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6ECB1" w14:textId="46F73F01" w:rsidR="008A3C8E" w:rsidRDefault="008A3C8E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8A3C8E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t>Competence objectives</w:t>
      </w:r>
    </w:p>
    <w:p w14:paraId="1638EEBE" w14:textId="52F7863E" w:rsidR="00F654FA" w:rsidRPr="00F654FA" w:rsidRDefault="00F654FA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7"/>
          <w:szCs w:val="27"/>
          <w:lang w:val="en-US"/>
        </w:rPr>
      </w:pPr>
      <w:r w:rsidRPr="00F654FA">
        <w:rPr>
          <w:sz w:val="27"/>
          <w:szCs w:val="27"/>
          <w:lang w:val="en-US"/>
        </w:rPr>
        <w:t xml:space="preserve">The qualification of a </w:t>
      </w:r>
      <w:r w:rsidRPr="007F1140">
        <w:rPr>
          <w:color w:val="FF0000"/>
          <w:sz w:val="27"/>
          <w:szCs w:val="27"/>
          <w:lang w:val="en-US"/>
        </w:rPr>
        <w:t xml:space="preserve">Bachelor of Business Administration </w:t>
      </w:r>
      <w:r w:rsidRPr="00F654FA">
        <w:rPr>
          <w:sz w:val="27"/>
          <w:szCs w:val="27"/>
          <w:lang w:val="en-US"/>
        </w:rPr>
        <w:t>is at the European and Finnish level 6.</w:t>
      </w:r>
      <w:r w:rsidRPr="00F654FA">
        <w:rPr>
          <w:lang w:val="en-US"/>
        </w:rPr>
        <w:t xml:space="preserve"> </w:t>
      </w:r>
      <w:r>
        <w:rPr>
          <w:lang w:val="en-US"/>
        </w:rPr>
        <w:t>(</w:t>
      </w:r>
      <w:hyperlink r:id="rId8" w:history="1">
        <w:r>
          <w:rPr>
            <w:rStyle w:val="Hyperlinkki"/>
            <w:lang w:val="en-US"/>
          </w:rPr>
          <w:t>The national framework of qualifications and other learning</w:t>
        </w:r>
      </w:hyperlink>
      <w:r>
        <w:rPr>
          <w:lang w:val="en-US"/>
        </w:rPr>
        <w:t>)</w:t>
      </w:r>
    </w:p>
    <w:p w14:paraId="5DB7B00D" w14:textId="6DA48215" w:rsidR="005B457C" w:rsidRPr="008A3C8E" w:rsidRDefault="005B457C" w:rsidP="00BE211B">
      <w:pPr>
        <w:rPr>
          <w:rFonts w:ascii="Tahoma" w:eastAsia="Tahoma" w:hAnsi="Tahoma" w:cs="Tahoma"/>
          <w:sz w:val="20"/>
          <w:szCs w:val="20"/>
          <w:lang w:val="en-US"/>
        </w:rPr>
      </w:pPr>
    </w:p>
    <w:tbl>
      <w:tblPr>
        <w:tblW w:w="9248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8"/>
        <w:gridCol w:w="6730"/>
      </w:tblGrid>
      <w:tr w:rsidR="00A10F15" w:rsidRPr="00A10F15" w14:paraId="0EC2FDF6" w14:textId="77777777" w:rsidTr="00A10F15">
        <w:trPr>
          <w:trHeight w:val="243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FC65515" w14:textId="77777777" w:rsidR="00A10F15" w:rsidRPr="008A3C8E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</w:p>
          <w:p w14:paraId="4B867005" w14:textId="1F9FC7F2" w:rsidR="00A10F15" w:rsidRPr="00A10F15" w:rsidRDefault="00A10F15" w:rsidP="00A10F15">
            <w:pPr>
              <w:pStyle w:val="paragraph"/>
              <w:spacing w:before="0" w:beforeAutospacing="0" w:after="0" w:afterAutospacing="0"/>
              <w:textAlignment w:val="baseline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  <w:lang w:val="fi-FI"/>
              </w:rPr>
              <w:t>Competence area</w:t>
            </w:r>
            <w:r w:rsidRPr="00A10F15"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3CADC4"/>
            <w:hideMark/>
          </w:tcPr>
          <w:p w14:paraId="4DBEB51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</w:pPr>
          </w:p>
          <w:p w14:paraId="23056FF6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</w:rPr>
              <w:t>Competence at level 6</w:t>
            </w:r>
            <w:r w:rsidRPr="00A10F15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  <w:t> </w:t>
            </w:r>
          </w:p>
          <w:p w14:paraId="7F843A71" w14:textId="28356236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val="en-US"/>
              </w:rPr>
            </w:pPr>
          </w:p>
        </w:tc>
      </w:tr>
      <w:tr w:rsidR="00A10F15" w:rsidRPr="006570FE" w14:paraId="6AB2AAD6" w14:textId="77777777" w:rsidTr="00A10F15">
        <w:trPr>
          <w:trHeight w:val="141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2B7D9EDE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  <w:p w14:paraId="6995720C" w14:textId="22A4E8A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Knowledge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3827BC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55B63DFC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 good command of comprehensive and advanced knowledge of his/her field, involving a critical understanding and appraisal of theories, key concepts,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methods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and principles.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Understands the extent and boundaries of professional functions and/or disciplines. </w:t>
            </w:r>
          </w:p>
          <w:p w14:paraId="25453298" w14:textId="0FD411A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6570FE" w14:paraId="217D33B5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7C9A59A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6350C7BB" w14:textId="25405AFB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Skills and </w:t>
            </w:r>
            <w:r w:rsidR="00712091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</w:t>
            </w: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pplication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BB1C134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D0B31AB" w14:textId="4B74D239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Has advanced cognitive and practical skills, demonstrating mastery of the issues and the ability to apply knowledge and find creative solutions and applications required in a specialised professional, </w:t>
            </w:r>
            <w:proofErr w:type="gramStart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scientific</w:t>
            </w:r>
            <w:proofErr w:type="gramEnd"/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 xml:space="preserve"> or artistic field to solve complex or unpredictable problems.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6570FE" w14:paraId="12354A4C" w14:textId="77777777" w:rsidTr="00A10F15">
        <w:trPr>
          <w:trHeight w:val="1221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0E61515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5B355E46" w14:textId="2DE2CD2D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Responsibility, Management and Entrepreneurship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3B24F392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296E9420" w14:textId="4D4DC254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Works independently in expert tasks of the field and in international co-operation or as an entrepreneur.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Manages complex professional activities or projects.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Can make decisions in unpredictable operating environments.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  <w:tr w:rsidR="00A10F15" w:rsidRPr="006570FE" w14:paraId="10AFEE94" w14:textId="77777777" w:rsidTr="00A10F15">
        <w:trPr>
          <w:trHeight w:val="488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7E45FE06" w14:textId="77777777" w:rsidR="00A773E8" w:rsidRPr="00613374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217001B4" w14:textId="45C3A96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Evaluation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9172E34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678AC2AD" w14:textId="77777777" w:rsid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In addition to evaluating and developing his/her own competence, he/she takes responsibility for the development of individuals and groups.  </w:t>
            </w:r>
          </w:p>
          <w:p w14:paraId="60FE23CA" w14:textId="69547148" w:rsidR="00A773E8" w:rsidRPr="00A10F15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A10F15" w:rsidRPr="006570FE" w14:paraId="75D5C49C" w14:textId="77777777" w:rsidTr="00A10F15">
        <w:trPr>
          <w:trHeight w:val="2434"/>
        </w:trPr>
        <w:tc>
          <w:tcPr>
            <w:tcW w:w="2518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504B3A01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</w:pPr>
          </w:p>
          <w:p w14:paraId="48605059" w14:textId="1AA51FC2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Self-develo</w:t>
            </w:r>
            <w:r w:rsidR="0071209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p</w:t>
            </w:r>
            <w:r w:rsidRPr="00A10F15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en-US"/>
              </w:rPr>
              <w:t>ment and Lifelong Learning</w:t>
            </w:r>
            <w:r w:rsidRPr="00A10F1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 </w:t>
            </w:r>
          </w:p>
        </w:tc>
        <w:tc>
          <w:tcPr>
            <w:tcW w:w="6730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hideMark/>
          </w:tcPr>
          <w:p w14:paraId="196BF2F8" w14:textId="77777777" w:rsidR="00A773E8" w:rsidRDefault="00A773E8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</w:pPr>
          </w:p>
          <w:p w14:paraId="31F74318" w14:textId="16B0D870" w:rsidR="00A10F15" w:rsidRPr="00A10F15" w:rsidRDefault="00A10F15" w:rsidP="00A10F15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t>Has the ability for lifelong learning.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Considers communal and ethical aspects when dealing with different people in learning and working communities and other groups and networks.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to a good standard verbally and in writing in his/her mother tongue both to audiences in the field and outside it.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Communicates and interacts in the second national language and is capable of international communication and interaction in his/her field in at least one foreign language.  </w:t>
            </w:r>
            <w:r w:rsidRPr="00A10F15">
              <w:rPr>
                <w:rFonts w:ascii="Tahoma" w:eastAsia="Times New Roman" w:hAnsi="Tahoma" w:cs="Tahoma"/>
                <w:color w:val="000000"/>
                <w:sz w:val="20"/>
                <w:szCs w:val="20"/>
                <w:lang w:val="en-US"/>
              </w:rPr>
              <w:br/>
              <w:t> </w:t>
            </w:r>
          </w:p>
        </w:tc>
      </w:tr>
    </w:tbl>
    <w:p w14:paraId="732A2846" w14:textId="77777777" w:rsidR="00A10F15" w:rsidRPr="00A10F15" w:rsidRDefault="00A10F15" w:rsidP="00906322">
      <w:pPr>
        <w:spacing w:line="36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19C3509A" w14:textId="485BC52E" w:rsidR="00906322" w:rsidRPr="00613374" w:rsidRDefault="00906322" w:rsidP="61205BC3">
      <w:pPr>
        <w:spacing w:beforeAutospacing="1" w:afterAutospacing="1" w:line="240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</w:p>
    <w:p w14:paraId="03A857A5" w14:textId="77777777" w:rsidR="00906322" w:rsidRPr="00613374" w:rsidRDefault="00906322">
      <w:pPr>
        <w:spacing w:after="160" w:line="259" w:lineRule="auto"/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</w:pPr>
      <w:r w:rsidRPr="00613374">
        <w:rPr>
          <w:rFonts w:ascii="Tahoma" w:eastAsia="Times New Roman" w:hAnsi="Tahoma" w:cs="Tahoma"/>
          <w:b/>
          <w:bCs/>
          <w:color w:val="000000" w:themeColor="text1"/>
          <w:sz w:val="24"/>
          <w:szCs w:val="24"/>
          <w:lang w:val="en-US"/>
        </w:rPr>
        <w:br w:type="page"/>
      </w:r>
    </w:p>
    <w:p w14:paraId="43DBBA9A" w14:textId="77777777" w:rsidR="008A3C8E" w:rsidRPr="00BE211B" w:rsidRDefault="008A3C8E" w:rsidP="513A8252">
      <w:pPr>
        <w:rPr>
          <w:rFonts w:ascii="Tahoma" w:eastAsia="Tahoma" w:hAnsi="Tahoma" w:cs="Tahoma"/>
          <w:b/>
          <w:bCs/>
          <w:sz w:val="24"/>
          <w:szCs w:val="24"/>
          <w:lang w:val="en-US"/>
        </w:rPr>
      </w:pPr>
      <w:r w:rsidRPr="00BE211B">
        <w:rPr>
          <w:rFonts w:ascii="Tahoma" w:eastAsia="Tahoma" w:hAnsi="Tahoma" w:cs="Tahoma"/>
          <w:b/>
          <w:bCs/>
          <w:sz w:val="24"/>
          <w:szCs w:val="24"/>
          <w:lang w:val="en-US"/>
        </w:rPr>
        <w:lastRenderedPageBreak/>
        <w:t>Competencies</w:t>
      </w:r>
    </w:p>
    <w:p w14:paraId="20DF731B" w14:textId="44B695A1" w:rsidR="513A8252" w:rsidRPr="007F1140" w:rsidRDefault="00BE211B" w:rsidP="007F1140">
      <w:pPr>
        <w:pStyle w:val="Otsikko1"/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</w:pP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The competence profile of a </w:t>
      </w:r>
      <w:r w:rsidR="007F1140" w:rsidRPr="00AE66D2">
        <w:rPr>
          <w:rFonts w:ascii="Tahoma" w:eastAsia="Tahoma" w:hAnsi="Tahoma" w:cs="Tahoma"/>
          <w:color w:val="auto"/>
          <w:sz w:val="20"/>
          <w:szCs w:val="20"/>
          <w:lang w:val="en-US"/>
        </w:rPr>
        <w:t xml:space="preserve">Bachelor of </w:t>
      </w:r>
      <w:r w:rsidR="00C83382" w:rsidRPr="00AE66D2">
        <w:rPr>
          <w:rFonts w:ascii="Tahoma" w:eastAsia="Tahoma" w:hAnsi="Tahoma" w:cs="Tahoma"/>
          <w:color w:val="auto"/>
          <w:sz w:val="20"/>
          <w:szCs w:val="20"/>
          <w:lang w:val="en-US"/>
        </w:rPr>
        <w:t xml:space="preserve">Business </w:t>
      </w:r>
      <w:r w:rsidR="007F1140" w:rsidRPr="00AE66D2">
        <w:rPr>
          <w:rFonts w:ascii="Tahoma" w:eastAsia="Tahoma" w:hAnsi="Tahoma" w:cs="Tahoma"/>
          <w:color w:val="auto"/>
          <w:sz w:val="20"/>
          <w:szCs w:val="20"/>
          <w:lang w:val="en-US"/>
        </w:rPr>
        <w:t>A</w:t>
      </w:r>
      <w:r w:rsidR="00C83382" w:rsidRPr="00AE66D2">
        <w:rPr>
          <w:rFonts w:ascii="Tahoma" w:eastAsia="Tahoma" w:hAnsi="Tahoma" w:cs="Tahoma"/>
          <w:color w:val="auto"/>
          <w:sz w:val="20"/>
          <w:szCs w:val="20"/>
          <w:lang w:val="en-US"/>
        </w:rPr>
        <w:t>dministration</w:t>
      </w:r>
      <w:r w:rsidRPr="00AE66D2">
        <w:rPr>
          <w:rFonts w:ascii="Tahoma" w:eastAsia="Tahoma" w:hAnsi="Tahoma" w:cs="Tahoma"/>
          <w:color w:val="auto"/>
          <w:sz w:val="20"/>
          <w:szCs w:val="20"/>
          <w:lang w:val="en-US"/>
        </w:rPr>
        <w:t xml:space="preserve">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consists of gen</w:t>
      </w:r>
      <w:r w:rsidR="007F1140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eric 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and degree-specific competencies. For the gener</w:t>
      </w:r>
      <w:r w:rsidR="007F1140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ic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competencies, Savonia University of Applied Sciences follows the recommendations of Arene (the Rectors’ Conference of Finnish Universit</w:t>
      </w:r>
      <w:r w:rsidR="007F1140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i</w:t>
      </w:r>
      <w:r w:rsidRPr="00BE211B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>es of Applied Sciences)</w:t>
      </w:r>
      <w:r w:rsidR="007F1140">
        <w:rPr>
          <w:color w:val="auto"/>
          <w:lang w:val="en-US"/>
        </w:rPr>
        <w:t>.</w:t>
      </w:r>
      <w:r w:rsidR="007F1140">
        <w:rPr>
          <w:rFonts w:ascii="Tahoma" w:eastAsia="Tahoma" w:hAnsi="Tahoma" w:cs="Tahoma"/>
          <w:color w:val="000000" w:themeColor="text1"/>
          <w:sz w:val="20"/>
          <w:szCs w:val="20"/>
          <w:lang w:val="en-US"/>
        </w:rPr>
        <w:t xml:space="preserve"> </w:t>
      </w:r>
    </w:p>
    <w:tbl>
      <w:tblPr>
        <w:tblW w:w="9360" w:type="dxa"/>
        <w:tblInd w:w="105" w:type="dxa"/>
        <w:tblLayout w:type="fixed"/>
        <w:tblLook w:val="01E0" w:firstRow="1" w:lastRow="1" w:firstColumn="1" w:lastColumn="1" w:noHBand="0" w:noVBand="0"/>
      </w:tblPr>
      <w:tblGrid>
        <w:gridCol w:w="2940"/>
        <w:gridCol w:w="6420"/>
      </w:tblGrid>
      <w:tr w:rsidR="61205BC3" w:rsidRPr="006570FE" w14:paraId="445EFE2C" w14:textId="77777777" w:rsidTr="00D4256D">
        <w:trPr>
          <w:trHeight w:val="97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261A3497" w14:textId="07C42F6D" w:rsidR="61205BC3" w:rsidRDefault="61205BC3">
            <w:r w:rsidRPr="00BE211B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fi"/>
              </w:rPr>
              <w:t>Generic competences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1A3B5"/>
          </w:tcPr>
          <w:p w14:paraId="67294EF2" w14:textId="17B8F4B7" w:rsidR="61205BC3" w:rsidRPr="00D16C03" w:rsidRDefault="61205BC3">
            <w:pPr>
              <w:rPr>
                <w:lang w:val="en-US"/>
              </w:rPr>
            </w:pPr>
            <w:r w:rsidRPr="00D16C03">
              <w:rPr>
                <w:lang w:val="en-US"/>
              </w:rPr>
              <w:br/>
            </w:r>
            <w:r w:rsidR="00D16C03" w:rsidRPr="00D16C03">
              <w:rPr>
                <w:rFonts w:ascii="Tahoma" w:eastAsia="Tahoma" w:hAnsi="Tahoma" w:cs="Tahoma"/>
                <w:b/>
                <w:bCs/>
                <w:color w:val="FFFFFF" w:themeColor="background1"/>
                <w:sz w:val="20"/>
                <w:szCs w:val="20"/>
                <w:lang w:val="en-US"/>
              </w:rPr>
              <w:t>Description of the competence at level 6</w:t>
            </w:r>
          </w:p>
        </w:tc>
      </w:tr>
      <w:tr w:rsidR="61205BC3" w:rsidRPr="006570FE" w14:paraId="6FA88BDC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D3830D" w14:textId="116F211B" w:rsidR="61205BC3" w:rsidRDefault="00613374" w:rsidP="61205BC3">
            <w:r w:rsidRPr="00613374">
              <w:rPr>
                <w:rFonts w:ascii="Tahoma" w:hAnsi="Tahoma" w:cs="Tahoma"/>
                <w:b/>
                <w:bCs/>
                <w:color w:val="000000" w:themeColor="text1"/>
              </w:rPr>
              <w:t>Learning to learn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CFCA1" w14:textId="21BAB636" w:rsidR="61205BC3" w:rsidRPr="008F5597" w:rsidRDefault="008F5597" w:rsidP="008F5597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The graduating student</w:t>
            </w:r>
            <w:r w:rsidR="00665C0E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>s</w:t>
            </w:r>
            <w:r w:rsidRPr="008F5597">
              <w:rPr>
                <w:rFonts w:ascii="Tahoma" w:eastAsia="Tahoma" w:hAnsi="Tahoma" w:cs="Tahoma"/>
                <w:color w:val="000000" w:themeColor="text1"/>
                <w:sz w:val="20"/>
                <w:szCs w:val="20"/>
                <w:lang w:val="en-US"/>
              </w:rPr>
              <w:t xml:space="preserve"> recognise the strengths and development areas of their competence and learning methods, and they utilise the opportunities communities and digitalisation provide in their learning.</w:t>
            </w:r>
            <w:r w:rsidRPr="008F5597">
              <w:rPr>
                <w:lang w:val="en-US"/>
              </w:rPr>
              <w:t xml:space="preserve"> </w:t>
            </w:r>
          </w:p>
          <w:p w14:paraId="01FE6753" w14:textId="43A2843D" w:rsidR="008F5597" w:rsidRPr="008F5597" w:rsidRDefault="008F5597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>Assess and develop their competence and learning methods in different learning environments.</w:t>
            </w:r>
          </w:p>
          <w:p w14:paraId="17CE9E24" w14:textId="6BADE56D" w:rsidR="008F5597" w:rsidRPr="008F5597" w:rsidRDefault="00665C0E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8F5597"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8F5597" w:rsidRPr="008F5597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acquire, critically assess and appropriately apply the national and international knowledge base and practices of their field.</w:t>
            </w:r>
          </w:p>
          <w:p w14:paraId="2B1B4317" w14:textId="616BE6F5" w:rsidR="61205BC3" w:rsidRPr="00EF0961" w:rsidRDefault="00665C0E" w:rsidP="008F5597">
            <w:pPr>
              <w:pStyle w:val="Luettelokappale"/>
              <w:numPr>
                <w:ilvl w:val="0"/>
                <w:numId w:val="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Take </w:t>
            </w:r>
            <w:r w:rsidR="008F5597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responsibility for group learning and sharing what has been learned.</w:t>
            </w:r>
            <w:r w:rsidR="61205BC3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</w:tr>
      <w:tr w:rsidR="61205BC3" w:rsidRPr="006570FE" w14:paraId="3B515821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0D8F0" w14:textId="3C9D7DA7" w:rsidR="61205BC3" w:rsidRDefault="00613374" w:rsidP="61205BC3"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Operating in a workplace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531C0" w14:textId="3F39E632" w:rsidR="00EF0961" w:rsidRPr="00EF0961" w:rsidRDefault="00EF0961" w:rsidP="00EF0961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</w:t>
            </w:r>
            <w:r w:rsidR="00665C0E">
              <w:rPr>
                <w:rFonts w:ascii="Tahoma" w:eastAsia="Tahoma" w:hAnsi="Tahoma" w:cs="Tahoma"/>
                <w:sz w:val="20"/>
                <w:szCs w:val="20"/>
                <w:lang w:val="en-US"/>
              </w:rPr>
              <w:t>s have</w:t>
            </w: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versatile working life skills and </w:t>
            </w:r>
            <w:proofErr w:type="gramStart"/>
            <w:r w:rsidR="00665C0E"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work communities of their field.</w:t>
            </w:r>
          </w:p>
          <w:p w14:paraId="49BB4E7B" w14:textId="478FE87C" w:rsidR="00EF0961" w:rsidRPr="00EF0961" w:rsidRDefault="00FD2643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Are </w:t>
            </w:r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able to</w:t>
            </w:r>
            <w:proofErr w:type="gramEnd"/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constructively in a work community and 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to </w:t>
            </w:r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promot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e </w:t>
            </w:r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their own and their work community’s well-being.</w:t>
            </w:r>
          </w:p>
          <w:p w14:paraId="31BE9A54" w14:textId="4A1B30B7" w:rsidR="00EF0961" w:rsidRPr="00EF0961" w:rsidRDefault="00FD2643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Are </w:t>
            </w:r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able to</w:t>
            </w:r>
            <w:proofErr w:type="gramEnd"/>
            <w:r w:rsidR="00EF0961"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act professionally in communication and interaction situations at a workplace.</w:t>
            </w:r>
          </w:p>
          <w:p w14:paraId="78335397" w14:textId="1028BA25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Utilise the opportunities offered by technology and digitalisation in their work.</w:t>
            </w:r>
          </w:p>
          <w:p w14:paraId="641AC835" w14:textId="0579D2DF" w:rsidR="00EF0961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 the complexity of changing working life and their own resilience in changing working life situations.</w:t>
            </w:r>
          </w:p>
          <w:p w14:paraId="514D4EF0" w14:textId="69ABBE21" w:rsidR="61205BC3" w:rsidRPr="00EF0961" w:rsidRDefault="00EF0961" w:rsidP="00EF0961">
            <w:pPr>
              <w:pStyle w:val="Luettelokappale"/>
              <w:numPr>
                <w:ilvl w:val="0"/>
                <w:numId w:val="15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Ha</w:t>
            </w:r>
            <w:r w:rsidR="00FD264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ve </w:t>
            </w:r>
            <w:r w:rsidRPr="00EF0961">
              <w:rPr>
                <w:rFonts w:ascii="Tahoma" w:eastAsia="Tahoma" w:hAnsi="Tahoma" w:cs="Tahoma"/>
                <w:sz w:val="20"/>
                <w:szCs w:val="20"/>
                <w:lang w:val="en-US"/>
              </w:rPr>
              <w:t>capabilities for an entrepreneurial approach.</w:t>
            </w:r>
          </w:p>
        </w:tc>
      </w:tr>
      <w:tr w:rsidR="00D4256D" w:rsidRPr="006570FE" w14:paraId="4DC81999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7365" w14:textId="58B61054" w:rsidR="00D4256D" w:rsidRPr="61205BC3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t>Ethics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BD3700" w14:textId="1C7E65B0" w:rsidR="00674F73" w:rsidRPr="005C11EC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</w:t>
            </w:r>
            <w:r w:rsidR="00FD2643">
              <w:rPr>
                <w:rFonts w:ascii="Tahoma" w:eastAsia="Tahoma" w:hAnsi="Tahoma" w:cs="Tahoma"/>
                <w:sz w:val="20"/>
                <w:szCs w:val="20"/>
                <w:lang w:val="en-US"/>
              </w:rPr>
              <w:t>s</w:t>
            </w:r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adhere to the ethical principles and values of their field of profession, taking the principles of equality and non-discrimination into account.</w:t>
            </w:r>
          </w:p>
          <w:p w14:paraId="520BEB14" w14:textId="35456B39" w:rsidR="00674F73" w:rsidRPr="00674F73" w:rsidRDefault="00022A32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674F73"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674F73"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take responsibility for their own actions and their consequences and 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to </w:t>
            </w:r>
            <w:r w:rsidR="00674F73"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reflect on them in accordance with the ethical principles and values of their field.</w:t>
            </w:r>
          </w:p>
          <w:p w14:paraId="2E46321D" w14:textId="1FAB7092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others into account and promote equality and non-discrimination.</w:t>
            </w:r>
          </w:p>
          <w:p w14:paraId="55FD3FD3" w14:textId="122588FA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Take into account</w:t>
            </w:r>
            <w:proofErr w:type="gramEnd"/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realisation of diversity and accessibility in their actions.</w:t>
            </w:r>
          </w:p>
          <w:p w14:paraId="6F8671D1" w14:textId="17AB70DC" w:rsidR="00674F73" w:rsidRPr="00674F73" w:rsidRDefault="00674F73" w:rsidP="00674F73">
            <w:pPr>
              <w:pStyle w:val="Luettelokappale"/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lastRenderedPageBreak/>
              <w:t>Understand the principles of responsible conduct of research and adhere to them.</w:t>
            </w:r>
          </w:p>
          <w:p w14:paraId="1773BA8B" w14:textId="0E0B85A4" w:rsidR="00D4256D" w:rsidRPr="00674F73" w:rsidRDefault="00022A32" w:rsidP="00674F73">
            <w:pPr>
              <w:numPr>
                <w:ilvl w:val="0"/>
                <w:numId w:val="14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674F73"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674F73"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influence society based on ethical values. </w:t>
            </w:r>
          </w:p>
        </w:tc>
      </w:tr>
      <w:tr w:rsidR="00D4256D" w:rsidRPr="006570FE" w14:paraId="2228B1AD" w14:textId="77777777" w:rsidTr="00D4256D">
        <w:trPr>
          <w:trHeight w:val="345"/>
        </w:trPr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CB0523" w14:textId="306EC5E2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fi"/>
              </w:rPr>
              <w:lastRenderedPageBreak/>
              <w:t>Sustainable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3A74E0" w14:textId="082DE28E" w:rsidR="00674F73" w:rsidRPr="00674F73" w:rsidRDefault="00674F73" w:rsidP="00674F73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>s are</w:t>
            </w: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familiar with the principles of sustainable development, promote their implementation and act responsibly as professional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>s</w:t>
            </w: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and member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>s</w:t>
            </w:r>
            <w:r w:rsidRPr="00674F73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society.</w:t>
            </w:r>
          </w:p>
          <w:p w14:paraId="65E9A554" w14:textId="01259C88" w:rsidR="00AA103A" w:rsidRPr="00AA103A" w:rsidRDefault="00022A32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AA103A"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AA103A"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use information related to their field in finding, implementing and establishing sustainable solutions and operating models.</w:t>
            </w:r>
          </w:p>
          <w:p w14:paraId="42D9DDEC" w14:textId="1AF2B57F" w:rsidR="00D4256D" w:rsidRPr="00AA103A" w:rsidRDefault="00AA103A" w:rsidP="00AA103A">
            <w:pPr>
              <w:pStyle w:val="Luettelokappale"/>
              <w:numPr>
                <w:ilvl w:val="0"/>
                <w:numId w:val="13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A103A">
              <w:rPr>
                <w:rFonts w:ascii="Tahoma" w:eastAsia="Tahoma" w:hAnsi="Tahoma" w:cs="Tahoma"/>
                <w:sz w:val="20"/>
                <w:szCs w:val="20"/>
                <w:lang w:val="en-US"/>
              </w:rPr>
              <w:t>Understand sustainability challenges, their interdependencies and the various aspects of issues and problems.</w:t>
            </w:r>
          </w:p>
        </w:tc>
      </w:tr>
      <w:tr w:rsidR="00D4256D" w:rsidRPr="006570FE" w14:paraId="2F9C2085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B23734" w14:textId="207E7326" w:rsidR="00D4256D" w:rsidRDefault="00613374" w:rsidP="00D4256D">
            <w:pPr>
              <w:rPr>
                <w:rFonts w:ascii="Tahoma" w:eastAsia="Tahoma" w:hAnsi="Tahoma" w:cs="Tahoma"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Internationality and multiculturalism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B9A98" w14:textId="626EAD19" w:rsidR="005C11EC" w:rsidRPr="00A7099E" w:rsidRDefault="005C11EC" w:rsidP="005C11EC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s </w:t>
            </w:r>
            <w:proofErr w:type="gramStart"/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operate in multicultural and international operating environments and networks.</w:t>
            </w:r>
          </w:p>
          <w:p w14:paraId="71EE0FC2" w14:textId="62CD199F" w:rsidR="005C11EC" w:rsidRPr="005C11EC" w:rsidRDefault="00022A32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5C11EC"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familiar with the impacts of their cultural background on their activities and </w:t>
            </w: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5C11EC"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5C11EC"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operating methods that take multiculturalism into account in their work community.</w:t>
            </w:r>
          </w:p>
          <w:p w14:paraId="54DF6828" w14:textId="24782D58" w:rsidR="005C11EC" w:rsidRPr="005C11EC" w:rsidRDefault="00022A32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5C11EC"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5C11EC"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monitor and utilise the international development of their field in their work.</w:t>
            </w:r>
          </w:p>
          <w:p w14:paraId="34616A69" w14:textId="2F6776D9" w:rsidR="00D4256D" w:rsidRPr="005C11EC" w:rsidRDefault="005C11EC" w:rsidP="005C11EC">
            <w:pPr>
              <w:pStyle w:val="Luettelokappale"/>
              <w:numPr>
                <w:ilvl w:val="0"/>
                <w:numId w:val="12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>Is able to</w:t>
            </w:r>
            <w:proofErr w:type="gramEnd"/>
            <w:r w:rsidRPr="005C11EC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communicate internationally in their work tasks.</w:t>
            </w:r>
          </w:p>
        </w:tc>
      </w:tr>
      <w:tr w:rsidR="00D4256D" w:rsidRPr="006570FE" w14:paraId="6EC0F8D6" w14:textId="77777777" w:rsidTr="00D4256D">
        <w:tc>
          <w:tcPr>
            <w:tcW w:w="2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7BDB28" w14:textId="10871E51" w:rsidR="00D4256D" w:rsidRDefault="00613374" w:rsidP="00D4256D">
            <w:pPr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</w:pPr>
            <w:r w:rsidRPr="00613374">
              <w:rPr>
                <w:rFonts w:ascii="Tahoma" w:eastAsia="Tahoma" w:hAnsi="Tahoma" w:cs="Tahoma"/>
                <w:b/>
                <w:bCs/>
                <w:sz w:val="20"/>
                <w:szCs w:val="20"/>
                <w:lang w:val="en-GB"/>
              </w:rPr>
              <w:t>Proactive development</w:t>
            </w:r>
          </w:p>
        </w:tc>
        <w:tc>
          <w:tcPr>
            <w:tcW w:w="6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D8AB8F" w14:textId="44D0F41A" w:rsidR="00A7099E" w:rsidRPr="00A7099E" w:rsidRDefault="00A7099E" w:rsidP="00A7099E">
            <w:p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The graduating student</w:t>
            </w:r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s </w:t>
            </w:r>
            <w:proofErr w:type="gramStart"/>
            <w:r w:rsidR="00022A32"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develop solutions that anticipate the future of their field, applying existing knowledge and research and development methods.</w:t>
            </w:r>
          </w:p>
          <w:p w14:paraId="3AE486B1" w14:textId="4572B0EA" w:rsidR="00A7099E" w:rsidRPr="00A7099E" w:rsidRDefault="00A7099E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r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Solve problem situations creatively and reform operating methods together with others.</w:t>
            </w:r>
          </w:p>
          <w:p w14:paraId="6C100226" w14:textId="1B5A1A45" w:rsidR="00A7099E" w:rsidRPr="00A7099E" w:rsidRDefault="00022A32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work in projects in cooperation with </w:t>
            </w:r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representatives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of different fields.</w:t>
            </w:r>
          </w:p>
          <w:p w14:paraId="3D2F6171" w14:textId="3491A89C" w:rsidR="00A7099E" w:rsidRPr="00A7099E" w:rsidRDefault="00022A32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apply existing knowledge </w:t>
            </w:r>
            <w:r w:rsidR="00816A0F">
              <w:rPr>
                <w:rFonts w:ascii="Tahoma" w:eastAsia="Tahoma" w:hAnsi="Tahoma" w:cs="Tahoma"/>
                <w:sz w:val="20"/>
                <w:szCs w:val="20"/>
                <w:lang w:val="en-US"/>
              </w:rPr>
              <w:t>of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the field in development </w:t>
            </w:r>
            <w:r w:rsidR="00816A0F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activities 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>and utilise research and development methods.</w:t>
            </w:r>
          </w:p>
          <w:p w14:paraId="48BFA7E2" w14:textId="3A245538" w:rsidR="00D4256D" w:rsidRPr="00A7099E" w:rsidRDefault="00816A0F" w:rsidP="00A7099E">
            <w:pPr>
              <w:pStyle w:val="Luettelokappale"/>
              <w:numPr>
                <w:ilvl w:val="0"/>
                <w:numId w:val="1"/>
              </w:numPr>
              <w:rPr>
                <w:rFonts w:ascii="Tahoma" w:eastAsia="Tahoma" w:hAnsi="Tahoma" w:cs="Tahoma"/>
                <w:sz w:val="20"/>
                <w:szCs w:val="20"/>
                <w:lang w:val="en-US"/>
              </w:rPr>
            </w:pPr>
            <w:proofErr w:type="gramStart"/>
            <w:r>
              <w:rPr>
                <w:rFonts w:ascii="Tahoma" w:eastAsia="Tahoma" w:hAnsi="Tahoma" w:cs="Tahoma"/>
                <w:sz w:val="20"/>
                <w:szCs w:val="20"/>
                <w:lang w:val="en-US"/>
              </w:rPr>
              <w:t>Are</w:t>
            </w:r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able to</w:t>
            </w:r>
            <w:proofErr w:type="gramEnd"/>
            <w:r w:rsidR="00A7099E" w:rsidRPr="00A7099E">
              <w:rPr>
                <w:rFonts w:ascii="Tahoma" w:eastAsia="Tahoma" w:hAnsi="Tahoma" w:cs="Tahoma"/>
                <w:sz w:val="20"/>
                <w:szCs w:val="20"/>
                <w:lang w:val="en-US"/>
              </w:rPr>
              <w:t xml:space="preserve"> seek customer-oriented, sustainable and economically viable solutions, anticipating the future of their field.</w:t>
            </w:r>
          </w:p>
        </w:tc>
      </w:tr>
    </w:tbl>
    <w:p w14:paraId="5B410BEB" w14:textId="6535EC69" w:rsidR="005B457C" w:rsidRPr="00A7099E" w:rsidRDefault="61205BC3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ascii="Tahoma" w:eastAsia="Tahoma" w:hAnsi="Tahoma" w:cs="Tahoma"/>
          <w:sz w:val="20"/>
          <w:szCs w:val="20"/>
          <w:lang w:val="en-US"/>
        </w:rPr>
        <w:t xml:space="preserve"> </w:t>
      </w: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t xml:space="preserve"> </w:t>
      </w:r>
    </w:p>
    <w:p w14:paraId="60BB652A" w14:textId="47AB0551" w:rsidR="00956707" w:rsidRPr="00A7099E" w:rsidRDefault="00956707" w:rsidP="61205BC3">
      <w:pPr>
        <w:jc w:val="both"/>
        <w:rPr>
          <w:rFonts w:cs="Calibri"/>
          <w:b/>
          <w:bCs/>
          <w:color w:val="FF0000"/>
          <w:sz w:val="24"/>
          <w:szCs w:val="24"/>
          <w:lang w:val="en-US"/>
        </w:rPr>
      </w:pPr>
    </w:p>
    <w:p w14:paraId="06F7CCD8" w14:textId="77777777" w:rsidR="00956707" w:rsidRPr="00A7099E" w:rsidRDefault="00956707">
      <w:pPr>
        <w:spacing w:after="160" w:line="259" w:lineRule="auto"/>
        <w:rPr>
          <w:rFonts w:cs="Calibri"/>
          <w:b/>
          <w:bCs/>
          <w:color w:val="FF0000"/>
          <w:sz w:val="24"/>
          <w:szCs w:val="24"/>
          <w:lang w:val="en-US"/>
        </w:rPr>
      </w:pPr>
      <w:r w:rsidRPr="00A7099E">
        <w:rPr>
          <w:rFonts w:cs="Calibri"/>
          <w:b/>
          <w:bCs/>
          <w:color w:val="FF0000"/>
          <w:sz w:val="24"/>
          <w:szCs w:val="24"/>
          <w:lang w:val="en-US"/>
        </w:rPr>
        <w:br w:type="page"/>
      </w:r>
    </w:p>
    <w:p w14:paraId="6FFB449E" w14:textId="77777777" w:rsidR="00956707" w:rsidRPr="00F654FA" w:rsidRDefault="00956707" w:rsidP="61205BC3">
      <w:pPr>
        <w:jc w:val="both"/>
        <w:rPr>
          <w:rFonts w:ascii="Tahoma" w:hAnsi="Tahoma" w:cs="Tahoma"/>
          <w:b/>
          <w:bCs/>
          <w:color w:val="FF0000"/>
          <w:sz w:val="24"/>
          <w:szCs w:val="24"/>
          <w:lang w:val="en-US"/>
        </w:rPr>
      </w:pPr>
    </w:p>
    <w:p w14:paraId="7D9E07F3" w14:textId="490FF937" w:rsidR="0032475A" w:rsidRPr="00A970CD" w:rsidRDefault="61205BC3" w:rsidP="61205BC3">
      <w:pPr>
        <w:spacing w:line="360" w:lineRule="auto"/>
        <w:rPr>
          <w:rFonts w:ascii="Tahoma" w:hAnsi="Tahoma" w:cs="Tahoma"/>
          <w:lang w:val="en-US"/>
        </w:rPr>
      </w:pPr>
      <w:r w:rsidRPr="00A970CD">
        <w:rPr>
          <w:rFonts w:ascii="Tahoma" w:hAnsi="Tahoma" w:cs="Tahoma"/>
          <w:b/>
          <w:bCs/>
          <w:color w:val="FF0000"/>
          <w:sz w:val="24"/>
          <w:szCs w:val="24"/>
          <w:lang w:val="en-US"/>
        </w:rPr>
        <w:t xml:space="preserve">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520"/>
      </w:tblGrid>
      <w:tr w:rsidR="0032475A" w:rsidRPr="0032475A" w14:paraId="2A9DF19D" w14:textId="77777777" w:rsidTr="00D427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3F94D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32475A">
              <w:rPr>
                <w:rFonts w:cs="Calibri"/>
                <w:sz w:val="20"/>
                <w:szCs w:val="20"/>
                <w:lang w:val="en-GB"/>
              </w:rPr>
              <w:br w:type="page"/>
            </w: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BBA PROGRAMME’S SPECIFIC COMPETENCES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DAE9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DESCRIPTION</w:t>
            </w:r>
          </w:p>
        </w:tc>
      </w:tr>
      <w:tr w:rsidR="0032475A" w:rsidRPr="006570FE" w14:paraId="4BAC1064" w14:textId="77777777" w:rsidTr="00D427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ED21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Focused Business Thinking</w:t>
            </w:r>
          </w:p>
          <w:p w14:paraId="3D77BD57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8ED8" w14:textId="5B19FDD1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Ability to develop customer and market</w:t>
            </w:r>
            <w:r w:rsidR="00AE66D2">
              <w:rPr>
                <w:rFonts w:cs="Calibri"/>
                <w:color w:val="000000"/>
                <w:sz w:val="20"/>
                <w:szCs w:val="20"/>
                <w:lang w:val="en-GB"/>
              </w:rPr>
              <w:t>-</w:t>
            </w: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oriented business ideas, and to develop creative and innovative solutions to various </w:t>
            </w:r>
            <w:proofErr w:type="gramStart"/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business related</w:t>
            </w:r>
            <w:proofErr w:type="gramEnd"/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 problems. </w:t>
            </w:r>
          </w:p>
          <w:p w14:paraId="781FBEF2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Full understanding of market forces, and ability to identify, communicate, and cooperate with various business stakeholders.  </w:t>
            </w:r>
          </w:p>
          <w:p w14:paraId="74ED38E1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Ability to translate business ideas into realities through risk taking, appropriate decision making, effective planning, and implementation.</w:t>
            </w:r>
          </w:p>
        </w:tc>
      </w:tr>
      <w:tr w:rsidR="0032475A" w:rsidRPr="006570FE" w14:paraId="0732FBCD" w14:textId="77777777" w:rsidTr="00D427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A186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Intercultural Communication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594F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Ability to work as active leader or team member in a multicultural environment and groups.</w:t>
            </w:r>
          </w:p>
          <w:p w14:paraId="2EB11E6A" w14:textId="0F2B12E5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Ability to </w:t>
            </w:r>
            <w:proofErr w:type="gramStart"/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skilfully and clearly communicate and convey ideas in English</w:t>
            </w:r>
            <w:proofErr w:type="gramEnd"/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.</w:t>
            </w:r>
          </w:p>
          <w:p w14:paraId="5BE8A5F1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Understanding of Finnish culture and society and ability to communicate in Finnish language.</w:t>
            </w:r>
          </w:p>
        </w:tc>
      </w:tr>
      <w:tr w:rsidR="0032475A" w:rsidRPr="006570FE" w14:paraId="01971A3A" w14:textId="77777777" w:rsidTr="00D427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9481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Research, </w:t>
            </w:r>
            <w:proofErr w:type="gramStart"/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Development</w:t>
            </w:r>
            <w:proofErr w:type="gramEnd"/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 xml:space="preserve"> and Innovation (RDI)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F911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Understanding the key role of research and development. </w:t>
            </w:r>
          </w:p>
          <w:p w14:paraId="505B0A12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 xml:space="preserve">Ability to employ the scientific research methods to problem solving. </w:t>
            </w:r>
          </w:p>
          <w:p w14:paraId="4F9E28FC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Ability to develop sustainable and innovative business solutions.</w:t>
            </w:r>
          </w:p>
        </w:tc>
      </w:tr>
      <w:tr w:rsidR="0032475A" w:rsidRPr="006570FE" w14:paraId="40BC53B6" w14:textId="77777777" w:rsidTr="00D42799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CBE9" w14:textId="77777777" w:rsidR="0032475A" w:rsidRPr="0032475A" w:rsidRDefault="0032475A" w:rsidP="0032475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Calibri"/>
                <w:b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b/>
                <w:color w:val="000000"/>
                <w:sz w:val="20"/>
                <w:szCs w:val="20"/>
                <w:lang w:val="en-GB"/>
              </w:rPr>
              <w:t>Internationalisation of Businesses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5CE5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Deep understanding of business internationalisation process.</w:t>
            </w:r>
          </w:p>
          <w:p w14:paraId="7C84ABD2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capability of planning and executing international trade operations.</w:t>
            </w:r>
          </w:p>
          <w:p w14:paraId="08C08BBB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Capable of evaluating operational environments strategically and develop alternative strategies.</w:t>
            </w:r>
          </w:p>
          <w:p w14:paraId="5DBD42E6" w14:textId="77777777" w:rsidR="0032475A" w:rsidRPr="0032475A" w:rsidRDefault="0032475A" w:rsidP="0032475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40" w:lineRule="auto"/>
              <w:ind w:left="175" w:hanging="175"/>
              <w:rPr>
                <w:rFonts w:cs="Calibri"/>
                <w:color w:val="000000"/>
                <w:sz w:val="20"/>
                <w:szCs w:val="20"/>
                <w:lang w:val="en-GB"/>
              </w:rPr>
            </w:pPr>
            <w:r w:rsidRPr="0032475A">
              <w:rPr>
                <w:rFonts w:cs="Calibri"/>
                <w:color w:val="000000"/>
                <w:sz w:val="20"/>
                <w:szCs w:val="20"/>
                <w:lang w:val="en-GB"/>
              </w:rPr>
              <w:t>Understanding of customer insight and creating loyal customer relationships.</w:t>
            </w:r>
          </w:p>
        </w:tc>
      </w:tr>
    </w:tbl>
    <w:p w14:paraId="59C93F15" w14:textId="1273C01E" w:rsidR="005B457C" w:rsidRPr="0032475A" w:rsidRDefault="005B457C" w:rsidP="61205BC3">
      <w:pPr>
        <w:spacing w:line="360" w:lineRule="auto"/>
        <w:rPr>
          <w:rFonts w:ascii="Tahoma" w:hAnsi="Tahoma" w:cs="Tahoma"/>
          <w:lang w:val="en-US"/>
        </w:rPr>
      </w:pPr>
    </w:p>
    <w:p w14:paraId="353E85DF" w14:textId="42D8E854" w:rsidR="005B457C" w:rsidRPr="0032475A" w:rsidRDefault="005B457C" w:rsidP="61205BC3">
      <w:pPr>
        <w:rPr>
          <w:rFonts w:ascii="Tahoma" w:hAnsi="Tahoma" w:cs="Tahoma"/>
          <w:lang w:val="en-US"/>
        </w:rPr>
      </w:pPr>
    </w:p>
    <w:sectPr w:rsidR="005B457C" w:rsidRPr="003247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14299"/>
    <w:multiLevelType w:val="hybridMultilevel"/>
    <w:tmpl w:val="5E403AA4"/>
    <w:lvl w:ilvl="0" w:tplc="0F462F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698B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46B6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48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C4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0298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44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A5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0AD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C20DD"/>
    <w:multiLevelType w:val="hybridMultilevel"/>
    <w:tmpl w:val="C700F028"/>
    <w:lvl w:ilvl="0" w:tplc="AD7E39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DEF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98B0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24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8E5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206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04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6A9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C7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27993"/>
    <w:multiLevelType w:val="hybridMultilevel"/>
    <w:tmpl w:val="C1B26A0A"/>
    <w:lvl w:ilvl="0" w:tplc="975ADA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5E5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D2D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52A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659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4E2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26A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3E8E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E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B06EF"/>
    <w:multiLevelType w:val="hybridMultilevel"/>
    <w:tmpl w:val="611CD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263351"/>
    <w:multiLevelType w:val="multilevel"/>
    <w:tmpl w:val="DD1C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1A1230"/>
    <w:multiLevelType w:val="hybridMultilevel"/>
    <w:tmpl w:val="E9FADB20"/>
    <w:lvl w:ilvl="0" w:tplc="09EE5B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D274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043A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0C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5CA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26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27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82C8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2017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C104A"/>
    <w:multiLevelType w:val="hybridMultilevel"/>
    <w:tmpl w:val="1AB055C8"/>
    <w:lvl w:ilvl="0" w:tplc="3E4C5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468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4C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69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B8B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D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A4C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2ECF"/>
    <w:multiLevelType w:val="hybridMultilevel"/>
    <w:tmpl w:val="151080F2"/>
    <w:lvl w:ilvl="0" w:tplc="28E6596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960C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72F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C0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562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122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AE6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20A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961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B03F2"/>
    <w:multiLevelType w:val="hybridMultilevel"/>
    <w:tmpl w:val="FE5CA160"/>
    <w:lvl w:ilvl="0" w:tplc="5CD4BCD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43092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0F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9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6029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B61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B01D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D8AC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0A75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33E03"/>
    <w:multiLevelType w:val="hybridMultilevel"/>
    <w:tmpl w:val="5FFE2AD8"/>
    <w:lvl w:ilvl="0" w:tplc="21307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C48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CAA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45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21D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A9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81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706E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323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86981"/>
    <w:multiLevelType w:val="hybridMultilevel"/>
    <w:tmpl w:val="8FD2D3B0"/>
    <w:lvl w:ilvl="0" w:tplc="9BF810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2126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2AB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F86F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90D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A41C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686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CA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E222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96A68"/>
    <w:multiLevelType w:val="hybridMultilevel"/>
    <w:tmpl w:val="7EC48174"/>
    <w:lvl w:ilvl="0" w:tplc="BEEA8A42">
      <w:start w:val="1"/>
      <w:numFmt w:val="bullet"/>
      <w:pStyle w:val="Luettelokappale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3E307D27"/>
    <w:multiLevelType w:val="hybridMultilevel"/>
    <w:tmpl w:val="3DBA8EBA"/>
    <w:lvl w:ilvl="0" w:tplc="F6EAFD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58E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8A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287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A0D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3C62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C9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419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50E4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61EE"/>
    <w:multiLevelType w:val="hybridMultilevel"/>
    <w:tmpl w:val="80B06F9C"/>
    <w:lvl w:ilvl="0" w:tplc="1EF056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B1E6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C9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16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66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561D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A90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DCF0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2A2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169EB"/>
    <w:multiLevelType w:val="multilevel"/>
    <w:tmpl w:val="3D7C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655780"/>
    <w:multiLevelType w:val="hybridMultilevel"/>
    <w:tmpl w:val="48C62776"/>
    <w:lvl w:ilvl="0" w:tplc="51F8F7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D247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1EA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AB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40E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6674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8812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4E4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6C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431C4"/>
    <w:multiLevelType w:val="hybridMultilevel"/>
    <w:tmpl w:val="E3D886A6"/>
    <w:lvl w:ilvl="0" w:tplc="27EE18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82252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387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C6D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92CC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88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6B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F11"/>
    <w:multiLevelType w:val="multilevel"/>
    <w:tmpl w:val="2DF0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4EE68D0"/>
    <w:multiLevelType w:val="multilevel"/>
    <w:tmpl w:val="6988F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5717CBF"/>
    <w:multiLevelType w:val="multilevel"/>
    <w:tmpl w:val="2398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174A5A"/>
    <w:multiLevelType w:val="hybridMultilevel"/>
    <w:tmpl w:val="387E9064"/>
    <w:lvl w:ilvl="0" w:tplc="ED1C07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34E1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64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0C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2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5E83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029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2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F2C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C3FBB"/>
    <w:multiLevelType w:val="hybridMultilevel"/>
    <w:tmpl w:val="31D2C3B4"/>
    <w:lvl w:ilvl="0" w:tplc="7FA20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5A2A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FA2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845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0CEB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ED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7210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46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38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86911"/>
    <w:multiLevelType w:val="multilevel"/>
    <w:tmpl w:val="EA86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D6D459B"/>
    <w:multiLevelType w:val="multilevel"/>
    <w:tmpl w:val="16BC6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0D56FCC"/>
    <w:multiLevelType w:val="hybridMultilevel"/>
    <w:tmpl w:val="4F28474E"/>
    <w:lvl w:ilvl="0" w:tplc="F9B660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73EF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9F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2F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06A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BE3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B3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221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57CC4"/>
    <w:multiLevelType w:val="multilevel"/>
    <w:tmpl w:val="872AB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640E8B"/>
    <w:multiLevelType w:val="hybridMultilevel"/>
    <w:tmpl w:val="3A44996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9"/>
  </w:num>
  <w:num w:numId="4">
    <w:abstractNumId w:val="13"/>
  </w:num>
  <w:num w:numId="5">
    <w:abstractNumId w:val="7"/>
  </w:num>
  <w:num w:numId="6">
    <w:abstractNumId w:val="20"/>
  </w:num>
  <w:num w:numId="7">
    <w:abstractNumId w:val="0"/>
  </w:num>
  <w:num w:numId="8">
    <w:abstractNumId w:val="12"/>
  </w:num>
  <w:num w:numId="9">
    <w:abstractNumId w:val="5"/>
  </w:num>
  <w:num w:numId="10">
    <w:abstractNumId w:val="10"/>
  </w:num>
  <w:num w:numId="11">
    <w:abstractNumId w:val="24"/>
  </w:num>
  <w:num w:numId="12">
    <w:abstractNumId w:val="16"/>
  </w:num>
  <w:num w:numId="13">
    <w:abstractNumId w:val="1"/>
  </w:num>
  <w:num w:numId="14">
    <w:abstractNumId w:val="2"/>
  </w:num>
  <w:num w:numId="15">
    <w:abstractNumId w:val="15"/>
  </w:num>
  <w:num w:numId="16">
    <w:abstractNumId w:val="8"/>
  </w:num>
  <w:num w:numId="17">
    <w:abstractNumId w:val="11"/>
  </w:num>
  <w:num w:numId="18">
    <w:abstractNumId w:val="26"/>
  </w:num>
  <w:num w:numId="19">
    <w:abstractNumId w:val="25"/>
  </w:num>
  <w:num w:numId="20">
    <w:abstractNumId w:val="14"/>
  </w:num>
  <w:num w:numId="21">
    <w:abstractNumId w:val="22"/>
  </w:num>
  <w:num w:numId="22">
    <w:abstractNumId w:val="18"/>
  </w:num>
  <w:num w:numId="23">
    <w:abstractNumId w:val="23"/>
  </w:num>
  <w:num w:numId="24">
    <w:abstractNumId w:val="19"/>
  </w:num>
  <w:num w:numId="25">
    <w:abstractNumId w:val="17"/>
  </w:num>
  <w:num w:numId="26">
    <w:abstractNumId w:val="4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D5"/>
    <w:rsid w:val="00022A32"/>
    <w:rsid w:val="000800F0"/>
    <w:rsid w:val="001B4278"/>
    <w:rsid w:val="0032475A"/>
    <w:rsid w:val="005B457C"/>
    <w:rsid w:val="005C11EC"/>
    <w:rsid w:val="00613374"/>
    <w:rsid w:val="006570FE"/>
    <w:rsid w:val="00665C0E"/>
    <w:rsid w:val="00674F73"/>
    <w:rsid w:val="006C3BE3"/>
    <w:rsid w:val="00712091"/>
    <w:rsid w:val="007629FD"/>
    <w:rsid w:val="007F1140"/>
    <w:rsid w:val="00816A0F"/>
    <w:rsid w:val="008420E2"/>
    <w:rsid w:val="008A3C8E"/>
    <w:rsid w:val="008F5597"/>
    <w:rsid w:val="00906322"/>
    <w:rsid w:val="00956707"/>
    <w:rsid w:val="009B24EF"/>
    <w:rsid w:val="00A10F15"/>
    <w:rsid w:val="00A7099E"/>
    <w:rsid w:val="00A773E8"/>
    <w:rsid w:val="00A970CD"/>
    <w:rsid w:val="00AA103A"/>
    <w:rsid w:val="00AE66D2"/>
    <w:rsid w:val="00B153D5"/>
    <w:rsid w:val="00BE211B"/>
    <w:rsid w:val="00C36FAE"/>
    <w:rsid w:val="00C64174"/>
    <w:rsid w:val="00C83382"/>
    <w:rsid w:val="00D16C03"/>
    <w:rsid w:val="00D4256D"/>
    <w:rsid w:val="00D648AE"/>
    <w:rsid w:val="00EF0961"/>
    <w:rsid w:val="00F654FA"/>
    <w:rsid w:val="00F96DBC"/>
    <w:rsid w:val="00FD2643"/>
    <w:rsid w:val="00FF7101"/>
    <w:rsid w:val="01660823"/>
    <w:rsid w:val="034B3029"/>
    <w:rsid w:val="149A727C"/>
    <w:rsid w:val="1E629C7B"/>
    <w:rsid w:val="2340FA19"/>
    <w:rsid w:val="25FE7E35"/>
    <w:rsid w:val="28335515"/>
    <w:rsid w:val="2A77FC32"/>
    <w:rsid w:val="2DB78A7A"/>
    <w:rsid w:val="2FFB6849"/>
    <w:rsid w:val="31C170DA"/>
    <w:rsid w:val="3DB485E7"/>
    <w:rsid w:val="40EC26A9"/>
    <w:rsid w:val="45983B1C"/>
    <w:rsid w:val="4ABCDF43"/>
    <w:rsid w:val="4C36C6D6"/>
    <w:rsid w:val="513A8252"/>
    <w:rsid w:val="51CEB0B6"/>
    <w:rsid w:val="5441D8BB"/>
    <w:rsid w:val="5937CA24"/>
    <w:rsid w:val="5AB11A3F"/>
    <w:rsid w:val="5ABC06BA"/>
    <w:rsid w:val="5C4CEAA0"/>
    <w:rsid w:val="5E129155"/>
    <w:rsid w:val="5FD22BFD"/>
    <w:rsid w:val="5FF220DC"/>
    <w:rsid w:val="61205BC3"/>
    <w:rsid w:val="61F2D6FD"/>
    <w:rsid w:val="652A77BF"/>
    <w:rsid w:val="69E4C085"/>
    <w:rsid w:val="6EB831A8"/>
    <w:rsid w:val="752F9288"/>
    <w:rsid w:val="7D3A7297"/>
    <w:rsid w:val="7D3AA46D"/>
    <w:rsid w:val="7E51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4ED6D"/>
  <w15:chartTrackingRefBased/>
  <w15:docId w15:val="{943DB1C0-5F2B-4518-8ED1-F8F833AF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B153D5"/>
    <w:pPr>
      <w:spacing w:after="200" w:line="276" w:lineRule="auto"/>
    </w:pPr>
    <w:rPr>
      <w:rFonts w:ascii="Calibri" w:eastAsia="Calibri" w:hAnsi="Calibri" w:cs="Times New Roman"/>
      <w:lang w:val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F11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link w:val="Otsikko3Char"/>
    <w:uiPriority w:val="9"/>
    <w:qFormat/>
    <w:rsid w:val="00B153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aliases w:val="Lista"/>
    <w:basedOn w:val="Normaali"/>
    <w:uiPriority w:val="34"/>
    <w:qFormat/>
    <w:rsid w:val="00B153D5"/>
    <w:pPr>
      <w:numPr>
        <w:numId w:val="17"/>
      </w:numPr>
      <w:contextualSpacing/>
    </w:pPr>
  </w:style>
  <w:style w:type="character" w:customStyle="1" w:styleId="Otsikko3Char">
    <w:name w:val="Otsikko 3 Char"/>
    <w:basedOn w:val="Kappaleenoletusfontti"/>
    <w:link w:val="Otsikko3"/>
    <w:uiPriority w:val="9"/>
    <w:rsid w:val="00B153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WW">
    <w:name w:val="Normal (Web)"/>
    <w:basedOn w:val="Normaali"/>
    <w:uiPriority w:val="99"/>
    <w:semiHidden/>
    <w:unhideWhenUsed/>
    <w:rsid w:val="00B153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ulukonleipteksti">
    <w:name w:val="Taulukon leipäteksti"/>
    <w:basedOn w:val="Normaali"/>
    <w:link w:val="TaulukonleiptekstiChar"/>
    <w:uiPriority w:val="1"/>
    <w:rsid w:val="61205BC3"/>
    <w:rPr>
      <w:rFonts w:asciiTheme="majorHAnsi" w:eastAsia="Times New Roman" w:hAnsiTheme="majorHAnsi" w:cstheme="majorBidi"/>
    </w:rPr>
  </w:style>
  <w:style w:type="character" w:customStyle="1" w:styleId="TaulukonleiptekstiChar">
    <w:name w:val="Taulukon leipäteksti Char"/>
    <w:basedOn w:val="Kappaleenoletusfontti"/>
    <w:link w:val="Taulukonleipteksti"/>
    <w:uiPriority w:val="1"/>
    <w:rsid w:val="61205BC3"/>
    <w:rPr>
      <w:rFonts w:asciiTheme="majorHAnsi" w:eastAsia="Times New Roman" w:hAnsiTheme="majorHAnsi" w:cstheme="majorBidi"/>
    </w:rPr>
  </w:style>
  <w:style w:type="table" w:styleId="TaulukkoRuudukko">
    <w:name w:val="Table Grid"/>
    <w:basedOn w:val="Normaalitaulukk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ki">
    <w:name w:val="Hyperlink"/>
    <w:basedOn w:val="Kappaleenoletusfontti"/>
    <w:uiPriority w:val="99"/>
    <w:unhideWhenUsed/>
    <w:rsid w:val="00906322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956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textrun">
    <w:name w:val="normaltextrun"/>
    <w:basedOn w:val="Kappaleenoletusfontti"/>
    <w:rsid w:val="00956707"/>
  </w:style>
  <w:style w:type="character" w:customStyle="1" w:styleId="scxw263624618">
    <w:name w:val="scxw263624618"/>
    <w:basedOn w:val="Kappaleenoletusfontti"/>
    <w:rsid w:val="00956707"/>
  </w:style>
  <w:style w:type="character" w:customStyle="1" w:styleId="eop">
    <w:name w:val="eop"/>
    <w:basedOn w:val="Kappaleenoletusfontti"/>
    <w:rsid w:val="00956707"/>
  </w:style>
  <w:style w:type="character" w:customStyle="1" w:styleId="spellingerror">
    <w:name w:val="spellingerror"/>
    <w:basedOn w:val="Kappaleenoletusfontti"/>
    <w:rsid w:val="00956707"/>
  </w:style>
  <w:style w:type="character" w:customStyle="1" w:styleId="scxw144593382">
    <w:name w:val="scxw144593382"/>
    <w:basedOn w:val="Kappaleenoletusfontti"/>
    <w:rsid w:val="00A10F15"/>
  </w:style>
  <w:style w:type="character" w:styleId="Ratkaisematonmaininta">
    <w:name w:val="Unresolved Mention"/>
    <w:basedOn w:val="Kappaleenoletusfontti"/>
    <w:uiPriority w:val="99"/>
    <w:semiHidden/>
    <w:unhideWhenUsed/>
    <w:rsid w:val="00F654FA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7F114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0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0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0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17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44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26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6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9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1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2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lex.fi/fi/laki/alkup/2020/2020006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351C86801090D40A5CE42798525E1B0" ma:contentTypeVersion="13" ma:contentTypeDescription="Luo uusi asiakirja." ma:contentTypeScope="" ma:versionID="704908d76359a23fc642be979c83d5be">
  <xsd:schema xmlns:xsd="http://www.w3.org/2001/XMLSchema" xmlns:xs="http://www.w3.org/2001/XMLSchema" xmlns:p="http://schemas.microsoft.com/office/2006/metadata/properties" xmlns:ns3="7c8954cf-07f3-412a-b26c-f20726d698a6" xmlns:ns4="d7d571cd-4a35-464f-828c-ffa93fe25e18" targetNamespace="http://schemas.microsoft.com/office/2006/metadata/properties" ma:root="true" ma:fieldsID="136d0fcaf203bd00983b4ec89ffb6bfb" ns3:_="" ns4:_="">
    <xsd:import namespace="7c8954cf-07f3-412a-b26c-f20726d698a6"/>
    <xsd:import namespace="d7d571cd-4a35-464f-828c-ffa93fe25e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954cf-07f3-412a-b26c-f20726d698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571cd-4a35-464f-828c-ffa93fe25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B906FD-49A6-408D-81A6-91B347AFC5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254620-7A0F-44E0-8D66-EA873D92CF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954cf-07f3-412a-b26c-f20726d698a6"/>
    <ds:schemaRef ds:uri="d7d571cd-4a35-464f-828c-ffa93fe25e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6FC2A8-4E36-42E7-80D4-9FFEAB9015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759</Words>
  <Characters>6148</Characters>
  <Application>Microsoft Office Word</Application>
  <DocSecurity>0</DocSecurity>
  <Lines>51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Oy</Company>
  <LinksUpToDate>false</LinksUpToDate>
  <CharactersWithSpaces>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Marja-Riitta Kivi</dc:creator>
  <cp:keywords/>
  <dc:description/>
  <cp:lastModifiedBy>Terttu Niskanen</cp:lastModifiedBy>
  <cp:revision>3</cp:revision>
  <dcterms:created xsi:type="dcterms:W3CDTF">2022-10-25T11:28:00Z</dcterms:created>
  <dcterms:modified xsi:type="dcterms:W3CDTF">2022-10-25T11:30:00Z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0x010100B351C86801090D40A5CE42798525E1B0</vt:lpwstr>
  </property>
</Properties>
</file>