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="Calibri" w:hAnsiTheme="majorHAnsi"/>
          <w:b/>
          <w:color w:val="FFFFFF" w:themeColor="background1"/>
        </w:rPr>
        <w:id w:val="456458729"/>
        <w:docPartObj>
          <w:docPartGallery w:val="Cover Pages"/>
          <w:docPartUnique/>
        </w:docPartObj>
      </w:sdtPr>
      <w:sdtEndPr/>
      <w:sdtContent>
        <w:p w14:paraId="26F6522D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E" w14:textId="77777777" w:rsidR="008D6A95" w:rsidRPr="008D6A95" w:rsidRDefault="008D6A95">
          <w:pPr>
            <w:rPr>
              <w:color w:val="FFFFFF" w:themeColor="background1"/>
            </w:rPr>
          </w:pPr>
        </w:p>
        <w:p w14:paraId="26F6522F" w14:textId="77777777" w:rsidR="008D6A95" w:rsidRDefault="008D6A95">
          <w:pPr>
            <w:rPr>
              <w:color w:val="FFFFFF" w:themeColor="background1"/>
            </w:rPr>
          </w:pPr>
        </w:p>
        <w:p w14:paraId="26F65230" w14:textId="17F2B64B" w:rsidR="00D55424" w:rsidRDefault="00D55424" w:rsidP="00D55424">
          <w:pPr>
            <w:pStyle w:val="Kansilehdenotsikko"/>
          </w:pPr>
          <w:r>
            <w:t>O</w:t>
          </w:r>
          <w:r w:rsidRPr="00D55424">
            <w:t>petus</w:t>
          </w:r>
          <w:r w:rsidR="004E5DE8">
            <w:t>suunn</w:t>
          </w:r>
          <w:r w:rsidR="00D655C0">
            <w:t>i</w:t>
          </w:r>
          <w:r w:rsidRPr="00D55424">
            <w:t>tel</w:t>
          </w:r>
          <w:r w:rsidR="004E5DE8">
            <w:softHyphen/>
          </w:r>
          <w:r w:rsidRPr="00D55424">
            <w:t>man ylei</w:t>
          </w:r>
          <w:r w:rsidR="004E5DE8">
            <w:t>n</w:t>
          </w:r>
          <w:r w:rsidRPr="00D55424">
            <w:t xml:space="preserve">en osa </w:t>
          </w:r>
        </w:p>
        <w:p w14:paraId="0FD70A2A" w14:textId="77777777" w:rsidR="004E5DE8" w:rsidRPr="004E5DE8" w:rsidRDefault="004E5DE8" w:rsidP="004E5DE8">
          <w:pPr>
            <w:pStyle w:val="Kansilehdenotsikontarkenne"/>
          </w:pPr>
        </w:p>
        <w:p w14:paraId="26F65233" w14:textId="0406DC4F" w:rsidR="00D55424" w:rsidRPr="00AD4FA2" w:rsidRDefault="00AD4FA2" w:rsidP="00D55424">
          <w:pPr>
            <w:pStyle w:val="Kansilehdenotsikontarkenne"/>
            <w:rPr>
              <w:sz w:val="32"/>
              <w:szCs w:val="32"/>
              <w:lang w:val="en-US"/>
            </w:rPr>
          </w:pPr>
          <w:r w:rsidRPr="00AD4FA2">
            <w:rPr>
              <w:sz w:val="32"/>
              <w:szCs w:val="32"/>
              <w:lang w:val="en-US"/>
            </w:rPr>
            <w:t xml:space="preserve">EI18SP Degree </w:t>
          </w:r>
          <w:proofErr w:type="spellStart"/>
          <w:r w:rsidRPr="00AD4FA2">
            <w:rPr>
              <w:sz w:val="32"/>
              <w:szCs w:val="32"/>
              <w:lang w:val="en-US"/>
            </w:rPr>
            <w:t>Programme</w:t>
          </w:r>
          <w:proofErr w:type="spellEnd"/>
          <w:r w:rsidRPr="00AD4FA2">
            <w:rPr>
              <w:sz w:val="32"/>
              <w:szCs w:val="32"/>
              <w:lang w:val="en-US"/>
            </w:rPr>
            <w:t xml:space="preserve"> in </w:t>
          </w:r>
          <w:r w:rsidR="00A50E74" w:rsidRPr="00AD4FA2">
            <w:rPr>
              <w:sz w:val="32"/>
              <w:szCs w:val="32"/>
              <w:lang w:val="en-US"/>
            </w:rPr>
            <w:t>Mechanical Engineering</w:t>
          </w:r>
          <w:r w:rsidR="004E5DE8" w:rsidRPr="00AD4FA2">
            <w:rPr>
              <w:sz w:val="32"/>
              <w:szCs w:val="32"/>
              <w:lang w:val="en-US"/>
            </w:rPr>
            <w:t xml:space="preserve"> </w:t>
          </w:r>
          <w:r w:rsidR="00FC05C8" w:rsidRPr="00AD4FA2">
            <w:rPr>
              <w:sz w:val="32"/>
              <w:szCs w:val="32"/>
              <w:lang w:val="en-US"/>
            </w:rPr>
            <w:t>2018</w:t>
          </w:r>
        </w:p>
        <w:p w14:paraId="26F65234" w14:textId="77777777" w:rsidR="000A1ABA" w:rsidRPr="00AD4FA2" w:rsidRDefault="000A1ABA" w:rsidP="00D55424">
          <w:pPr>
            <w:pStyle w:val="Kansilehdenotsikontarkenne"/>
            <w:rPr>
              <w:lang w:val="en-US"/>
            </w:rPr>
          </w:pPr>
        </w:p>
        <w:p w14:paraId="26F65235" w14:textId="157470DA" w:rsidR="000A1ABA" w:rsidRPr="00AD4FA2" w:rsidRDefault="000A1ABA" w:rsidP="00D55424">
          <w:pPr>
            <w:pStyle w:val="Kansilehdenotsikontarkenne"/>
            <w:rPr>
              <w:color w:val="FF0000"/>
              <w:lang w:val="en-US"/>
            </w:rPr>
          </w:pPr>
        </w:p>
        <w:p w14:paraId="26F65236" w14:textId="77777777" w:rsidR="00B22E97" w:rsidRPr="00AD4FA2" w:rsidRDefault="00B22E97" w:rsidP="000215A5">
          <w:pPr>
            <w:pStyle w:val="Kansilehdenotsikontarkenne"/>
            <w:rPr>
              <w:lang w:val="en-US"/>
            </w:rPr>
          </w:pPr>
        </w:p>
        <w:p w14:paraId="26F65237" w14:textId="77777777" w:rsidR="00B22E97" w:rsidRPr="00AD4FA2" w:rsidRDefault="00B22E97" w:rsidP="000215A5">
          <w:pPr>
            <w:pStyle w:val="Kansilehdenotsikontarkenne"/>
            <w:rPr>
              <w:lang w:val="en-US"/>
            </w:rPr>
          </w:pPr>
        </w:p>
        <w:p w14:paraId="26F65238" w14:textId="77777777" w:rsidR="00B22E97" w:rsidRPr="00AD4FA2" w:rsidRDefault="00B22E97" w:rsidP="000215A5">
          <w:pPr>
            <w:pStyle w:val="Kansilehdenotsikontarkenne"/>
            <w:rPr>
              <w:lang w:val="en-US"/>
            </w:rPr>
          </w:pPr>
        </w:p>
        <w:p w14:paraId="26F65239" w14:textId="77777777" w:rsidR="00B22E97" w:rsidRPr="00AD4FA2" w:rsidRDefault="00B22E97" w:rsidP="000215A5">
          <w:pPr>
            <w:pStyle w:val="Kansilehdenotsikontarkenne"/>
            <w:rPr>
              <w:lang w:val="en-US"/>
            </w:rPr>
          </w:pPr>
        </w:p>
        <w:p w14:paraId="26F6523A" w14:textId="77777777" w:rsidR="00B22E97" w:rsidRPr="00AD4FA2" w:rsidRDefault="00B22E97" w:rsidP="000215A5">
          <w:pPr>
            <w:pStyle w:val="Kansilehdenotsikontarkenne"/>
            <w:rPr>
              <w:lang w:val="en-US"/>
            </w:rPr>
          </w:pPr>
        </w:p>
        <w:p w14:paraId="26F6523B" w14:textId="77777777" w:rsidR="00B22E97" w:rsidRPr="00AD4FA2" w:rsidRDefault="00B22E97" w:rsidP="000215A5">
          <w:pPr>
            <w:pStyle w:val="Kansilehdenotsikontarkenne"/>
            <w:rPr>
              <w:lang w:val="en-US"/>
            </w:rPr>
          </w:pPr>
        </w:p>
        <w:p w14:paraId="26F6523C" w14:textId="77777777" w:rsidR="00B22E97" w:rsidRPr="00AD4FA2" w:rsidRDefault="00B22E97" w:rsidP="000215A5">
          <w:pPr>
            <w:pStyle w:val="Kansilehdenotsikontarkenne"/>
            <w:rPr>
              <w:lang w:val="en-US"/>
            </w:rPr>
          </w:pPr>
        </w:p>
        <w:p w14:paraId="26F6523D" w14:textId="77777777" w:rsidR="00B22E97" w:rsidRPr="00AD4FA2" w:rsidRDefault="00B22E97" w:rsidP="000215A5">
          <w:pPr>
            <w:pStyle w:val="Kansilehdenotsikontarkenne"/>
            <w:rPr>
              <w:lang w:val="en-US"/>
            </w:rPr>
          </w:pPr>
        </w:p>
        <w:p w14:paraId="26F6523E" w14:textId="77777777" w:rsidR="00D55424" w:rsidRPr="00AD4FA2" w:rsidRDefault="00D55424" w:rsidP="00B22E97">
          <w:pPr>
            <w:pStyle w:val="Kansilehdenotsikontarkenne"/>
            <w:rPr>
              <w:lang w:val="en-US"/>
            </w:rPr>
          </w:pPr>
        </w:p>
        <w:p w14:paraId="26F6523F" w14:textId="77777777" w:rsidR="00D55424" w:rsidRPr="00AD4FA2" w:rsidRDefault="00D55424" w:rsidP="00B22E97">
          <w:pPr>
            <w:pStyle w:val="Kansilehdenotsikontarkenne"/>
            <w:rPr>
              <w:lang w:val="en-US"/>
            </w:rPr>
          </w:pPr>
        </w:p>
        <w:p w14:paraId="26F65240" w14:textId="77777777" w:rsidR="00FE0343" w:rsidRPr="00AD4FA2" w:rsidRDefault="00FE0343">
          <w:pPr>
            <w:spacing w:before="0" w:after="0" w:line="240" w:lineRule="auto"/>
            <w:rPr>
              <w:rFonts w:asciiTheme="majorHAnsi" w:eastAsia="Calibri" w:hAnsiTheme="majorHAnsi"/>
              <w:b/>
              <w:color w:val="FFFFFF" w:themeColor="background1"/>
              <w:lang w:val="en-US"/>
            </w:rPr>
          </w:pPr>
          <w:r w:rsidRPr="00AD4FA2">
            <w:rPr>
              <w:lang w:val="en-US"/>
            </w:rPr>
            <w:br w:type="page"/>
          </w:r>
        </w:p>
        <w:p w14:paraId="26F65241" w14:textId="77777777" w:rsidR="00D55424" w:rsidRPr="00AD4FA2" w:rsidRDefault="00D55424" w:rsidP="00B22E97">
          <w:pPr>
            <w:pStyle w:val="Kansilehdenotsikontarkenne"/>
            <w:rPr>
              <w:lang w:val="en-US"/>
            </w:rPr>
          </w:pPr>
        </w:p>
        <w:p w14:paraId="26F65242" w14:textId="77777777" w:rsidR="008D6A95" w:rsidRPr="00B22E97" w:rsidRDefault="00850233" w:rsidP="00B22E97">
          <w:pPr>
            <w:pStyle w:val="Kansilehdenotsikontarkenne"/>
          </w:pPr>
        </w:p>
      </w:sdtContent>
    </w:sdt>
    <w:sdt>
      <w:sdtPr>
        <w:rPr>
          <w:rFonts w:ascii="Georgia" w:eastAsia="Times New Roman" w:hAnsi="Georgia" w:cs="Times New Roman"/>
          <w:b w:val="0"/>
          <w:bCs w:val="0"/>
          <w:sz w:val="20"/>
          <w:szCs w:val="24"/>
          <w:lang w:val="fi-FI"/>
        </w:rPr>
        <w:id w:val="561369998"/>
        <w:docPartObj>
          <w:docPartGallery w:val="Table of Contents"/>
          <w:docPartUnique/>
        </w:docPartObj>
      </w:sdtPr>
      <w:sdtEndPr/>
      <w:sdtContent>
        <w:p w14:paraId="26F65243" w14:textId="0F2FA7EB" w:rsidR="00267FF7" w:rsidRPr="00F7072A" w:rsidRDefault="00267FF7">
          <w:pPr>
            <w:pStyle w:val="TOCHeading"/>
          </w:pPr>
          <w:proofErr w:type="spellStart"/>
          <w:r w:rsidRPr="00F7072A">
            <w:t>Sällys</w:t>
          </w:r>
          <w:proofErr w:type="spellEnd"/>
        </w:p>
        <w:p w14:paraId="27AB9EBB" w14:textId="77777777" w:rsidR="00F7072A" w:rsidRPr="00F7072A" w:rsidRDefault="00850233" w:rsidP="00F7072A">
          <w:pPr>
            <w:tabs>
              <w:tab w:val="right" w:leader="dot" w:pos="8672"/>
            </w:tabs>
            <w:spacing w:line="240" w:lineRule="exact"/>
            <w:rPr>
              <w:rFonts w:asciiTheme="minorHAnsi" w:eastAsiaTheme="minorEastAsia" w:hAnsiTheme="minorHAnsi"/>
              <w:noProof/>
              <w:sz w:val="22"/>
              <w:szCs w:val="22"/>
              <w:lang w:val="en-US" w:eastAsia="fi-FI"/>
            </w:rPr>
          </w:pPr>
          <w:hyperlink w:anchor="_Toc499824912" w:history="1">
            <w:r w:rsidR="00F7072A" w:rsidRPr="00F7072A">
              <w:rPr>
                <w:rFonts w:eastAsiaTheme="minorEastAsia"/>
                <w:noProof/>
                <w:color w:val="EC008C" w:themeColor="accent1"/>
                <w:szCs w:val="22"/>
                <w:u w:val="single"/>
                <w:lang w:val="en-US"/>
              </w:rPr>
              <w:t>1 Basis of Education</w: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tab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begin"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instrText xml:space="preserve"> PAGEREF _Toc499824912 \h </w:instrTex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separate"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t>2</w: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end"/>
            </w:r>
          </w:hyperlink>
        </w:p>
        <w:p w14:paraId="7DF52420" w14:textId="77777777" w:rsidR="00F7072A" w:rsidRPr="00F7072A" w:rsidRDefault="00850233" w:rsidP="00F7072A">
          <w:pPr>
            <w:tabs>
              <w:tab w:val="right" w:leader="dot" w:pos="8672"/>
            </w:tabs>
            <w:spacing w:line="240" w:lineRule="exact"/>
            <w:rPr>
              <w:rFonts w:asciiTheme="minorHAnsi" w:eastAsiaTheme="minorEastAsia" w:hAnsiTheme="minorHAnsi"/>
              <w:noProof/>
              <w:sz w:val="22"/>
              <w:szCs w:val="22"/>
              <w:lang w:val="en-US" w:eastAsia="fi-FI"/>
            </w:rPr>
          </w:pPr>
          <w:hyperlink w:anchor="_Toc499824913" w:history="1">
            <w:r w:rsidR="00F7072A" w:rsidRPr="00F7072A">
              <w:rPr>
                <w:rFonts w:eastAsiaTheme="minorEastAsia"/>
                <w:noProof/>
                <w:color w:val="EC008C" w:themeColor="accent1"/>
                <w:szCs w:val="22"/>
                <w:u w:val="single"/>
                <w:lang w:val="en-US"/>
              </w:rPr>
              <w:t>2 Competence Standards</w: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tab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begin"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instrText xml:space="preserve"> PAGEREF _Toc499824913 \h </w:instrTex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separate"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t>2</w: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end"/>
            </w:r>
          </w:hyperlink>
        </w:p>
        <w:p w14:paraId="4077E8AB" w14:textId="77777777" w:rsidR="00F7072A" w:rsidRPr="00F7072A" w:rsidRDefault="00850233" w:rsidP="00F7072A">
          <w:pPr>
            <w:tabs>
              <w:tab w:val="right" w:leader="dot" w:pos="8672"/>
            </w:tabs>
            <w:spacing w:line="240" w:lineRule="exact"/>
            <w:rPr>
              <w:rFonts w:asciiTheme="minorHAnsi" w:eastAsiaTheme="minorEastAsia" w:hAnsiTheme="minorHAnsi"/>
              <w:noProof/>
              <w:sz w:val="22"/>
              <w:szCs w:val="22"/>
              <w:lang w:val="en-US" w:eastAsia="fi-FI"/>
            </w:rPr>
          </w:pPr>
          <w:hyperlink w:anchor="_Toc499824914" w:history="1">
            <w:r w:rsidR="00F7072A" w:rsidRPr="00F7072A">
              <w:rPr>
                <w:noProof/>
                <w:color w:val="EC008C" w:themeColor="accent1"/>
                <w:szCs w:val="22"/>
                <w:u w:val="single"/>
                <w:lang w:val="en-US"/>
              </w:rPr>
              <w:t>3 Structure of Studies</w: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tab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begin"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instrText xml:space="preserve"> PAGEREF _Toc499824914 \h </w:instrTex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separate"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t>6</w: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end"/>
            </w:r>
          </w:hyperlink>
        </w:p>
        <w:p w14:paraId="5325CA80" w14:textId="77777777" w:rsidR="00F7072A" w:rsidRPr="00F7072A" w:rsidRDefault="00850233" w:rsidP="00F7072A">
          <w:pPr>
            <w:tabs>
              <w:tab w:val="right" w:leader="dot" w:pos="8672"/>
            </w:tabs>
            <w:spacing w:line="240" w:lineRule="exact"/>
            <w:rPr>
              <w:rFonts w:asciiTheme="minorHAnsi" w:eastAsiaTheme="minorEastAsia" w:hAnsiTheme="minorHAnsi"/>
              <w:noProof/>
              <w:sz w:val="22"/>
              <w:szCs w:val="22"/>
              <w:lang w:val="en-US" w:eastAsia="fi-FI"/>
            </w:rPr>
          </w:pPr>
          <w:hyperlink w:anchor="_Toc499824915" w:history="1">
            <w:r w:rsidR="00F7072A" w:rsidRPr="00F7072A">
              <w:rPr>
                <w:noProof/>
                <w:color w:val="EC008C" w:themeColor="accent1"/>
                <w:szCs w:val="22"/>
                <w:u w:val="single"/>
                <w:lang w:val="en-US"/>
              </w:rPr>
              <w:t>4 Development of Expertise</w: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tab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begin"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instrText xml:space="preserve"> PAGEREF _Toc499824915 \h </w:instrTex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separate"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t>7</w: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end"/>
            </w:r>
          </w:hyperlink>
        </w:p>
        <w:p w14:paraId="6BD67D4B" w14:textId="77777777" w:rsidR="00F7072A" w:rsidRPr="00F7072A" w:rsidRDefault="00850233" w:rsidP="00F7072A">
          <w:pPr>
            <w:tabs>
              <w:tab w:val="right" w:leader="dot" w:pos="8672"/>
            </w:tabs>
            <w:spacing w:line="240" w:lineRule="exact"/>
            <w:rPr>
              <w:rFonts w:asciiTheme="minorHAnsi" w:eastAsiaTheme="minorEastAsia" w:hAnsiTheme="minorHAnsi"/>
              <w:noProof/>
              <w:sz w:val="22"/>
              <w:szCs w:val="22"/>
              <w:lang w:eastAsia="fi-FI"/>
            </w:rPr>
          </w:pPr>
          <w:hyperlink w:anchor="_Toc499824916" w:history="1">
            <w:r w:rsidR="00F7072A" w:rsidRPr="00F7072A">
              <w:rPr>
                <w:rFonts w:eastAsiaTheme="minorEastAsia"/>
                <w:noProof/>
                <w:color w:val="EC008C" w:themeColor="accent1"/>
                <w:szCs w:val="22"/>
                <w:u w:val="single"/>
                <w:lang w:val="en-US"/>
              </w:rPr>
              <w:t>5 Methods and implementation</w: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tab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begin"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instrText xml:space="preserve"> PAGEREF _Toc499824916 \h </w:instrTex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separate"/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t>9</w:t>
            </w:r>
            <w:r w:rsidR="00F7072A" w:rsidRPr="00F7072A">
              <w:rPr>
                <w:rFonts w:eastAsiaTheme="minorEastAsia"/>
                <w:noProof/>
                <w:webHidden/>
                <w:szCs w:val="22"/>
                <w:lang w:val="en-US"/>
              </w:rPr>
              <w:fldChar w:fldCharType="end"/>
            </w:r>
          </w:hyperlink>
        </w:p>
        <w:p w14:paraId="14E302B9" w14:textId="288EF76B" w:rsidR="00F7072A" w:rsidRDefault="0003351A" w:rsidP="00F7072A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  <w:r>
            <w:fldChar w:fldCharType="begin"/>
          </w:r>
          <w:r w:rsidR="00267FF7" w:rsidRPr="00072E02">
            <w:rPr>
              <w:lang w:val="fi-FI"/>
            </w:rPr>
            <w:instrText xml:space="preserve"> TOC \o "1-3" \h \z \u </w:instrText>
          </w:r>
          <w:r>
            <w:fldChar w:fldCharType="separate"/>
          </w:r>
        </w:p>
        <w:p w14:paraId="1831B044" w14:textId="2E72A8C2" w:rsidR="00631438" w:rsidRDefault="00631438">
          <w:pPr>
            <w:pStyle w:val="TOC1"/>
            <w:rPr>
              <w:rFonts w:asciiTheme="minorHAnsi" w:hAnsiTheme="minorHAnsi"/>
              <w:sz w:val="22"/>
              <w:lang w:val="fi-FI" w:eastAsia="fi-FI"/>
            </w:rPr>
          </w:pPr>
        </w:p>
        <w:p w14:paraId="26F65256" w14:textId="77777777" w:rsidR="00896CF6" w:rsidRDefault="0003351A" w:rsidP="008D6A95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bookmarkStart w:id="0" w:name="_Toc286761644" w:displacedByCustomXml="prev"/>
    <w:p w14:paraId="26F65257" w14:textId="77777777" w:rsidR="00CD2C23" w:rsidRDefault="00896CF6" w:rsidP="00F22D86">
      <w:pPr>
        <w:pStyle w:val="TOC3"/>
      </w:pPr>
      <w:r>
        <w:br w:type="page"/>
      </w:r>
    </w:p>
    <w:p w14:paraId="163E647F" w14:textId="77777777" w:rsidR="00AD4FA2" w:rsidRDefault="00AD4FA2" w:rsidP="004E5DE8">
      <w:pPr>
        <w:pStyle w:val="Heading1"/>
        <w:rPr>
          <w:lang w:val="en-US"/>
        </w:rPr>
      </w:pPr>
      <w:bookmarkStart w:id="1" w:name="_Toc290881660"/>
      <w:bookmarkStart w:id="2" w:name="_Toc498502175"/>
      <w:bookmarkEnd w:id="0"/>
    </w:p>
    <w:bookmarkEnd w:id="1"/>
    <w:bookmarkEnd w:id="2"/>
    <w:p w14:paraId="6CD207F7" w14:textId="347906DC" w:rsidR="00E73948" w:rsidRPr="002F2360" w:rsidRDefault="002F2360" w:rsidP="00B01F65">
      <w:pPr>
        <w:rPr>
          <w:b/>
          <w:snapToGrid w:val="0"/>
          <w:color w:val="FF0000"/>
          <w:lang w:val="en-GB"/>
        </w:rPr>
      </w:pPr>
      <w:r w:rsidRPr="002F2360">
        <w:rPr>
          <w:b/>
          <w:snapToGrid w:val="0"/>
          <w:color w:val="FF0000"/>
          <w:lang w:val="en-GB"/>
        </w:rPr>
        <w:t>TAULUKON ALAOSA (</w:t>
      </w:r>
      <w:r w:rsidRPr="002F2360">
        <w:rPr>
          <w:rFonts w:asciiTheme="majorHAnsi" w:hAnsiTheme="majorHAnsi" w:cstheme="majorHAnsi"/>
          <w:b/>
          <w:color w:val="FF0000"/>
          <w:szCs w:val="20"/>
          <w:lang w:val="en-US"/>
        </w:rPr>
        <w:t>Specific competences of a Mechanical Engineering</w:t>
      </w:r>
      <w:r>
        <w:rPr>
          <w:rFonts w:asciiTheme="majorHAnsi" w:hAnsiTheme="majorHAnsi" w:cstheme="majorHAnsi"/>
          <w:b/>
          <w:color w:val="FF0000"/>
          <w:szCs w:val="20"/>
          <w:lang w:val="en-US"/>
        </w:rPr>
        <w:t>)</w:t>
      </w:r>
      <w:r w:rsidRPr="002F2360">
        <w:rPr>
          <w:b/>
          <w:snapToGrid w:val="0"/>
          <w:color w:val="FF0000"/>
          <w:lang w:val="en-GB"/>
        </w:rPr>
        <w:t xml:space="preserve"> PRIMUKSEEN NIMELLÄ |EI21SP_6</w:t>
      </w:r>
      <w:r w:rsidR="00FC3E4D" w:rsidRPr="002F2360">
        <w:rPr>
          <w:b/>
          <w:snapToGrid w:val="0"/>
          <w:color w:val="FF0000"/>
          <w:lang w:val="en-GB"/>
        </w:rPr>
        <w:t>|</w:t>
      </w:r>
      <w:bookmarkStart w:id="3" w:name="_GoBack"/>
      <w:bookmarkEnd w:id="3"/>
    </w:p>
    <w:p w14:paraId="0EA996DF" w14:textId="77777777" w:rsidR="00851AB8" w:rsidRPr="002F2360" w:rsidRDefault="00851AB8" w:rsidP="00B01F65">
      <w:pPr>
        <w:rPr>
          <w:snapToGrid w:val="0"/>
          <w:lang w:val="en-GB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6923"/>
      </w:tblGrid>
      <w:tr w:rsidR="00CF590C" w:rsidRPr="00AD12AB" w14:paraId="26F6527D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7B" w14:textId="361CCEEF" w:rsidR="00CF590C" w:rsidRPr="00BF7041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</w:pP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Generic</w:t>
            </w:r>
            <w:proofErr w:type="spellEnd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 xml:space="preserve"> </w:t>
            </w:r>
            <w:proofErr w:type="spellStart"/>
            <w:r w:rsidRPr="00BF7041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competences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7C" w14:textId="0B844830" w:rsidR="00CF590C" w:rsidRPr="00AD12AB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</w:pPr>
            <w:proofErr w:type="spellStart"/>
            <w:r w:rsidRPr="00AD12AB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Description</w:t>
            </w:r>
            <w:proofErr w:type="spellEnd"/>
            <w:r w:rsidRPr="00AD12AB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 xml:space="preserve"> of </w:t>
            </w:r>
            <w:proofErr w:type="spellStart"/>
            <w:r w:rsidRPr="00AD12AB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the</w:t>
            </w:r>
            <w:proofErr w:type="spellEnd"/>
            <w:r w:rsidRPr="00AD12AB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 xml:space="preserve"> </w:t>
            </w:r>
            <w:proofErr w:type="spellStart"/>
            <w:r w:rsidRPr="00AD12AB">
              <w:rPr>
                <w:rFonts w:asciiTheme="majorHAnsi" w:hAnsiTheme="majorHAnsi" w:cstheme="majorHAnsi"/>
                <w:b/>
                <w:color w:val="FFFFFF"/>
                <w:sz w:val="22"/>
                <w:szCs w:val="20"/>
              </w:rPr>
              <w:t>competence</w:t>
            </w:r>
            <w:proofErr w:type="spellEnd"/>
          </w:p>
        </w:tc>
      </w:tr>
      <w:tr w:rsidR="00CF590C" w:rsidRPr="009F5C2A" w14:paraId="26F65283" w14:textId="77777777" w:rsidTr="007979E1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7E" w14:textId="23631A02" w:rsidR="00CF590C" w:rsidRPr="00AD12AB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AD12AB">
              <w:rPr>
                <w:rFonts w:asciiTheme="majorHAnsi" w:hAnsiTheme="majorHAnsi" w:cstheme="majorHAnsi"/>
                <w:b/>
                <w:szCs w:val="20"/>
              </w:rPr>
              <w:t xml:space="preserve">Learning </w:t>
            </w:r>
            <w:proofErr w:type="spellStart"/>
            <w:r w:rsidRPr="00AD12AB">
              <w:rPr>
                <w:rFonts w:asciiTheme="majorHAnsi" w:hAnsiTheme="majorHAnsi" w:cstheme="majorHAnsi"/>
                <w:b/>
                <w:szCs w:val="20"/>
              </w:rPr>
              <w:t>competence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8AD94" w14:textId="77777777" w:rsidR="00297243" w:rsidRDefault="00297243" w:rsidP="00297243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snapToGrid w:val="0"/>
                <w:lang w:val="en-US"/>
              </w:rPr>
            </w:pPr>
          </w:p>
          <w:p w14:paraId="7DE77E37" w14:textId="0FB62511" w:rsidR="00297243" w:rsidRPr="00297243" w:rsidRDefault="00297243" w:rsidP="00297243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snapToGrid w:val="0"/>
                <w:lang w:val="en-US"/>
              </w:rPr>
            </w:pPr>
            <w:r w:rsidRPr="00297243">
              <w:rPr>
                <w:snapToGrid w:val="0"/>
                <w:lang w:val="en-US"/>
              </w:rPr>
              <w:t>The Bachelor of (Mechanical) Engineering</w:t>
            </w:r>
          </w:p>
          <w:p w14:paraId="34E1F14D" w14:textId="2894C575" w:rsidR="00297243" w:rsidRPr="00297243" w:rsidRDefault="00297243" w:rsidP="00297243">
            <w:pPr>
              <w:pStyle w:val="Groteskilista"/>
              <w:rPr>
                <w:snapToGrid w:val="0"/>
                <w:lang w:val="en-US"/>
              </w:rPr>
            </w:pPr>
            <w:r w:rsidRPr="00297243">
              <w:rPr>
                <w:snapToGrid w:val="0"/>
                <w:lang w:val="en-US"/>
              </w:rPr>
              <w:t>possesses the capability to evaluate and develop his/her competences and learning style</w:t>
            </w:r>
          </w:p>
          <w:p w14:paraId="5AF2F169" w14:textId="18B9BE16" w:rsidR="00297243" w:rsidRPr="00297243" w:rsidRDefault="00297243" w:rsidP="00297243">
            <w:pPr>
              <w:pStyle w:val="Groteskilista"/>
              <w:rPr>
                <w:snapToGrid w:val="0"/>
                <w:lang w:val="en-US"/>
              </w:rPr>
            </w:pPr>
            <w:r w:rsidRPr="00297243">
              <w:rPr>
                <w:snapToGrid w:val="0"/>
                <w:lang w:val="en-US"/>
              </w:rPr>
              <w:t>possesses the c</w:t>
            </w:r>
            <w:r w:rsidR="00984316">
              <w:rPr>
                <w:snapToGrid w:val="0"/>
                <w:lang w:val="en-US"/>
              </w:rPr>
              <w:t>apability to retrieve  and anal</w:t>
            </w:r>
            <w:r w:rsidRPr="00297243">
              <w:rPr>
                <w:snapToGrid w:val="0"/>
                <w:lang w:val="en-US"/>
              </w:rPr>
              <w:t>yze information and evaluate it critically</w:t>
            </w:r>
          </w:p>
          <w:p w14:paraId="35242C33" w14:textId="4D04163A" w:rsidR="00297243" w:rsidRPr="00297243" w:rsidRDefault="00297243" w:rsidP="00297243">
            <w:pPr>
              <w:pStyle w:val="Groteskilista"/>
              <w:rPr>
                <w:snapToGrid w:val="0"/>
                <w:lang w:val="en-US"/>
              </w:rPr>
            </w:pPr>
            <w:r w:rsidRPr="00297243">
              <w:rPr>
                <w:snapToGrid w:val="0"/>
                <w:lang w:val="en-US"/>
              </w:rPr>
              <w:t>is able to take responsibility for collaborative learning and sharing knowledge in teams</w:t>
            </w:r>
          </w:p>
          <w:p w14:paraId="23843A57" w14:textId="38BEFD83" w:rsidR="00CF590C" w:rsidRDefault="00297243" w:rsidP="00297243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snapToGrid w:val="0"/>
                <w:lang w:val="en-US"/>
              </w:rPr>
            </w:pPr>
            <w:r w:rsidRPr="00297243">
              <w:rPr>
                <w:snapToGrid w:val="0"/>
                <w:lang w:val="en-US"/>
              </w:rPr>
              <w:t>-</w:t>
            </w:r>
            <w:r w:rsidRPr="00297243">
              <w:rPr>
                <w:snapToGrid w:val="0"/>
                <w:lang w:val="en-US"/>
              </w:rPr>
              <w:tab/>
              <w:t>possesses the capability of combining an entrepreneurship-focused way of actio</w:t>
            </w:r>
            <w:r w:rsidR="00984316">
              <w:rPr>
                <w:snapToGrid w:val="0"/>
                <w:lang w:val="en-US"/>
              </w:rPr>
              <w:t xml:space="preserve">n with his/her professional </w:t>
            </w:r>
            <w:proofErr w:type="spellStart"/>
            <w:r w:rsidR="00984316">
              <w:rPr>
                <w:snapToGrid w:val="0"/>
                <w:lang w:val="en-US"/>
              </w:rPr>
              <w:t>dee</w:t>
            </w:r>
            <w:r w:rsidRPr="00297243">
              <w:rPr>
                <w:snapToGrid w:val="0"/>
                <w:lang w:val="en-US"/>
              </w:rPr>
              <w:t>pment</w:t>
            </w:r>
            <w:proofErr w:type="spellEnd"/>
            <w:r w:rsidRPr="00297243">
              <w:rPr>
                <w:snapToGrid w:val="0"/>
                <w:lang w:val="en-US"/>
              </w:rPr>
              <w:t xml:space="preserve"> and career planning</w:t>
            </w:r>
          </w:p>
          <w:p w14:paraId="26F65282" w14:textId="70BD26BE" w:rsidR="00297243" w:rsidRPr="00297243" w:rsidRDefault="00297243" w:rsidP="00297243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snapToGrid w:val="0"/>
                <w:lang w:val="en-US"/>
              </w:rPr>
            </w:pPr>
          </w:p>
        </w:tc>
      </w:tr>
      <w:tr w:rsidR="00CF590C" w:rsidRPr="009F5C2A" w14:paraId="26F6528B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84" w14:textId="7F204FFA" w:rsidR="00CF590C" w:rsidRPr="00AD12AB" w:rsidRDefault="00CF590C" w:rsidP="00FC4C75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297243">
              <w:rPr>
                <w:rFonts w:asciiTheme="majorHAnsi" w:hAnsiTheme="majorHAnsi" w:cstheme="majorHAnsi"/>
                <w:b/>
                <w:szCs w:val="20"/>
                <w:lang w:val="en-US"/>
              </w:rPr>
              <w:br/>
            </w:r>
            <w:proofErr w:type="spellStart"/>
            <w:r w:rsidRPr="00AD12AB">
              <w:rPr>
                <w:rFonts w:asciiTheme="majorHAnsi" w:hAnsiTheme="majorHAnsi" w:cstheme="majorHAnsi"/>
                <w:b/>
                <w:szCs w:val="20"/>
              </w:rPr>
              <w:t>Ethical</w:t>
            </w:r>
            <w:proofErr w:type="spellEnd"/>
            <w:r w:rsidRPr="00AD12AB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proofErr w:type="spellStart"/>
            <w:r w:rsidRPr="00AD12AB">
              <w:rPr>
                <w:rFonts w:asciiTheme="majorHAnsi" w:hAnsiTheme="majorHAnsi" w:cstheme="majorHAnsi"/>
                <w:b/>
                <w:szCs w:val="20"/>
              </w:rPr>
              <w:t>competence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3BF3" w14:textId="77777777" w:rsidR="00984316" w:rsidRPr="00984316" w:rsidRDefault="00CF590C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 xml:space="preserve"> </w:t>
            </w:r>
            <w:r w:rsidR="00984316" w:rsidRPr="00984316">
              <w:rPr>
                <w:lang w:val="en-US"/>
              </w:rPr>
              <w:t>is able to take responsibility for his/ her actions and their consequences</w:t>
            </w:r>
          </w:p>
          <w:p w14:paraId="7754BA02" w14:textId="77777777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possesses the capability of following the ethical code of conduct in his/her professional field</w:t>
            </w:r>
          </w:p>
          <w:p w14:paraId="0870CBAD" w14:textId="77777777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 xml:space="preserve">possesses the capability of taking into account other people </w:t>
            </w:r>
          </w:p>
          <w:p w14:paraId="6A426384" w14:textId="77777777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 xml:space="preserve">is able to follow the </w:t>
            </w:r>
            <w:proofErr w:type="spellStart"/>
            <w:r w:rsidRPr="00984316">
              <w:rPr>
                <w:lang w:val="en-US"/>
              </w:rPr>
              <w:t>pronciples</w:t>
            </w:r>
            <w:proofErr w:type="spellEnd"/>
            <w:r w:rsidRPr="00984316">
              <w:rPr>
                <w:lang w:val="en-US"/>
              </w:rPr>
              <w:t xml:space="preserve"> of equality</w:t>
            </w:r>
          </w:p>
          <w:p w14:paraId="0FF0BD96" w14:textId="77777777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is able to apply the principle of sustainability to his/ her field</w:t>
            </w:r>
          </w:p>
          <w:p w14:paraId="22F6E6C1" w14:textId="77777777" w:rsidR="00CF590C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is able to interact in the society using his/her skills and knowledge in accordance with ethical values</w:t>
            </w:r>
          </w:p>
          <w:p w14:paraId="26F6528A" w14:textId="577E4A58" w:rsidR="00984316" w:rsidRPr="00984316" w:rsidRDefault="00984316" w:rsidP="00984316">
            <w:pPr>
              <w:pStyle w:val="Groteskilista"/>
              <w:numPr>
                <w:ilvl w:val="0"/>
                <w:numId w:val="0"/>
              </w:numPr>
              <w:ind w:left="360"/>
              <w:rPr>
                <w:lang w:val="en-US"/>
              </w:rPr>
            </w:pPr>
          </w:p>
        </w:tc>
      </w:tr>
      <w:tr w:rsidR="00CF590C" w:rsidRPr="009F5C2A" w14:paraId="26F65294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8C" w14:textId="5983E9BD" w:rsidR="00CF590C" w:rsidRPr="00AD12AB" w:rsidRDefault="00CF590C" w:rsidP="00AD12AB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984316">
              <w:rPr>
                <w:rFonts w:asciiTheme="majorHAnsi" w:hAnsiTheme="majorHAnsi" w:cstheme="majorHAnsi"/>
                <w:b/>
                <w:szCs w:val="20"/>
                <w:lang w:val="en-US"/>
              </w:rPr>
              <w:br/>
            </w:r>
            <w:proofErr w:type="spellStart"/>
            <w:r w:rsidRPr="00AD12AB">
              <w:rPr>
                <w:rFonts w:asciiTheme="majorHAnsi" w:hAnsiTheme="majorHAnsi" w:cstheme="majorHAnsi"/>
                <w:b/>
                <w:szCs w:val="20"/>
              </w:rPr>
              <w:t>Working</w:t>
            </w:r>
            <w:proofErr w:type="spellEnd"/>
            <w:r w:rsidRPr="00AD12AB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proofErr w:type="spellStart"/>
            <w:r w:rsidRPr="00AD12AB">
              <w:rPr>
                <w:rFonts w:asciiTheme="majorHAnsi" w:hAnsiTheme="majorHAnsi" w:cstheme="majorHAnsi"/>
                <w:b/>
                <w:szCs w:val="20"/>
              </w:rPr>
              <w:t>community</w:t>
            </w:r>
            <w:proofErr w:type="spellEnd"/>
            <w:r w:rsidRPr="00AD12AB"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  <w:proofErr w:type="spellStart"/>
            <w:r w:rsidRPr="00AD12AB">
              <w:rPr>
                <w:rFonts w:asciiTheme="majorHAnsi" w:hAnsiTheme="majorHAnsi" w:cstheme="majorHAnsi"/>
                <w:b/>
                <w:szCs w:val="20"/>
              </w:rPr>
              <w:t>competence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313C" w14:textId="1226231D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is capable of acting as a member of a work community</w:t>
            </w:r>
          </w:p>
          <w:p w14:paraId="4E447C2D" w14:textId="58474D8C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possess the capability to interact and communicate in various situations in the working life</w:t>
            </w:r>
          </w:p>
          <w:p w14:paraId="345C98B9" w14:textId="743B2465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is able to utilize information technology and communication technology in tasks of his/her field</w:t>
            </w:r>
          </w:p>
          <w:p w14:paraId="5F5BCAE5" w14:textId="772ABA9A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is capable of networking and making personal contacts in the working life environment</w:t>
            </w:r>
          </w:p>
          <w:p w14:paraId="5F839D4A" w14:textId="14CB9425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possesses the capability to make decisions in unpredictable situations</w:t>
            </w:r>
          </w:p>
          <w:p w14:paraId="57360183" w14:textId="5F83AB0C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 xml:space="preserve">is able to work independently to complete tasks which require </w:t>
            </w:r>
            <w:proofErr w:type="spellStart"/>
            <w:r w:rsidRPr="00984316">
              <w:rPr>
                <w:lang w:val="en-US"/>
              </w:rPr>
              <w:t>profes-sional</w:t>
            </w:r>
            <w:proofErr w:type="spellEnd"/>
            <w:r w:rsidRPr="00984316">
              <w:rPr>
                <w:lang w:val="en-US"/>
              </w:rPr>
              <w:t xml:space="preserve"> expertise</w:t>
            </w:r>
          </w:p>
          <w:p w14:paraId="46FE189D" w14:textId="77777777" w:rsidR="00CF590C" w:rsidRDefault="00984316" w:rsidP="00984316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  <w:r w:rsidRPr="00984316">
              <w:rPr>
                <w:lang w:val="en-US"/>
              </w:rPr>
              <w:t>-</w:t>
            </w:r>
            <w:r w:rsidRPr="00984316">
              <w:rPr>
                <w:lang w:val="en-US"/>
              </w:rPr>
              <w:tab/>
              <w:t>possesses the skills and the knowledge to work as an entrepreneur</w:t>
            </w:r>
          </w:p>
          <w:p w14:paraId="26F65293" w14:textId="50B83CB7" w:rsidR="00984316" w:rsidRPr="00984316" w:rsidRDefault="00984316" w:rsidP="00984316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</w:p>
        </w:tc>
      </w:tr>
      <w:tr w:rsidR="00CF590C" w:rsidRPr="009F5C2A" w14:paraId="26F6529A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95" w14:textId="601DFEBF" w:rsidR="00CF590C" w:rsidRPr="00AD12AB" w:rsidRDefault="00CF590C" w:rsidP="00FC4C75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</w:rPr>
            </w:pPr>
            <w:r w:rsidRPr="00984316">
              <w:rPr>
                <w:rFonts w:asciiTheme="majorHAnsi" w:hAnsiTheme="majorHAnsi" w:cstheme="majorHAnsi"/>
                <w:b/>
                <w:szCs w:val="20"/>
                <w:lang w:val="en-US"/>
              </w:rPr>
              <w:br/>
            </w:r>
            <w:r w:rsidRPr="00AD12AB">
              <w:rPr>
                <w:rFonts w:asciiTheme="majorHAnsi" w:hAnsiTheme="majorHAnsi" w:cstheme="majorHAnsi"/>
                <w:b/>
                <w:szCs w:val="20"/>
              </w:rPr>
              <w:t xml:space="preserve">Innovation </w:t>
            </w:r>
            <w:proofErr w:type="spellStart"/>
            <w:r w:rsidRPr="00AD12AB">
              <w:rPr>
                <w:rFonts w:asciiTheme="majorHAnsi" w:hAnsiTheme="majorHAnsi" w:cstheme="majorHAnsi"/>
                <w:b/>
                <w:szCs w:val="20"/>
              </w:rPr>
              <w:t>competence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592E" w14:textId="18A24FAF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possesses the skills and the knowledge for creative problem solving and is able to further develop the working methods</w:t>
            </w:r>
          </w:p>
          <w:p w14:paraId="75411100" w14:textId="00D21A8E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is capable of working in projects</w:t>
            </w:r>
          </w:p>
          <w:p w14:paraId="5C361E4A" w14:textId="43F30F0B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is able to implement research and development projects by applying prior knowledge and methods in the field</w:t>
            </w:r>
          </w:p>
          <w:p w14:paraId="6D3D661B" w14:textId="77777777" w:rsidR="00CF590C" w:rsidRDefault="00984316" w:rsidP="00984316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  <w:r w:rsidRPr="00984316">
              <w:rPr>
                <w:lang w:val="en-US"/>
              </w:rPr>
              <w:t>-</w:t>
            </w:r>
            <w:r w:rsidRPr="00984316">
              <w:rPr>
                <w:lang w:val="en-US"/>
              </w:rPr>
              <w:tab/>
              <w:t>is able to look for customer-oriented, sustainable and economically profitable solutions</w:t>
            </w:r>
          </w:p>
          <w:p w14:paraId="26F65299" w14:textId="7890FCC1" w:rsidR="00984316" w:rsidRPr="00984316" w:rsidRDefault="00984316" w:rsidP="00984316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</w:p>
        </w:tc>
      </w:tr>
      <w:tr w:rsidR="00CF590C" w:rsidRPr="009F5C2A" w14:paraId="26F6529F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9B" w14:textId="265F7453" w:rsidR="00CF590C" w:rsidRPr="00FC4C75" w:rsidRDefault="00CF590C" w:rsidP="00AD12AB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</w:rPr>
            </w:pPr>
            <w:r w:rsidRPr="00984316">
              <w:rPr>
                <w:rFonts w:asciiTheme="majorHAnsi" w:hAnsiTheme="majorHAnsi" w:cstheme="majorHAnsi"/>
                <w:b/>
                <w:szCs w:val="20"/>
                <w:lang w:val="en-US"/>
              </w:rPr>
              <w:lastRenderedPageBreak/>
              <w:br/>
            </w:r>
            <w:r w:rsidRPr="00AD12AB">
              <w:rPr>
                <w:rFonts w:asciiTheme="majorHAnsi" w:hAnsiTheme="majorHAnsi" w:cstheme="majorHAnsi"/>
                <w:b/>
                <w:szCs w:val="20"/>
              </w:rPr>
              <w:t xml:space="preserve">International </w:t>
            </w:r>
            <w:proofErr w:type="spellStart"/>
            <w:r w:rsidRPr="00AD12AB">
              <w:rPr>
                <w:rFonts w:asciiTheme="majorHAnsi" w:hAnsiTheme="majorHAnsi" w:cstheme="majorHAnsi"/>
                <w:b/>
                <w:szCs w:val="20"/>
              </w:rPr>
              <w:t>competence</w:t>
            </w:r>
            <w:proofErr w:type="spellEnd"/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BFBA6" w14:textId="0026CC7A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 xml:space="preserve">possesses the language skills necessary for his/her work and </w:t>
            </w:r>
            <w:proofErr w:type="spellStart"/>
            <w:r w:rsidRPr="00984316">
              <w:rPr>
                <w:lang w:val="en-US"/>
              </w:rPr>
              <w:t>profes-sional</w:t>
            </w:r>
            <w:proofErr w:type="spellEnd"/>
            <w:r w:rsidRPr="00984316">
              <w:rPr>
                <w:lang w:val="en-US"/>
              </w:rPr>
              <w:t xml:space="preserve"> development</w:t>
            </w:r>
          </w:p>
          <w:p w14:paraId="6231F86D" w14:textId="4315CE5F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is able to co-operate in a multicultural environment</w:t>
            </w:r>
          </w:p>
          <w:p w14:paraId="3C1C2E6E" w14:textId="321467BB" w:rsidR="00CF590C" w:rsidRPr="00984316" w:rsidRDefault="00984316" w:rsidP="00984316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  <w:r w:rsidRPr="00984316">
              <w:rPr>
                <w:lang w:val="en-US"/>
              </w:rPr>
              <w:t>-</w:t>
            </w:r>
            <w:r w:rsidRPr="00984316">
              <w:rPr>
                <w:lang w:val="en-US"/>
              </w:rPr>
              <w:tab/>
              <w:t>is able to take into account of the influence and the opportunities of internationalism in his/her work</w:t>
            </w:r>
          </w:p>
          <w:p w14:paraId="26F6529E" w14:textId="58CC9926" w:rsidR="00984316" w:rsidRPr="00984316" w:rsidRDefault="00984316" w:rsidP="00984316">
            <w:pPr>
              <w:pStyle w:val="Groteskilista"/>
              <w:numPr>
                <w:ilvl w:val="0"/>
                <w:numId w:val="0"/>
              </w:numPr>
              <w:ind w:left="360"/>
              <w:rPr>
                <w:lang w:val="en-US"/>
              </w:rPr>
            </w:pPr>
          </w:p>
        </w:tc>
      </w:tr>
      <w:tr w:rsidR="00CF590C" w:rsidRPr="00595FDF" w14:paraId="26F652A2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0" w14:textId="5B82B714" w:rsidR="00CF590C" w:rsidRPr="00AD12AB" w:rsidRDefault="00AD12AB" w:rsidP="00AD12AB">
            <w:pPr>
              <w:spacing w:line="240" w:lineRule="auto"/>
              <w:rPr>
                <w:rFonts w:asciiTheme="majorHAnsi" w:hAnsiTheme="majorHAnsi" w:cstheme="majorHAnsi"/>
                <w:b/>
                <w:color w:val="FFFFFF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color w:val="FFFFFF"/>
                <w:szCs w:val="20"/>
                <w:lang w:val="en-US"/>
              </w:rPr>
              <w:t>Specific competences of a Mechanical Engineering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A3B5"/>
          </w:tcPr>
          <w:p w14:paraId="26F652A1" w14:textId="51C89D37" w:rsidR="00CF590C" w:rsidRPr="00FC4C75" w:rsidRDefault="00AD12AB" w:rsidP="00AD12AB">
            <w:pPr>
              <w:spacing w:line="240" w:lineRule="auto"/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>Description</w:t>
            </w:r>
            <w:proofErr w:type="spellEnd"/>
            <w:r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 xml:space="preserve"> of </w:t>
            </w:r>
            <w:proofErr w:type="spellStart"/>
            <w:r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>the</w:t>
            </w:r>
            <w:proofErr w:type="spellEnd"/>
            <w:r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b/>
                <w:snapToGrid w:val="0"/>
                <w:color w:val="FFFFFF"/>
                <w:szCs w:val="20"/>
              </w:rPr>
              <w:t>competence</w:t>
            </w:r>
            <w:proofErr w:type="spellEnd"/>
          </w:p>
        </w:tc>
      </w:tr>
      <w:tr w:rsidR="00CF590C" w:rsidRPr="009F5C2A" w14:paraId="26F652A9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3" w14:textId="0758B93A" w:rsidR="00CF590C" w:rsidRPr="009C127E" w:rsidRDefault="009C127E" w:rsidP="007979E1">
            <w:pPr>
              <w:spacing w:line="240" w:lineRule="auto"/>
              <w:rPr>
                <w:rFonts w:asciiTheme="majorHAnsi" w:hAnsiTheme="majorHAnsi" w:cstheme="majorHAnsi"/>
                <w:i/>
                <w:szCs w:val="20"/>
                <w:lang w:val="en-US"/>
              </w:rPr>
            </w:pPr>
            <w:r w:rsidRPr="009C127E">
              <w:rPr>
                <w:rFonts w:asciiTheme="majorHAnsi" w:hAnsiTheme="majorHAnsi" w:cstheme="majorHAnsi"/>
                <w:b/>
                <w:szCs w:val="20"/>
                <w:lang w:val="en-US"/>
              </w:rPr>
              <w:t>Basic competencies of mechanical engineering</w:t>
            </w:r>
          </w:p>
          <w:p w14:paraId="26F652A4" w14:textId="77777777" w:rsidR="00CF590C" w:rsidRPr="009C127E" w:rsidRDefault="00CF590C" w:rsidP="007979E1">
            <w:pPr>
              <w:spacing w:line="240" w:lineRule="auto"/>
              <w:ind w:left="12"/>
              <w:rPr>
                <w:rFonts w:asciiTheme="majorHAnsi" w:hAnsiTheme="majorHAnsi" w:cstheme="majorHAnsi"/>
                <w:b/>
                <w:szCs w:val="20"/>
                <w:lang w:val="en-US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4E97" w14:textId="77777777" w:rsidR="00CF590C" w:rsidRDefault="00CF590C" w:rsidP="00910C72">
            <w:pPr>
              <w:pStyle w:val="Groteskilista"/>
              <w:numPr>
                <w:ilvl w:val="0"/>
                <w:numId w:val="0"/>
              </w:numPr>
              <w:ind w:left="360"/>
              <w:rPr>
                <w:lang w:val="en-US"/>
              </w:rPr>
            </w:pPr>
          </w:p>
          <w:p w14:paraId="5A6B1FE1" w14:textId="6C674044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 xml:space="preserve">Is able to apply mathematical methods and tools to describe the </w:t>
            </w:r>
            <w:proofErr w:type="spellStart"/>
            <w:r w:rsidRPr="00984316">
              <w:rPr>
                <w:lang w:val="en-US"/>
              </w:rPr>
              <w:t>phe-nomena</w:t>
            </w:r>
            <w:proofErr w:type="spellEnd"/>
            <w:r w:rsidRPr="00984316">
              <w:rPr>
                <w:lang w:val="en-US"/>
              </w:rPr>
              <w:t xml:space="preserve"> of the field and to solve problems</w:t>
            </w:r>
          </w:p>
          <w:p w14:paraId="5AB2E463" w14:textId="0692B0EA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Is familiar with the essential physical laws used in the technical applications, especially regarding the field of mechanical engineering</w:t>
            </w:r>
          </w:p>
          <w:p w14:paraId="1BF08827" w14:textId="622C4BA6" w:rsidR="00984316" w:rsidRPr="00984316" w:rsidRDefault="00984316" w:rsidP="00984316">
            <w:pPr>
              <w:pStyle w:val="Groteskilista"/>
              <w:rPr>
                <w:lang w:val="en-US"/>
              </w:rPr>
            </w:pPr>
            <w:r w:rsidRPr="00984316">
              <w:rPr>
                <w:lang w:val="en-US"/>
              </w:rPr>
              <w:t>Is familiar with the mechanical components and understands their functions</w:t>
            </w:r>
          </w:p>
          <w:p w14:paraId="344A3FB0" w14:textId="75A40001" w:rsidR="00984316" w:rsidRDefault="00984316" w:rsidP="00984316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  <w:r w:rsidRPr="00984316">
              <w:rPr>
                <w:lang w:val="en-US"/>
              </w:rPr>
              <w:t>-</w:t>
            </w:r>
            <w:r w:rsidRPr="00984316">
              <w:rPr>
                <w:lang w:val="en-US"/>
              </w:rPr>
              <w:tab/>
              <w:t>Knows the basic measurements and materials of mechanical engineering, as well as masters the basics of technical drawing and design</w:t>
            </w:r>
          </w:p>
          <w:p w14:paraId="26F652A8" w14:textId="3A3592B7" w:rsidR="00984316" w:rsidRPr="00F7072A" w:rsidRDefault="00984316" w:rsidP="00984316">
            <w:pPr>
              <w:pStyle w:val="Groteskilista"/>
              <w:numPr>
                <w:ilvl w:val="0"/>
                <w:numId w:val="0"/>
              </w:numPr>
              <w:rPr>
                <w:snapToGrid w:val="0"/>
                <w:lang w:val="en-US"/>
              </w:rPr>
            </w:pPr>
          </w:p>
        </w:tc>
      </w:tr>
      <w:tr w:rsidR="00CF590C" w:rsidRPr="00F7072A" w14:paraId="26F652B0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B" w14:textId="7564F453" w:rsidR="00CF590C" w:rsidRPr="00FC4C75" w:rsidRDefault="009C127E" w:rsidP="00984316">
            <w:pPr>
              <w:spacing w:after="0" w:line="240" w:lineRule="auto"/>
              <w:rPr>
                <w:rFonts w:asciiTheme="majorHAnsi" w:hAnsiTheme="majorHAnsi" w:cstheme="majorHAnsi"/>
                <w:i/>
                <w:szCs w:val="20"/>
              </w:rPr>
            </w:pPr>
            <w:r>
              <w:rPr>
                <w:rFonts w:asciiTheme="majorHAnsi" w:hAnsiTheme="majorHAnsi" w:cstheme="majorHAnsi"/>
                <w:b/>
                <w:szCs w:val="20"/>
              </w:rPr>
              <w:t xml:space="preserve">Product </w:t>
            </w:r>
            <w:proofErr w:type="spellStart"/>
            <w:r>
              <w:rPr>
                <w:rFonts w:asciiTheme="majorHAnsi" w:hAnsiTheme="majorHAnsi" w:cstheme="majorHAnsi"/>
                <w:b/>
                <w:szCs w:val="20"/>
              </w:rPr>
              <w:t>development</w:t>
            </w:r>
            <w:proofErr w:type="spellEnd"/>
            <w:r>
              <w:rPr>
                <w:rFonts w:asciiTheme="majorHAnsi" w:hAnsiTheme="majorHAnsi" w:cstheme="majorHAnsi"/>
                <w:b/>
                <w:szCs w:val="20"/>
              </w:rPr>
              <w:t xml:space="preserve">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AC" w14:textId="77777777" w:rsidR="00C3512D" w:rsidRDefault="00C3512D" w:rsidP="00C3512D">
            <w:pPr>
              <w:pStyle w:val="Groteskilista"/>
              <w:numPr>
                <w:ilvl w:val="0"/>
                <w:numId w:val="0"/>
              </w:numPr>
              <w:rPr>
                <w:snapToGrid w:val="0"/>
              </w:rPr>
            </w:pPr>
          </w:p>
          <w:p w14:paraId="37591DC6" w14:textId="5624F4FB" w:rsidR="00984316" w:rsidRPr="00984316" w:rsidRDefault="00984316" w:rsidP="00984316">
            <w:pPr>
              <w:pStyle w:val="Groteskilista"/>
              <w:rPr>
                <w:snapToGrid w:val="0"/>
                <w:lang w:val="en-US"/>
              </w:rPr>
            </w:pPr>
            <w:r w:rsidRPr="00984316">
              <w:rPr>
                <w:snapToGrid w:val="0"/>
                <w:lang w:val="en-US"/>
              </w:rPr>
              <w:t>Knows the methods and tools of product development</w:t>
            </w:r>
          </w:p>
          <w:p w14:paraId="70D8191B" w14:textId="55333C1B" w:rsidR="00984316" w:rsidRPr="00984316" w:rsidRDefault="00984316" w:rsidP="00984316">
            <w:pPr>
              <w:pStyle w:val="Groteskilista"/>
              <w:rPr>
                <w:snapToGrid w:val="0"/>
                <w:lang w:val="en-US"/>
              </w:rPr>
            </w:pPr>
            <w:r w:rsidRPr="00984316">
              <w:rPr>
                <w:snapToGrid w:val="0"/>
                <w:lang w:val="en-US"/>
              </w:rPr>
              <w:t>Is able to dimension and select machines and components using techno-economic principles</w:t>
            </w:r>
          </w:p>
          <w:p w14:paraId="2D481B65" w14:textId="7DF5D9F9" w:rsidR="00984316" w:rsidRPr="00984316" w:rsidRDefault="00984316" w:rsidP="00984316">
            <w:pPr>
              <w:pStyle w:val="Groteskilista"/>
              <w:rPr>
                <w:snapToGrid w:val="0"/>
                <w:lang w:val="en-US"/>
              </w:rPr>
            </w:pPr>
            <w:r w:rsidRPr="00984316">
              <w:rPr>
                <w:snapToGrid w:val="0"/>
                <w:lang w:val="en-US"/>
              </w:rPr>
              <w:t xml:space="preserve">Is able to produce </w:t>
            </w:r>
            <w:proofErr w:type="spellStart"/>
            <w:r w:rsidRPr="00984316">
              <w:rPr>
                <w:snapToGrid w:val="0"/>
                <w:lang w:val="en-US"/>
              </w:rPr>
              <w:t>standardised</w:t>
            </w:r>
            <w:proofErr w:type="spellEnd"/>
            <w:r w:rsidRPr="00984316">
              <w:rPr>
                <w:snapToGrid w:val="0"/>
                <w:lang w:val="en-US"/>
              </w:rPr>
              <w:t xml:space="preserve"> documentation</w:t>
            </w:r>
          </w:p>
          <w:p w14:paraId="424FAB76" w14:textId="2819E51F" w:rsidR="00984316" w:rsidRPr="00984316" w:rsidRDefault="00984316" w:rsidP="00984316">
            <w:pPr>
              <w:pStyle w:val="Groteskilista"/>
              <w:rPr>
                <w:snapToGrid w:val="0"/>
                <w:lang w:val="en-US"/>
              </w:rPr>
            </w:pPr>
            <w:r w:rsidRPr="00984316">
              <w:rPr>
                <w:snapToGrid w:val="0"/>
                <w:lang w:val="en-US"/>
              </w:rPr>
              <w:t>Is familiar with the quality system of products and production</w:t>
            </w:r>
          </w:p>
          <w:p w14:paraId="658D1FE8" w14:textId="77777777" w:rsidR="00910C72" w:rsidRDefault="00984316" w:rsidP="00984316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snapToGrid w:val="0"/>
                <w:lang w:val="en-US"/>
              </w:rPr>
            </w:pPr>
            <w:r w:rsidRPr="00984316">
              <w:rPr>
                <w:snapToGrid w:val="0"/>
                <w:lang w:val="en-US"/>
              </w:rPr>
              <w:t>-</w:t>
            </w:r>
            <w:r w:rsidRPr="00984316">
              <w:rPr>
                <w:snapToGrid w:val="0"/>
                <w:lang w:val="en-US"/>
              </w:rPr>
              <w:tab/>
              <w:t>Understands the product life cycle</w:t>
            </w:r>
          </w:p>
          <w:p w14:paraId="26F652AF" w14:textId="2ED61269" w:rsidR="00984316" w:rsidRPr="00910C72" w:rsidRDefault="00984316" w:rsidP="00984316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snapToGrid w:val="0"/>
                <w:lang w:val="en-US"/>
              </w:rPr>
            </w:pPr>
          </w:p>
        </w:tc>
      </w:tr>
      <w:tr w:rsidR="00CF590C" w:rsidRPr="009F5C2A" w14:paraId="26F652B8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B1" w14:textId="471BE662" w:rsidR="00CF590C" w:rsidRPr="00B67405" w:rsidRDefault="009C127E" w:rsidP="00984316">
            <w:pPr>
              <w:spacing w:line="240" w:lineRule="auto"/>
              <w:rPr>
                <w:rFonts w:asciiTheme="majorHAnsi" w:hAnsiTheme="majorHAnsi" w:cstheme="majorHAnsi"/>
                <w:i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b/>
                <w:szCs w:val="20"/>
                <w:lang w:val="en-US"/>
              </w:rPr>
              <w:t xml:space="preserve">Manufacturing </w:t>
            </w: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52B2" w14:textId="77777777" w:rsidR="00F5010C" w:rsidRPr="002D6394" w:rsidRDefault="00F5010C" w:rsidP="00F5010C">
            <w:pPr>
              <w:pStyle w:val="Groteskilista"/>
              <w:numPr>
                <w:ilvl w:val="0"/>
                <w:numId w:val="0"/>
              </w:numPr>
              <w:rPr>
                <w:snapToGrid w:val="0"/>
                <w:lang w:val="en-US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707"/>
            </w:tblGrid>
            <w:tr w:rsidR="00B67405" w:rsidRPr="009F5C2A" w14:paraId="26F652B6" w14:textId="77777777">
              <w:trPr>
                <w:trHeight w:val="1997"/>
              </w:trPr>
              <w:tc>
                <w:tcPr>
                  <w:tcW w:w="0" w:type="auto"/>
                </w:tcPr>
                <w:p w14:paraId="52F6BA64" w14:textId="4144ABC2" w:rsidR="00984316" w:rsidRPr="00984316" w:rsidRDefault="00984316" w:rsidP="00984316">
                  <w:pPr>
                    <w:pStyle w:val="Groteskilista"/>
                    <w:rPr>
                      <w:snapToGrid w:val="0"/>
                      <w:lang w:val="en-US"/>
                    </w:rPr>
                  </w:pPr>
                  <w:r w:rsidRPr="00984316">
                    <w:rPr>
                      <w:snapToGrid w:val="0"/>
                      <w:lang w:val="en-US"/>
                    </w:rPr>
                    <w:t xml:space="preserve">Knows the typical/popular manufacturing systems </w:t>
                  </w:r>
                </w:p>
                <w:p w14:paraId="5E597A26" w14:textId="7A578968" w:rsidR="00984316" w:rsidRPr="00984316" w:rsidRDefault="00984316" w:rsidP="00984316">
                  <w:pPr>
                    <w:pStyle w:val="Groteskilista"/>
                    <w:rPr>
                      <w:snapToGrid w:val="0"/>
                      <w:lang w:val="en-US"/>
                    </w:rPr>
                  </w:pPr>
                  <w:r w:rsidRPr="00984316">
                    <w:rPr>
                      <w:snapToGrid w:val="0"/>
                      <w:lang w:val="en-US"/>
                    </w:rPr>
                    <w:t>Gets familiar with the most used materials in mechanical engineering, especially steels</w:t>
                  </w:r>
                </w:p>
                <w:p w14:paraId="29AFEC42" w14:textId="661E3BB7" w:rsidR="00984316" w:rsidRPr="00984316" w:rsidRDefault="00984316" w:rsidP="00984316">
                  <w:pPr>
                    <w:pStyle w:val="Groteskilista"/>
                    <w:rPr>
                      <w:snapToGrid w:val="0"/>
                      <w:lang w:val="en-US"/>
                    </w:rPr>
                  </w:pPr>
                  <w:r w:rsidRPr="00984316">
                    <w:rPr>
                      <w:snapToGrid w:val="0"/>
                      <w:lang w:val="en-US"/>
                    </w:rPr>
                    <w:t>Gains insight into quality management processes</w:t>
                  </w:r>
                </w:p>
                <w:p w14:paraId="5D075B65" w14:textId="3F968C87" w:rsidR="00984316" w:rsidRPr="00984316" w:rsidRDefault="00984316" w:rsidP="00984316">
                  <w:pPr>
                    <w:pStyle w:val="Groteskilista"/>
                    <w:rPr>
                      <w:snapToGrid w:val="0"/>
                      <w:lang w:val="en-US"/>
                    </w:rPr>
                  </w:pPr>
                  <w:r w:rsidRPr="00984316">
                    <w:rPr>
                      <w:snapToGrid w:val="0"/>
                      <w:lang w:val="en-US"/>
                    </w:rPr>
                    <w:t>Understands the quality and development in engineer's practical work</w:t>
                  </w:r>
                </w:p>
                <w:p w14:paraId="26F652B5" w14:textId="7E4A0D1A" w:rsidR="000148C2" w:rsidRPr="000148C2" w:rsidRDefault="00984316" w:rsidP="00984316">
                  <w:pPr>
                    <w:pStyle w:val="Groteskilista"/>
                    <w:numPr>
                      <w:ilvl w:val="0"/>
                      <w:numId w:val="0"/>
                    </w:numPr>
                    <w:ind w:left="360" w:hanging="360"/>
                    <w:rPr>
                      <w:snapToGrid w:val="0"/>
                      <w:lang w:val="en-US"/>
                    </w:rPr>
                  </w:pPr>
                  <w:r w:rsidRPr="00984316">
                    <w:rPr>
                      <w:snapToGrid w:val="0"/>
                      <w:lang w:val="en-US"/>
                    </w:rPr>
                    <w:t>-</w:t>
                  </w:r>
                  <w:r w:rsidRPr="00984316">
                    <w:rPr>
                      <w:snapToGrid w:val="0"/>
                      <w:lang w:val="en-US"/>
                    </w:rPr>
                    <w:tab/>
                    <w:t>Is able to use quality tools</w:t>
                  </w:r>
                </w:p>
              </w:tc>
            </w:tr>
          </w:tbl>
          <w:p w14:paraId="26F652B7" w14:textId="77777777" w:rsidR="00CF590C" w:rsidRPr="000148C2" w:rsidRDefault="00CF590C" w:rsidP="00C3512D">
            <w:pPr>
              <w:pStyle w:val="Groteskilista"/>
              <w:numPr>
                <w:ilvl w:val="0"/>
                <w:numId w:val="0"/>
              </w:numPr>
              <w:ind w:left="357" w:hanging="357"/>
              <w:rPr>
                <w:snapToGrid w:val="0"/>
                <w:lang w:val="en-US"/>
              </w:rPr>
            </w:pPr>
          </w:p>
        </w:tc>
      </w:tr>
      <w:tr w:rsidR="00111B6F" w:rsidRPr="009F5C2A" w14:paraId="4CEB511A" w14:textId="77777777" w:rsidTr="00CF590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FCC7" w14:textId="763FDBE9" w:rsidR="000148C2" w:rsidRPr="000148C2" w:rsidRDefault="000148C2" w:rsidP="00B67405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  <w:lang w:val="en-US"/>
              </w:rPr>
            </w:pPr>
            <w:r w:rsidRPr="000148C2">
              <w:rPr>
                <w:rFonts w:asciiTheme="majorHAnsi" w:hAnsiTheme="majorHAnsi" w:cstheme="majorHAnsi"/>
                <w:b/>
                <w:szCs w:val="20"/>
                <w:lang w:val="en-US"/>
              </w:rPr>
              <w:t xml:space="preserve">Business and Production Management </w:t>
            </w:r>
          </w:p>
          <w:p w14:paraId="1361AA67" w14:textId="49EFA372" w:rsidR="00111B6F" w:rsidRPr="000B77CA" w:rsidRDefault="00111B6F" w:rsidP="00B67405">
            <w:pPr>
              <w:spacing w:line="240" w:lineRule="auto"/>
              <w:rPr>
                <w:rFonts w:asciiTheme="majorHAnsi" w:hAnsiTheme="majorHAnsi" w:cstheme="majorHAnsi"/>
                <w:b/>
                <w:szCs w:val="20"/>
                <w:lang w:val="en-US"/>
              </w:rPr>
            </w:pPr>
          </w:p>
        </w:tc>
        <w:tc>
          <w:tcPr>
            <w:tcW w:w="6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A184" w14:textId="77777777" w:rsidR="00984316" w:rsidRDefault="00984316" w:rsidP="00984316">
            <w:pPr>
              <w:pStyle w:val="Groteskilista"/>
              <w:numPr>
                <w:ilvl w:val="0"/>
                <w:numId w:val="0"/>
              </w:numPr>
              <w:ind w:left="360"/>
              <w:rPr>
                <w:snapToGrid w:val="0"/>
                <w:lang w:val="en-US"/>
              </w:rPr>
            </w:pPr>
          </w:p>
          <w:p w14:paraId="1C750296" w14:textId="221794D0" w:rsidR="00984316" w:rsidRPr="00984316" w:rsidRDefault="00984316" w:rsidP="00984316">
            <w:pPr>
              <w:pStyle w:val="Groteskilista"/>
              <w:rPr>
                <w:snapToGrid w:val="0"/>
                <w:lang w:val="en-US"/>
              </w:rPr>
            </w:pPr>
            <w:r w:rsidRPr="00984316">
              <w:rPr>
                <w:snapToGrid w:val="0"/>
                <w:lang w:val="en-US"/>
              </w:rPr>
              <w:t>Knows the prerequisites of profitable business and the most important tools of economical design and direction</w:t>
            </w:r>
          </w:p>
          <w:p w14:paraId="4FF0FC1F" w14:textId="303C48C1" w:rsidR="00984316" w:rsidRPr="00984316" w:rsidRDefault="00984316" w:rsidP="00984316">
            <w:pPr>
              <w:pStyle w:val="Groteskilista"/>
              <w:rPr>
                <w:snapToGrid w:val="0"/>
                <w:lang w:val="en-US"/>
              </w:rPr>
            </w:pPr>
            <w:r w:rsidRPr="00984316">
              <w:rPr>
                <w:snapToGrid w:val="0"/>
                <w:lang w:val="en-US"/>
              </w:rPr>
              <w:t xml:space="preserve">Has the skills needed to take part in project work and to manage </w:t>
            </w:r>
            <w:proofErr w:type="spellStart"/>
            <w:r w:rsidRPr="00984316">
              <w:rPr>
                <w:snapToGrid w:val="0"/>
                <w:lang w:val="en-US"/>
              </w:rPr>
              <w:t>peo-ple</w:t>
            </w:r>
            <w:proofErr w:type="spellEnd"/>
            <w:r w:rsidRPr="00984316">
              <w:rPr>
                <w:snapToGrid w:val="0"/>
                <w:lang w:val="en-US"/>
              </w:rPr>
              <w:t>, processes and projects</w:t>
            </w:r>
          </w:p>
          <w:p w14:paraId="28F4F9EA" w14:textId="77777777" w:rsidR="00111B6F" w:rsidRDefault="00984316" w:rsidP="00984316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snapToGrid w:val="0"/>
                <w:lang w:val="en-US"/>
              </w:rPr>
            </w:pPr>
            <w:r w:rsidRPr="00984316">
              <w:rPr>
                <w:snapToGrid w:val="0"/>
                <w:lang w:val="en-US"/>
              </w:rPr>
              <w:t>-</w:t>
            </w:r>
            <w:r w:rsidRPr="00984316">
              <w:rPr>
                <w:snapToGrid w:val="0"/>
                <w:lang w:val="en-US"/>
              </w:rPr>
              <w:tab/>
              <w:t>Is familiar with the basic principles of entrepreneurship, marketing and service</w:t>
            </w:r>
          </w:p>
          <w:p w14:paraId="24D2FAC6" w14:textId="709BED8C" w:rsidR="00984316" w:rsidRPr="000148C2" w:rsidRDefault="00984316" w:rsidP="00984316">
            <w:pPr>
              <w:pStyle w:val="Groteskilista"/>
              <w:numPr>
                <w:ilvl w:val="0"/>
                <w:numId w:val="0"/>
              </w:numPr>
              <w:ind w:left="360" w:hanging="360"/>
              <w:rPr>
                <w:snapToGrid w:val="0"/>
                <w:lang w:val="en-US"/>
              </w:rPr>
            </w:pPr>
          </w:p>
        </w:tc>
      </w:tr>
    </w:tbl>
    <w:p w14:paraId="26F652C6" w14:textId="77777777" w:rsidR="00CF590C" w:rsidRPr="00F7072A" w:rsidRDefault="00CF590C" w:rsidP="00CF590C">
      <w:pPr>
        <w:rPr>
          <w:rFonts w:cs="Calibri"/>
          <w:b/>
          <w:bCs/>
          <w:sz w:val="24"/>
          <w:lang w:val="en-US"/>
        </w:rPr>
      </w:pPr>
    </w:p>
    <w:sectPr w:rsidR="00CF590C" w:rsidRPr="00F7072A" w:rsidSect="00FE0343">
      <w:headerReference w:type="default" r:id="rId13"/>
      <w:footerReference w:type="default" r:id="rId14"/>
      <w:headerReference w:type="first" r:id="rId15"/>
      <w:pgSz w:w="11900" w:h="16840"/>
      <w:pgMar w:top="2095" w:right="1800" w:bottom="1440" w:left="1418" w:header="708" w:footer="708" w:gutter="0"/>
      <w:pgNumType w:start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0C890" w14:textId="77777777" w:rsidR="00850233" w:rsidRDefault="00850233">
      <w:pPr>
        <w:spacing w:line="240" w:lineRule="auto"/>
      </w:pPr>
      <w:r>
        <w:separator/>
      </w:r>
    </w:p>
  </w:endnote>
  <w:endnote w:type="continuationSeparator" w:id="0">
    <w:p w14:paraId="1415E1C8" w14:textId="77777777" w:rsidR="00850233" w:rsidRDefault="008502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2" w14:textId="77777777" w:rsidR="006F0611" w:rsidRPr="00A676D3" w:rsidRDefault="006F0611" w:rsidP="00A676D3">
    <w:pPr>
      <w:pStyle w:val="Header"/>
    </w:pPr>
    <w:r w:rsidRPr="002E64BE">
      <w:t>Savonia-ammattikorkeakoulu | PL 6, 70201 Kuopio | www.savonia.fi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81D83" w14:textId="77777777" w:rsidR="00850233" w:rsidRDefault="00850233">
      <w:pPr>
        <w:spacing w:line="240" w:lineRule="auto"/>
      </w:pPr>
      <w:r>
        <w:separator/>
      </w:r>
    </w:p>
  </w:footnote>
  <w:footnote w:type="continuationSeparator" w:id="0">
    <w:p w14:paraId="32CD8DDD" w14:textId="77777777" w:rsidR="00850233" w:rsidRDefault="0085023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0" w14:textId="4D49B2FB" w:rsidR="006F0611" w:rsidRDefault="006F0611" w:rsidP="005C37BB">
    <w:pPr>
      <w:pStyle w:val="Header"/>
      <w:ind w:left="3600"/>
    </w:pPr>
    <w:r w:rsidRPr="00BF7041">
      <w:rPr>
        <w:b/>
        <w:noProof/>
        <w:lang w:eastAsia="fi-FI"/>
      </w:rPr>
      <w:drawing>
        <wp:anchor distT="0" distB="0" distL="114300" distR="114300" simplePos="0" relativeHeight="251658752" behindDoc="1" locked="0" layoutInCell="1" allowOverlap="1" wp14:anchorId="26F65394" wp14:editId="26F65395">
          <wp:simplePos x="0" y="0"/>
          <wp:positionH relativeFrom="column">
            <wp:posOffset>-909955</wp:posOffset>
          </wp:positionH>
          <wp:positionV relativeFrom="paragraph">
            <wp:posOffset>-449580</wp:posOffset>
          </wp:positionV>
          <wp:extent cx="7400925" cy="1304925"/>
          <wp:effectExtent l="0" t="0" r="0" b="0"/>
          <wp:wrapNone/>
          <wp:docPr id="31" name="Kuva 31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009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b/>
      </w:rPr>
      <w:t>O</w:t>
    </w:r>
    <w:r w:rsidRPr="00BF7041">
      <w:rPr>
        <w:b/>
      </w:rPr>
      <w:t>petussuunnitelman</w:t>
    </w:r>
    <w:r>
      <w:tab/>
    </w:r>
    <w:r>
      <w:tab/>
    </w:r>
    <w:r>
      <w:tab/>
    </w:r>
    <w:r w:rsidRPr="00CD2C23">
      <w:fldChar w:fldCharType="begin"/>
    </w:r>
    <w:r w:rsidRPr="00CD2C23">
      <w:instrText>PAGE  \* Arabic  \* MERGEFORMAT</w:instrText>
    </w:r>
    <w:r w:rsidRPr="00CD2C23">
      <w:fldChar w:fldCharType="separate"/>
    </w:r>
    <w:r w:rsidR="002F2360">
      <w:rPr>
        <w:noProof/>
      </w:rPr>
      <w:t>2</w:t>
    </w:r>
    <w:r w:rsidRPr="00CD2C23">
      <w:fldChar w:fldCharType="end"/>
    </w:r>
    <w:r w:rsidRPr="00CD2C23">
      <w:t xml:space="preserve"> / </w:t>
    </w:r>
    <w:fldSimple w:instr="NUMPAGES  \* Arabic  \* MERGEFORMAT">
      <w:r w:rsidR="002F2360">
        <w:rPr>
          <w:noProof/>
        </w:rPr>
        <w:t>3</w:t>
      </w:r>
    </w:fldSimple>
    <w:r w:rsidRPr="00CD2C23">
      <w:t xml:space="preserve"> </w:t>
    </w:r>
    <w:r w:rsidRPr="00CD2C23">
      <w:br/>
    </w:r>
    <w:r>
      <w:rPr>
        <w:b/>
      </w:rPr>
      <w:t xml:space="preserve">yleisen osan </w:t>
    </w:r>
    <w:r w:rsidRPr="00BF7041">
      <w:rPr>
        <w:b/>
      </w:rPr>
      <w:t>ohje</w:t>
    </w:r>
    <w:r>
      <w:rPr>
        <w:b/>
      </w:rPr>
      <w:t>istus</w:t>
    </w:r>
  </w:p>
  <w:p w14:paraId="26F65391" w14:textId="46EE1C29" w:rsidR="006F0611" w:rsidRPr="00B6726E" w:rsidRDefault="006F0611" w:rsidP="005C37BB">
    <w:pPr>
      <w:pStyle w:val="Header"/>
      <w:ind w:left="3600"/>
    </w:pPr>
    <w:r>
      <w:fldChar w:fldCharType="begin"/>
    </w:r>
    <w:r>
      <w:instrText xml:space="preserve"> TIME \@ "d.M.yyyy" </w:instrText>
    </w:r>
    <w:r>
      <w:fldChar w:fldCharType="separate"/>
    </w:r>
    <w:r w:rsidR="009F5C2A">
      <w:rPr>
        <w:noProof/>
      </w:rPr>
      <w:t>14.12.2020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65393" w14:textId="77777777" w:rsidR="006F0611" w:rsidRDefault="006F0611" w:rsidP="00B22E97">
    <w:pPr>
      <w:pStyle w:val="Header"/>
      <w:ind w:left="3600"/>
      <w:jc w:val="right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F65396" wp14:editId="26F65397">
              <wp:simplePos x="0" y="0"/>
              <wp:positionH relativeFrom="column">
                <wp:posOffset>-918210</wp:posOffset>
              </wp:positionH>
              <wp:positionV relativeFrom="paragraph">
                <wp:posOffset>887095</wp:posOffset>
              </wp:positionV>
              <wp:extent cx="7581900" cy="9370060"/>
              <wp:effectExtent l="0" t="0" r="0" b="254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370060"/>
                      </a:xfrm>
                      <a:prstGeom prst="rect">
                        <a:avLst/>
                      </a:prstGeom>
                      <a:solidFill>
                        <a:schemeClr val="accent4"/>
                      </a:solidFill>
                      <a:ln>
                        <a:noFill/>
                      </a:ln>
                      <a:extLst/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6B2AFAE" id="Rectangle 1" o:spid="_x0000_s1026" style="position:absolute;margin-left:-72.3pt;margin-top:69.85pt;width:597pt;height:737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" fillcolor="#00accd [3207]" stroked="f"/>
          </w:pict>
        </mc:Fallback>
      </mc:AlternateContent>
    </w:r>
    <w:r>
      <w:rPr>
        <w:noProof/>
        <w:szCs w:val="20"/>
        <w:lang w:eastAsia="fi-FI"/>
      </w:rPr>
      <w:drawing>
        <wp:anchor distT="0" distB="0" distL="114300" distR="114300" simplePos="0" relativeHeight="251615232" behindDoc="1" locked="0" layoutInCell="1" allowOverlap="1" wp14:anchorId="26F65398" wp14:editId="26F65399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32" name="Kuva 32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BB9"/>
    <w:multiLevelType w:val="hybridMultilevel"/>
    <w:tmpl w:val="E1D09AB6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82A12"/>
    <w:multiLevelType w:val="hybridMultilevel"/>
    <w:tmpl w:val="890C05C4"/>
    <w:lvl w:ilvl="0" w:tplc="C798A9C6">
      <w:start w:val="4"/>
      <w:numFmt w:val="bullet"/>
      <w:lvlText w:val=""/>
      <w:lvlJc w:val="left"/>
      <w:pPr>
        <w:ind w:left="750" w:hanging="39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66C73"/>
    <w:multiLevelType w:val="hybridMultilevel"/>
    <w:tmpl w:val="906A9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10DF8"/>
    <w:multiLevelType w:val="hybridMultilevel"/>
    <w:tmpl w:val="40463FDE"/>
    <w:lvl w:ilvl="0" w:tplc="7430F5F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97510BE"/>
    <w:multiLevelType w:val="hybridMultilevel"/>
    <w:tmpl w:val="056A0BB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DD50BB"/>
    <w:multiLevelType w:val="hybridMultilevel"/>
    <w:tmpl w:val="BF1AC5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24CFE"/>
    <w:multiLevelType w:val="hybridMultilevel"/>
    <w:tmpl w:val="F036036A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A4D2A"/>
    <w:multiLevelType w:val="hybridMultilevel"/>
    <w:tmpl w:val="13C48AF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4A3093"/>
    <w:multiLevelType w:val="hybridMultilevel"/>
    <w:tmpl w:val="5B7889B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A011F"/>
    <w:multiLevelType w:val="hybridMultilevel"/>
    <w:tmpl w:val="43765E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6A1D58"/>
    <w:multiLevelType w:val="hybridMultilevel"/>
    <w:tmpl w:val="1542D7BA"/>
    <w:lvl w:ilvl="0" w:tplc="8C507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A396A68"/>
    <w:multiLevelType w:val="hybridMultilevel"/>
    <w:tmpl w:val="7EC48174"/>
    <w:lvl w:ilvl="0" w:tplc="BEEA8A42">
      <w:start w:val="1"/>
      <w:numFmt w:val="bullet"/>
      <w:pStyle w:val="ListParagraph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702C05"/>
    <w:multiLevelType w:val="hybridMultilevel"/>
    <w:tmpl w:val="E3FA83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567466"/>
    <w:multiLevelType w:val="hybridMultilevel"/>
    <w:tmpl w:val="68D2C48A"/>
    <w:lvl w:ilvl="0" w:tplc="040B000F">
      <w:start w:val="1"/>
      <w:numFmt w:val="decimal"/>
      <w:lvlText w:val="%1."/>
      <w:lvlJc w:val="left"/>
      <w:pPr>
        <w:ind w:left="3555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8" w15:restartNumberingAfterBreak="0">
    <w:nsid w:val="485A6A23"/>
    <w:multiLevelType w:val="hybridMultilevel"/>
    <w:tmpl w:val="175ECA3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91C7F"/>
    <w:multiLevelType w:val="hybridMultilevel"/>
    <w:tmpl w:val="DE088B7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7B6866"/>
    <w:multiLevelType w:val="hybridMultilevel"/>
    <w:tmpl w:val="CAE8B0B8"/>
    <w:lvl w:ilvl="0" w:tplc="2C4607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014DEC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1ACC2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6B066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1A20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6A96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C36D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CA22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D200E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58810ABD"/>
    <w:multiLevelType w:val="hybridMultilevel"/>
    <w:tmpl w:val="34ECA0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D13AE"/>
    <w:multiLevelType w:val="hybridMultilevel"/>
    <w:tmpl w:val="6D5AADFA"/>
    <w:lvl w:ilvl="0" w:tplc="040B0001">
      <w:start w:val="1"/>
      <w:numFmt w:val="bullet"/>
      <w:lvlText w:val=""/>
      <w:lvlJc w:val="left"/>
      <w:pPr>
        <w:ind w:left="390" w:hanging="39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D83C0D"/>
    <w:multiLevelType w:val="hybridMultilevel"/>
    <w:tmpl w:val="981287FC"/>
    <w:lvl w:ilvl="0" w:tplc="7430F5F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7E2E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CD3A86"/>
    <w:multiLevelType w:val="hybridMultilevel"/>
    <w:tmpl w:val="B4F6F6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F07D76"/>
    <w:multiLevelType w:val="hybridMultilevel"/>
    <w:tmpl w:val="D76262D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F25F18"/>
    <w:multiLevelType w:val="hybridMultilevel"/>
    <w:tmpl w:val="168419A8"/>
    <w:lvl w:ilvl="0" w:tplc="06A68522">
      <w:start w:val="6"/>
      <w:numFmt w:val="bullet"/>
      <w:pStyle w:val="Groteskilista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48F5CAB"/>
    <w:multiLevelType w:val="hybridMultilevel"/>
    <w:tmpl w:val="B15001DC"/>
    <w:lvl w:ilvl="0" w:tplc="040B000F">
      <w:start w:val="1"/>
      <w:numFmt w:val="decimal"/>
      <w:lvlText w:val="%1."/>
      <w:lvlJc w:val="left"/>
      <w:pPr>
        <w:ind w:left="2988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2" w15:restartNumberingAfterBreak="0">
    <w:nsid w:val="75905533"/>
    <w:multiLevelType w:val="hybridMultilevel"/>
    <w:tmpl w:val="A8203C6E"/>
    <w:lvl w:ilvl="0" w:tplc="95FEE0BA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3" w15:restartNumberingAfterBreak="0">
    <w:nsid w:val="783D0A1A"/>
    <w:multiLevelType w:val="hybridMultilevel"/>
    <w:tmpl w:val="A1384D68"/>
    <w:lvl w:ilvl="0" w:tplc="32900694">
      <w:start w:val="210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282085"/>
    <w:multiLevelType w:val="hybridMultilevel"/>
    <w:tmpl w:val="A50096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043A3"/>
    <w:multiLevelType w:val="hybridMultilevel"/>
    <w:tmpl w:val="2BA846F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546E1F"/>
    <w:multiLevelType w:val="hybridMultilevel"/>
    <w:tmpl w:val="01C08D66"/>
    <w:lvl w:ilvl="0" w:tplc="D11CE064">
      <w:start w:val="1"/>
      <w:numFmt w:val="bullet"/>
      <w:lvlText w:val="»"/>
      <w:lvlJc w:val="left"/>
      <w:pPr>
        <w:ind w:left="720" w:hanging="360"/>
      </w:pPr>
      <w:rPr>
        <w:rFonts w:ascii="Georgia" w:hAnsi="Georgia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972EE1"/>
    <w:multiLevelType w:val="hybridMultilevel"/>
    <w:tmpl w:val="0820218C"/>
    <w:lvl w:ilvl="0" w:tplc="5A280D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38"/>
  </w:num>
  <w:num w:numId="3">
    <w:abstractNumId w:val="15"/>
  </w:num>
  <w:num w:numId="4">
    <w:abstractNumId w:val="3"/>
  </w:num>
  <w:num w:numId="5">
    <w:abstractNumId w:val="25"/>
  </w:num>
  <w:num w:numId="6">
    <w:abstractNumId w:val="22"/>
  </w:num>
  <w:num w:numId="7">
    <w:abstractNumId w:val="32"/>
  </w:num>
  <w:num w:numId="8">
    <w:abstractNumId w:val="8"/>
  </w:num>
  <w:num w:numId="9">
    <w:abstractNumId w:val="20"/>
  </w:num>
  <w:num w:numId="10">
    <w:abstractNumId w:val="13"/>
  </w:num>
  <w:num w:numId="11">
    <w:abstractNumId w:val="7"/>
  </w:num>
  <w:num w:numId="12">
    <w:abstractNumId w:val="26"/>
  </w:num>
  <w:num w:numId="13">
    <w:abstractNumId w:val="33"/>
  </w:num>
  <w:num w:numId="14">
    <w:abstractNumId w:val="4"/>
  </w:num>
  <w:num w:numId="15">
    <w:abstractNumId w:val="30"/>
  </w:num>
  <w:num w:numId="16">
    <w:abstractNumId w:val="12"/>
  </w:num>
  <w:num w:numId="17">
    <w:abstractNumId w:val="34"/>
  </w:num>
  <w:num w:numId="18">
    <w:abstractNumId w:val="37"/>
  </w:num>
  <w:num w:numId="19">
    <w:abstractNumId w:val="28"/>
  </w:num>
  <w:num w:numId="20">
    <w:abstractNumId w:val="9"/>
  </w:num>
  <w:num w:numId="21">
    <w:abstractNumId w:val="23"/>
  </w:num>
  <w:num w:numId="22">
    <w:abstractNumId w:val="5"/>
  </w:num>
  <w:num w:numId="23">
    <w:abstractNumId w:val="2"/>
  </w:num>
  <w:num w:numId="24">
    <w:abstractNumId w:val="17"/>
  </w:num>
  <w:num w:numId="25">
    <w:abstractNumId w:val="10"/>
  </w:num>
  <w:num w:numId="26">
    <w:abstractNumId w:val="36"/>
  </w:num>
  <w:num w:numId="27">
    <w:abstractNumId w:val="18"/>
  </w:num>
  <w:num w:numId="28">
    <w:abstractNumId w:val="36"/>
    <w:lvlOverride w:ilvl="0">
      <w:startOverride w:val="1"/>
    </w:lvlOverride>
  </w:num>
  <w:num w:numId="29">
    <w:abstractNumId w:val="36"/>
    <w:lvlOverride w:ilvl="0">
      <w:startOverride w:val="1"/>
    </w:lvlOverride>
  </w:num>
  <w:num w:numId="30">
    <w:abstractNumId w:val="36"/>
    <w:lvlOverride w:ilvl="0">
      <w:startOverride w:val="1"/>
    </w:lvlOverride>
  </w:num>
  <w:num w:numId="31">
    <w:abstractNumId w:val="11"/>
  </w:num>
  <w:num w:numId="32">
    <w:abstractNumId w:val="29"/>
  </w:num>
  <w:num w:numId="33">
    <w:abstractNumId w:val="1"/>
  </w:num>
  <w:num w:numId="34">
    <w:abstractNumId w:val="24"/>
  </w:num>
  <w:num w:numId="35">
    <w:abstractNumId w:val="16"/>
  </w:num>
  <w:num w:numId="36">
    <w:abstractNumId w:val="0"/>
  </w:num>
  <w:num w:numId="37">
    <w:abstractNumId w:val="14"/>
  </w:num>
  <w:num w:numId="38">
    <w:abstractNumId w:val="31"/>
  </w:num>
  <w:num w:numId="39">
    <w:abstractNumId w:val="19"/>
  </w:num>
  <w:num w:numId="40">
    <w:abstractNumId w:val="35"/>
  </w:num>
  <w:num w:numId="41">
    <w:abstractNumId w:val="21"/>
  </w:num>
  <w:num w:numId="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DCD"/>
    <w:rsid w:val="000044E9"/>
    <w:rsid w:val="000148C2"/>
    <w:rsid w:val="00014AF7"/>
    <w:rsid w:val="000173E0"/>
    <w:rsid w:val="000215A5"/>
    <w:rsid w:val="0003351A"/>
    <w:rsid w:val="0003488E"/>
    <w:rsid w:val="00035CF1"/>
    <w:rsid w:val="00040C46"/>
    <w:rsid w:val="00044BC0"/>
    <w:rsid w:val="000502B5"/>
    <w:rsid w:val="0006008F"/>
    <w:rsid w:val="00072E02"/>
    <w:rsid w:val="0009267E"/>
    <w:rsid w:val="000A1ABA"/>
    <w:rsid w:val="000B0005"/>
    <w:rsid w:val="000B3609"/>
    <w:rsid w:val="000B77CA"/>
    <w:rsid w:val="000C1D76"/>
    <w:rsid w:val="000C2E36"/>
    <w:rsid w:val="000E1026"/>
    <w:rsid w:val="000E45E2"/>
    <w:rsid w:val="00102816"/>
    <w:rsid w:val="00111B6F"/>
    <w:rsid w:val="00112E8E"/>
    <w:rsid w:val="00114746"/>
    <w:rsid w:val="00151DE9"/>
    <w:rsid w:val="00154780"/>
    <w:rsid w:val="00164B60"/>
    <w:rsid w:val="00172CFB"/>
    <w:rsid w:val="001867EB"/>
    <w:rsid w:val="001E6D93"/>
    <w:rsid w:val="001F2650"/>
    <w:rsid w:val="00217E48"/>
    <w:rsid w:val="0023795B"/>
    <w:rsid w:val="0024266B"/>
    <w:rsid w:val="00250EE7"/>
    <w:rsid w:val="00262F69"/>
    <w:rsid w:val="00267FF7"/>
    <w:rsid w:val="002705C7"/>
    <w:rsid w:val="00283DD4"/>
    <w:rsid w:val="00293DC6"/>
    <w:rsid w:val="00297243"/>
    <w:rsid w:val="002B04F6"/>
    <w:rsid w:val="002B3012"/>
    <w:rsid w:val="002C3FEE"/>
    <w:rsid w:val="002C6464"/>
    <w:rsid w:val="002D6394"/>
    <w:rsid w:val="002D73BA"/>
    <w:rsid w:val="002F2360"/>
    <w:rsid w:val="002F3509"/>
    <w:rsid w:val="00302BE2"/>
    <w:rsid w:val="00306DCD"/>
    <w:rsid w:val="00323654"/>
    <w:rsid w:val="00324330"/>
    <w:rsid w:val="003265B8"/>
    <w:rsid w:val="00333DDC"/>
    <w:rsid w:val="003425D9"/>
    <w:rsid w:val="00343187"/>
    <w:rsid w:val="00343B83"/>
    <w:rsid w:val="00357CD9"/>
    <w:rsid w:val="00367B7D"/>
    <w:rsid w:val="00367F25"/>
    <w:rsid w:val="003721F0"/>
    <w:rsid w:val="00387F12"/>
    <w:rsid w:val="00394F5E"/>
    <w:rsid w:val="003A54FE"/>
    <w:rsid w:val="003A577A"/>
    <w:rsid w:val="003A6136"/>
    <w:rsid w:val="003C7517"/>
    <w:rsid w:val="003C7954"/>
    <w:rsid w:val="003D58EC"/>
    <w:rsid w:val="003D5E2B"/>
    <w:rsid w:val="003E7B8F"/>
    <w:rsid w:val="003F1596"/>
    <w:rsid w:val="003F411F"/>
    <w:rsid w:val="004029F3"/>
    <w:rsid w:val="00417B0E"/>
    <w:rsid w:val="004251D6"/>
    <w:rsid w:val="004458C6"/>
    <w:rsid w:val="00453F65"/>
    <w:rsid w:val="00455456"/>
    <w:rsid w:val="00455624"/>
    <w:rsid w:val="00457B0B"/>
    <w:rsid w:val="00496B90"/>
    <w:rsid w:val="004A0D5D"/>
    <w:rsid w:val="004B065E"/>
    <w:rsid w:val="004B593D"/>
    <w:rsid w:val="004C58D5"/>
    <w:rsid w:val="004D71BF"/>
    <w:rsid w:val="004E09A2"/>
    <w:rsid w:val="004E5A7B"/>
    <w:rsid w:val="004E5DE8"/>
    <w:rsid w:val="0050559D"/>
    <w:rsid w:val="00521366"/>
    <w:rsid w:val="0053055E"/>
    <w:rsid w:val="005326BB"/>
    <w:rsid w:val="00542286"/>
    <w:rsid w:val="00542701"/>
    <w:rsid w:val="00545E1C"/>
    <w:rsid w:val="00554F75"/>
    <w:rsid w:val="0056264F"/>
    <w:rsid w:val="0057022A"/>
    <w:rsid w:val="005A020C"/>
    <w:rsid w:val="005B49CF"/>
    <w:rsid w:val="005C37BB"/>
    <w:rsid w:val="005C669B"/>
    <w:rsid w:val="005D2CBD"/>
    <w:rsid w:val="0060204F"/>
    <w:rsid w:val="0060520B"/>
    <w:rsid w:val="00612BE8"/>
    <w:rsid w:val="00631438"/>
    <w:rsid w:val="006341FF"/>
    <w:rsid w:val="00642C30"/>
    <w:rsid w:val="00647B06"/>
    <w:rsid w:val="00670639"/>
    <w:rsid w:val="00675643"/>
    <w:rsid w:val="0068275C"/>
    <w:rsid w:val="0068419B"/>
    <w:rsid w:val="00685A52"/>
    <w:rsid w:val="00691E05"/>
    <w:rsid w:val="006941CC"/>
    <w:rsid w:val="0069632C"/>
    <w:rsid w:val="006A5C02"/>
    <w:rsid w:val="006B12D0"/>
    <w:rsid w:val="006B5224"/>
    <w:rsid w:val="006D20B3"/>
    <w:rsid w:val="006E058E"/>
    <w:rsid w:val="006E1E49"/>
    <w:rsid w:val="006F0611"/>
    <w:rsid w:val="006F0795"/>
    <w:rsid w:val="006F5949"/>
    <w:rsid w:val="00704AB1"/>
    <w:rsid w:val="007106B1"/>
    <w:rsid w:val="0071219B"/>
    <w:rsid w:val="0073496E"/>
    <w:rsid w:val="00740820"/>
    <w:rsid w:val="007550E2"/>
    <w:rsid w:val="00761A74"/>
    <w:rsid w:val="00765DC2"/>
    <w:rsid w:val="00782CAD"/>
    <w:rsid w:val="00794CFC"/>
    <w:rsid w:val="007979E1"/>
    <w:rsid w:val="007A3141"/>
    <w:rsid w:val="007C15BA"/>
    <w:rsid w:val="007C6365"/>
    <w:rsid w:val="007D79DC"/>
    <w:rsid w:val="007F1448"/>
    <w:rsid w:val="007F4A5A"/>
    <w:rsid w:val="007F6834"/>
    <w:rsid w:val="0081147B"/>
    <w:rsid w:val="00817D6D"/>
    <w:rsid w:val="008374A1"/>
    <w:rsid w:val="00850233"/>
    <w:rsid w:val="00851AB8"/>
    <w:rsid w:val="00856240"/>
    <w:rsid w:val="008631C3"/>
    <w:rsid w:val="00874EFB"/>
    <w:rsid w:val="008832CE"/>
    <w:rsid w:val="00896CF6"/>
    <w:rsid w:val="008A35F6"/>
    <w:rsid w:val="008A4D8D"/>
    <w:rsid w:val="008B750C"/>
    <w:rsid w:val="008C2F70"/>
    <w:rsid w:val="008D1C58"/>
    <w:rsid w:val="008D3E2E"/>
    <w:rsid w:val="008D481B"/>
    <w:rsid w:val="008D6A95"/>
    <w:rsid w:val="008E28E1"/>
    <w:rsid w:val="00903F9A"/>
    <w:rsid w:val="00905C94"/>
    <w:rsid w:val="00910C72"/>
    <w:rsid w:val="009233E0"/>
    <w:rsid w:val="0092537F"/>
    <w:rsid w:val="00933479"/>
    <w:rsid w:val="00934304"/>
    <w:rsid w:val="00940738"/>
    <w:rsid w:val="00952DC4"/>
    <w:rsid w:val="0096553B"/>
    <w:rsid w:val="00965E86"/>
    <w:rsid w:val="00976CEB"/>
    <w:rsid w:val="0098063F"/>
    <w:rsid w:val="00982914"/>
    <w:rsid w:val="00984316"/>
    <w:rsid w:val="00990B81"/>
    <w:rsid w:val="009B4EC7"/>
    <w:rsid w:val="009B7BC9"/>
    <w:rsid w:val="009C127E"/>
    <w:rsid w:val="009D3F38"/>
    <w:rsid w:val="009D7A60"/>
    <w:rsid w:val="009E58F8"/>
    <w:rsid w:val="009E6DE1"/>
    <w:rsid w:val="009F5C2A"/>
    <w:rsid w:val="009F6527"/>
    <w:rsid w:val="00A004FA"/>
    <w:rsid w:val="00A07B98"/>
    <w:rsid w:val="00A11ACE"/>
    <w:rsid w:val="00A21EDA"/>
    <w:rsid w:val="00A45EFE"/>
    <w:rsid w:val="00A50E74"/>
    <w:rsid w:val="00A676D3"/>
    <w:rsid w:val="00A975D0"/>
    <w:rsid w:val="00AB6733"/>
    <w:rsid w:val="00AC507E"/>
    <w:rsid w:val="00AD12AB"/>
    <w:rsid w:val="00AD4FA2"/>
    <w:rsid w:val="00AE1654"/>
    <w:rsid w:val="00B01F65"/>
    <w:rsid w:val="00B1052C"/>
    <w:rsid w:val="00B11269"/>
    <w:rsid w:val="00B22E97"/>
    <w:rsid w:val="00B52CF0"/>
    <w:rsid w:val="00B63BFE"/>
    <w:rsid w:val="00B6726E"/>
    <w:rsid w:val="00B67405"/>
    <w:rsid w:val="00B813F0"/>
    <w:rsid w:val="00B84CE9"/>
    <w:rsid w:val="00BB379F"/>
    <w:rsid w:val="00BB610F"/>
    <w:rsid w:val="00BC456B"/>
    <w:rsid w:val="00BC6388"/>
    <w:rsid w:val="00BE2C87"/>
    <w:rsid w:val="00BF7041"/>
    <w:rsid w:val="00C03C46"/>
    <w:rsid w:val="00C17F8A"/>
    <w:rsid w:val="00C26DD1"/>
    <w:rsid w:val="00C3512D"/>
    <w:rsid w:val="00C65F1C"/>
    <w:rsid w:val="00C66D86"/>
    <w:rsid w:val="00C83987"/>
    <w:rsid w:val="00C94916"/>
    <w:rsid w:val="00CA05DB"/>
    <w:rsid w:val="00CA0DC8"/>
    <w:rsid w:val="00CB22A4"/>
    <w:rsid w:val="00CB3A73"/>
    <w:rsid w:val="00CC6494"/>
    <w:rsid w:val="00CD2C23"/>
    <w:rsid w:val="00CD5CB1"/>
    <w:rsid w:val="00CF590C"/>
    <w:rsid w:val="00CF5A56"/>
    <w:rsid w:val="00D13243"/>
    <w:rsid w:val="00D22A8F"/>
    <w:rsid w:val="00D23B66"/>
    <w:rsid w:val="00D369B6"/>
    <w:rsid w:val="00D535AD"/>
    <w:rsid w:val="00D55424"/>
    <w:rsid w:val="00D56F75"/>
    <w:rsid w:val="00D576B5"/>
    <w:rsid w:val="00D61047"/>
    <w:rsid w:val="00D650D8"/>
    <w:rsid w:val="00D655C0"/>
    <w:rsid w:val="00D90997"/>
    <w:rsid w:val="00D924E1"/>
    <w:rsid w:val="00DA3604"/>
    <w:rsid w:val="00DC1615"/>
    <w:rsid w:val="00DC5935"/>
    <w:rsid w:val="00DD1CAB"/>
    <w:rsid w:val="00DE4A0C"/>
    <w:rsid w:val="00E174AC"/>
    <w:rsid w:val="00E45AED"/>
    <w:rsid w:val="00E73948"/>
    <w:rsid w:val="00E8460A"/>
    <w:rsid w:val="00E90C25"/>
    <w:rsid w:val="00E91135"/>
    <w:rsid w:val="00EA3C05"/>
    <w:rsid w:val="00EB4795"/>
    <w:rsid w:val="00EC6723"/>
    <w:rsid w:val="00EC7F70"/>
    <w:rsid w:val="00ED0953"/>
    <w:rsid w:val="00ED2BBB"/>
    <w:rsid w:val="00ED6814"/>
    <w:rsid w:val="00EE4036"/>
    <w:rsid w:val="00EF188B"/>
    <w:rsid w:val="00F01F4C"/>
    <w:rsid w:val="00F11430"/>
    <w:rsid w:val="00F16290"/>
    <w:rsid w:val="00F2273B"/>
    <w:rsid w:val="00F22D86"/>
    <w:rsid w:val="00F31BB7"/>
    <w:rsid w:val="00F5010C"/>
    <w:rsid w:val="00F57F38"/>
    <w:rsid w:val="00F65B83"/>
    <w:rsid w:val="00F65CA8"/>
    <w:rsid w:val="00F662E9"/>
    <w:rsid w:val="00F67D6E"/>
    <w:rsid w:val="00F7072A"/>
    <w:rsid w:val="00F718E6"/>
    <w:rsid w:val="00F72BCA"/>
    <w:rsid w:val="00FA1116"/>
    <w:rsid w:val="00FA4771"/>
    <w:rsid w:val="00FA6DE6"/>
    <w:rsid w:val="00FC05C8"/>
    <w:rsid w:val="00FC3E4D"/>
    <w:rsid w:val="00FC4C75"/>
    <w:rsid w:val="00FD26C1"/>
    <w:rsid w:val="00FE0343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6F6522D"/>
  <w15:docId w15:val="{065F6D42-094F-4A56-89AB-F61CF89C7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343"/>
    <w:pPr>
      <w:spacing w:before="240" w:after="240" w:line="260" w:lineRule="exact"/>
    </w:pPr>
    <w:rPr>
      <w:rFonts w:ascii="Georgia" w:hAnsi="Georgia"/>
      <w:szCs w:val="24"/>
    </w:rPr>
  </w:style>
  <w:style w:type="paragraph" w:styleId="Heading1">
    <w:name w:val="heading 1"/>
    <w:next w:val="Normal"/>
    <w:link w:val="Heading1Char"/>
    <w:qFormat/>
    <w:rsid w:val="00FE0343"/>
    <w:pPr>
      <w:keepNext/>
      <w:spacing w:before="480" w:after="240" w:line="400" w:lineRule="exact"/>
      <w:outlineLvl w:val="0"/>
    </w:pPr>
    <w:rPr>
      <w:rFonts w:ascii="Tahoma" w:hAnsi="Tahoma"/>
      <w:b/>
      <w:kern w:val="32"/>
      <w:sz w:val="36"/>
      <w:szCs w:val="32"/>
    </w:rPr>
  </w:style>
  <w:style w:type="paragraph" w:styleId="Heading2">
    <w:name w:val="heading 2"/>
    <w:next w:val="Normal"/>
    <w:link w:val="Heading2Char"/>
    <w:qFormat/>
    <w:rsid w:val="00FE0343"/>
    <w:pPr>
      <w:keepNext/>
      <w:spacing w:before="360" w:after="240" w:line="320" w:lineRule="exact"/>
      <w:outlineLvl w:val="1"/>
    </w:pPr>
    <w:rPr>
      <w:rFonts w:ascii="Tahoma" w:hAnsi="Tahoma"/>
      <w:b/>
      <w:sz w:val="28"/>
      <w:szCs w:val="28"/>
    </w:rPr>
  </w:style>
  <w:style w:type="paragraph" w:styleId="Heading3">
    <w:name w:val="heading 3"/>
    <w:next w:val="Normal"/>
    <w:link w:val="Heading3Char"/>
    <w:qFormat/>
    <w:rsid w:val="00FE0343"/>
    <w:pPr>
      <w:keepNext/>
      <w:spacing w:before="240" w:after="120" w:line="276" w:lineRule="auto"/>
      <w:outlineLvl w:val="2"/>
    </w:pPr>
    <w:rPr>
      <w:rFonts w:ascii="Tahoma" w:hAnsi="Tahoma"/>
      <w:b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EC008C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Ylä- ja alatunniste"/>
    <w:link w:val="HeaderChar"/>
    <w:qFormat/>
    <w:rsid w:val="00FE0343"/>
    <w:pPr>
      <w:spacing w:before="120" w:line="240" w:lineRule="exact"/>
    </w:pPr>
    <w:rPr>
      <w:rFonts w:asciiTheme="majorHAnsi" w:hAnsiTheme="majorHAnsi"/>
      <w:sz w:val="16"/>
      <w:szCs w:val="24"/>
    </w:rPr>
  </w:style>
  <w:style w:type="paragraph" w:styleId="Footer">
    <w:name w:val="footer"/>
    <w:basedOn w:val="Normal"/>
    <w:semiHidden/>
    <w:rsid w:val="002E64BE"/>
    <w:pPr>
      <w:tabs>
        <w:tab w:val="center" w:pos="4320"/>
        <w:tab w:val="right" w:pos="8640"/>
      </w:tabs>
    </w:pPr>
  </w:style>
  <w:style w:type="character" w:customStyle="1" w:styleId="apple-tab-span">
    <w:name w:val="apple-tab-span"/>
    <w:rsid w:val="00E45AED"/>
  </w:style>
  <w:style w:type="paragraph" w:styleId="NoSpacing">
    <w:name w:val="No Spacing"/>
    <w:next w:val="Normal"/>
    <w:link w:val="NoSpacingChar"/>
    <w:uiPriority w:val="1"/>
    <w:qFormat/>
    <w:rsid w:val="00FE0343"/>
    <w:pPr>
      <w:spacing w:line="276" w:lineRule="auto"/>
    </w:pPr>
    <w:rPr>
      <w:rFonts w:ascii="Georgia" w:hAnsi="Georgia"/>
      <w:szCs w:val="24"/>
    </w:rPr>
  </w:style>
  <w:style w:type="paragraph" w:customStyle="1" w:styleId="Default">
    <w:name w:val="Default"/>
    <w:link w:val="DefaultChar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0343"/>
    <w:rPr>
      <w:rFonts w:ascii="Tahoma" w:hAnsi="Tahoma"/>
      <w:b/>
      <w:kern w:val="32"/>
      <w:sz w:val="36"/>
      <w:szCs w:val="32"/>
    </w:rPr>
  </w:style>
  <w:style w:type="paragraph" w:styleId="ListParagraph">
    <w:name w:val="List Paragraph"/>
    <w:aliases w:val="Lista"/>
    <w:uiPriority w:val="34"/>
    <w:qFormat/>
    <w:rsid w:val="00FE0343"/>
    <w:pPr>
      <w:numPr>
        <w:numId w:val="37"/>
      </w:numPr>
      <w:spacing w:before="240" w:after="240" w:line="276" w:lineRule="auto"/>
      <w:contextualSpacing/>
    </w:pPr>
    <w:rPr>
      <w:rFonts w:ascii="Georgia" w:hAnsi="Georgia" w:cs="Calibri"/>
      <w:szCs w:val="24"/>
    </w:rPr>
  </w:style>
  <w:style w:type="paragraph" w:styleId="Subtitle">
    <w:name w:val="Subtitle"/>
    <w:basedOn w:val="Normal"/>
    <w:next w:val="Normal"/>
    <w:link w:val="SubtitleChar"/>
    <w:uiPriority w:val="11"/>
    <w:rsid w:val="0096553B"/>
    <w:pPr>
      <w:numPr>
        <w:ilvl w:val="1"/>
      </w:numPr>
    </w:pPr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6553B"/>
    <w:rPr>
      <w:rFonts w:asciiTheme="majorHAnsi" w:eastAsiaTheme="majorEastAsia" w:hAnsiTheme="majorHAnsi" w:cstheme="majorHAnsi"/>
      <w:b/>
      <w:iCs/>
      <w:caps/>
      <w:color w:val="8DC63F" w:themeColor="accent3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Revision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SubtleEmphasis">
    <w:name w:val="Subtle Emphasis"/>
    <w:basedOn w:val="DefaultParagraphFont"/>
    <w:uiPriority w:val="19"/>
    <w:rsid w:val="0096553B"/>
    <w:rPr>
      <w:i/>
      <w:iCs/>
      <w:color w:val="000000" w:themeColor="text1"/>
    </w:rPr>
  </w:style>
  <w:style w:type="character" w:styleId="Emphasis">
    <w:name w:val="Emphasis"/>
    <w:basedOn w:val="DefaultParagraphFont"/>
    <w:uiPriority w:val="20"/>
    <w:rsid w:val="0096553B"/>
    <w:rPr>
      <w:b/>
      <w:i/>
      <w:iCs/>
      <w:color w:val="8DC63F" w:themeColor="accent3"/>
    </w:rPr>
  </w:style>
  <w:style w:type="character" w:styleId="SubtleReference">
    <w:name w:val="Subtle Reference"/>
    <w:basedOn w:val="DefaultParagraphFont"/>
    <w:uiPriority w:val="31"/>
    <w:rsid w:val="0096553B"/>
    <w:rPr>
      <w:smallCaps/>
      <w:color w:val="8DC63F" w:themeColor="accent3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2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">
    <w:name w:val="Hyperlink"/>
    <w:uiPriority w:val="99"/>
    <w:unhideWhenUsed/>
    <w:qFormat/>
    <w:rsid w:val="00FE0343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FE0343"/>
    <w:pPr>
      <w:spacing w:before="240" w:after="240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FE034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E0343"/>
    <w:rPr>
      <w:rFonts w:ascii="Georgia" w:hAnsi="Georgia"/>
      <w:i/>
      <w:iCs/>
      <w:color w:val="000000" w:themeColor="text1"/>
      <w:szCs w:val="24"/>
    </w:rPr>
  </w:style>
  <w:style w:type="paragraph" w:styleId="TOCHeading">
    <w:name w:val="TOC Heading"/>
    <w:next w:val="TOC1"/>
    <w:link w:val="TOCHeadingChar"/>
    <w:uiPriority w:val="39"/>
    <w:unhideWhenUsed/>
    <w:qFormat/>
    <w:rsid w:val="00FE0343"/>
    <w:pPr>
      <w:keepLines/>
      <w:spacing w:before="240" w:after="240" w:line="280" w:lineRule="exact"/>
    </w:pPr>
    <w:rPr>
      <w:rFonts w:ascii="Tahoma" w:eastAsiaTheme="majorEastAsia" w:hAnsi="Tahoma" w:cstheme="majorBidi"/>
      <w:b/>
      <w:bCs/>
      <w:sz w:val="28"/>
      <w:szCs w:val="28"/>
      <w:lang w:val="en-US"/>
    </w:rPr>
  </w:style>
  <w:style w:type="paragraph" w:styleId="TOC2">
    <w:name w:val="toc 2"/>
    <w:basedOn w:val="Normal"/>
    <w:next w:val="Normal"/>
    <w:uiPriority w:val="39"/>
    <w:unhideWhenUsed/>
    <w:qFormat/>
    <w:rsid w:val="00FE0343"/>
    <w:pPr>
      <w:tabs>
        <w:tab w:val="right" w:leader="dot" w:pos="8672"/>
      </w:tabs>
      <w:spacing w:line="240" w:lineRule="exact"/>
      <w:ind w:left="284"/>
    </w:pPr>
    <w:rPr>
      <w:rFonts w:eastAsiaTheme="minorEastAsia" w:cstheme="minorBidi"/>
      <w:noProof/>
      <w:szCs w:val="22"/>
      <w:lang w:val="en-US"/>
    </w:rPr>
  </w:style>
  <w:style w:type="paragraph" w:styleId="TOC1">
    <w:name w:val="toc 1"/>
    <w:basedOn w:val="TOC2"/>
    <w:next w:val="Normal"/>
    <w:uiPriority w:val="39"/>
    <w:unhideWhenUsed/>
    <w:qFormat/>
    <w:rsid w:val="00FE0343"/>
    <w:pPr>
      <w:ind w:left="0"/>
    </w:pPr>
  </w:style>
  <w:style w:type="paragraph" w:styleId="TOC3">
    <w:name w:val="toc 3"/>
    <w:next w:val="Normal"/>
    <w:uiPriority w:val="39"/>
    <w:unhideWhenUsed/>
    <w:qFormat/>
    <w:rsid w:val="00FE0343"/>
    <w:pPr>
      <w:tabs>
        <w:tab w:val="right" w:leader="dot" w:pos="8672"/>
      </w:tabs>
      <w:spacing w:before="120" w:after="120" w:line="240" w:lineRule="exact"/>
      <w:ind w:left="851"/>
    </w:pPr>
    <w:rPr>
      <w:rFonts w:asciiTheme="minorHAnsi" w:eastAsiaTheme="minorEastAsia" w:hAnsiTheme="minorHAnsi" w:cstheme="minorHAnsi"/>
      <w:i/>
      <w:noProof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NoSpacing"/>
    <w:link w:val="KansilehdenotsikontarkenneChar"/>
    <w:qFormat/>
    <w:rsid w:val="00FE0343"/>
    <w:rPr>
      <w:rFonts w:asciiTheme="majorHAnsi" w:eastAsia="Calibri" w:hAnsiTheme="majorHAnsi"/>
      <w:b/>
      <w:color w:val="FFFFFF" w:themeColor="background1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C23"/>
    <w:rPr>
      <w:rFonts w:ascii="Georgia" w:hAnsi="Georgia"/>
    </w:rPr>
  </w:style>
  <w:style w:type="character" w:customStyle="1" w:styleId="NoSpacingChar">
    <w:name w:val="No Spacing Char"/>
    <w:basedOn w:val="DefaultParagraphFont"/>
    <w:link w:val="NoSpacing"/>
    <w:uiPriority w:val="1"/>
    <w:rsid w:val="00FE0343"/>
    <w:rPr>
      <w:rFonts w:ascii="Georgia" w:hAnsi="Georgia"/>
      <w:szCs w:val="24"/>
    </w:rPr>
  </w:style>
  <w:style w:type="character" w:customStyle="1" w:styleId="Heading2Char">
    <w:name w:val="Heading 2 Char"/>
    <w:basedOn w:val="DefaultParagraphFont"/>
    <w:link w:val="Heading2"/>
    <w:rsid w:val="00FE0343"/>
    <w:rPr>
      <w:rFonts w:ascii="Tahoma" w:hAnsi="Tahoma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E0343"/>
    <w:rPr>
      <w:rFonts w:ascii="Tahoma" w:hAnsi="Tahoma"/>
      <w:b/>
      <w:sz w:val="22"/>
      <w:szCs w:val="26"/>
    </w:rPr>
  </w:style>
  <w:style w:type="character" w:customStyle="1" w:styleId="KansilehdenotsikontarkenneChar">
    <w:name w:val="Kansilehden otsikon tarkenne Char"/>
    <w:basedOn w:val="NoSpacingChar"/>
    <w:link w:val="Kansilehdenotsikontarkenne"/>
    <w:rsid w:val="00FE0343"/>
    <w:rPr>
      <w:rFonts w:asciiTheme="majorHAnsi" w:eastAsia="Calibri" w:hAnsiTheme="majorHAnsi"/>
      <w:b/>
      <w:color w:val="FFFFFF" w:themeColor="background1"/>
      <w:szCs w:val="24"/>
    </w:rPr>
  </w:style>
  <w:style w:type="character" w:customStyle="1" w:styleId="KansilehdenotsikkoChar">
    <w:name w:val="Kansilehden otsikko Char"/>
    <w:basedOn w:val="DefaultParagraphFont"/>
    <w:link w:val="Kansilehdenotsikko"/>
    <w:rsid w:val="00FE0343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TOCHeadingChar">
    <w:name w:val="TOC Heading Char"/>
    <w:basedOn w:val="DefaultParagraphFont"/>
    <w:link w:val="TOCHeading"/>
    <w:uiPriority w:val="39"/>
    <w:rsid w:val="00FE0343"/>
    <w:rPr>
      <w:rFonts w:ascii="Tahoma" w:eastAsiaTheme="majorEastAsia" w:hAnsi="Tahoma" w:cstheme="majorBidi"/>
      <w:b/>
      <w:bCs/>
      <w:sz w:val="28"/>
      <w:szCs w:val="28"/>
      <w:lang w:val="en-US"/>
    </w:rPr>
  </w:style>
  <w:style w:type="character" w:customStyle="1" w:styleId="HeaderChar">
    <w:name w:val="Header Char"/>
    <w:aliases w:val="Ylä- ja alatunniste Char"/>
    <w:basedOn w:val="DefaultParagraphFont"/>
    <w:link w:val="Header"/>
    <w:rsid w:val="00FE0343"/>
    <w:rPr>
      <w:rFonts w:asciiTheme="majorHAnsi" w:hAnsiTheme="majorHAnsi"/>
      <w:sz w:val="16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C23"/>
    <w:rPr>
      <w:rFonts w:ascii="Georgia" w:hAnsi="Georgia"/>
      <w:b/>
      <w:bCs/>
    </w:rPr>
  </w:style>
  <w:style w:type="paragraph" w:customStyle="1" w:styleId="Taulukonleipteksti">
    <w:name w:val="Taulukon leipäteksti"/>
    <w:link w:val="TaulukonleiptekstiChar"/>
    <w:rsid w:val="00BF7041"/>
    <w:pPr>
      <w:framePr w:hSpace="141" w:wrap="around" w:vAnchor="page" w:hAnchor="margin" w:y="6870"/>
    </w:pPr>
    <w:rPr>
      <w:rFonts w:asciiTheme="majorHAnsi" w:hAnsiTheme="majorHAnsi" w:cstheme="majorHAnsi"/>
      <w:szCs w:val="24"/>
    </w:rPr>
  </w:style>
  <w:style w:type="character" w:customStyle="1" w:styleId="TaulukonleiptekstiChar">
    <w:name w:val="Taulukon leipäteksti Char"/>
    <w:basedOn w:val="DefaultParagraphFont"/>
    <w:link w:val="Taulukonleipteksti"/>
    <w:rsid w:val="00BF7041"/>
    <w:rPr>
      <w:rFonts w:asciiTheme="majorHAnsi" w:hAnsiTheme="majorHAnsi" w:cstheme="majorHAnsi"/>
      <w:szCs w:val="24"/>
    </w:rPr>
  </w:style>
  <w:style w:type="paragraph" w:customStyle="1" w:styleId="Groteskilista">
    <w:name w:val="Groteskilista"/>
    <w:basedOn w:val="Default"/>
    <w:link w:val="GroteskilistaChar"/>
    <w:rsid w:val="007979E1"/>
    <w:pPr>
      <w:numPr>
        <w:numId w:val="15"/>
      </w:numPr>
    </w:pPr>
    <w:rPr>
      <w:rFonts w:asciiTheme="majorHAnsi" w:hAnsiTheme="majorHAnsi" w:cstheme="majorHAnsi"/>
      <w:sz w:val="20"/>
      <w:szCs w:val="20"/>
    </w:rPr>
  </w:style>
  <w:style w:type="character" w:customStyle="1" w:styleId="DefaultChar">
    <w:name w:val="Default Char"/>
    <w:basedOn w:val="DefaultParagraphFont"/>
    <w:link w:val="Default"/>
    <w:rsid w:val="007979E1"/>
    <w:rPr>
      <w:rFonts w:ascii="Arial" w:hAnsi="Arial" w:cs="Arial"/>
      <w:color w:val="000000"/>
      <w:sz w:val="24"/>
      <w:szCs w:val="24"/>
    </w:rPr>
  </w:style>
  <w:style w:type="character" w:customStyle="1" w:styleId="GroteskilistaChar">
    <w:name w:val="Groteskilista Char"/>
    <w:basedOn w:val="DefaultChar"/>
    <w:link w:val="Groteskilista"/>
    <w:rsid w:val="007979E1"/>
    <w:rPr>
      <w:rFonts w:asciiTheme="majorHAnsi" w:hAnsiTheme="majorHAnsi" w:cstheme="majorHAnsi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3"/>
    <w:rPr>
      <w:rFonts w:asciiTheme="majorHAnsi" w:eastAsiaTheme="majorEastAsia" w:hAnsiTheme="majorHAnsi" w:cstheme="majorBidi"/>
      <w:b/>
      <w:bCs/>
      <w:i/>
      <w:iCs/>
      <w:color w:val="EC008C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0901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khatme\AppData\Local\Microsoft\Windows\Temporary%20Internet%20Files\Content.Outlook\RAJR2XT7\SAVONIA_ops_FI.dotx" TargetMode="External"/></Relationships>
</file>

<file path=word/theme/theme1.xml><?xml version="1.0" encoding="utf-8"?>
<a:theme xmlns:a="http://schemas.openxmlformats.org/drawingml/2006/main" name="Savonia_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avonia Default Content Type" ma:contentTypeID="0x0101007C99A6B7AEA5684BA478728D451E0C6F008E693C044F50F74AA691075DAD062C54" ma:contentTypeVersion="14" ma:contentTypeDescription="Luo uusi asiakirja." ma:contentTypeScope="" ma:versionID="6585dd055a2105f3df1f697f78464d70">
  <xsd:schema xmlns:xsd="http://www.w3.org/2001/XMLSchema" xmlns:xs="http://www.w3.org/2001/XMLSchema" xmlns:p="http://schemas.microsoft.com/office/2006/metadata/properties" xmlns:ns2="03ca75a4-7525-4fd0-b461-2a607204cfe9" targetNamespace="http://schemas.microsoft.com/office/2006/metadata/properties" ma:root="true" ma:fieldsID="1fd3ddd16582101abc1fb59f7a8321d9" ns2:_="">
    <xsd:import namespace="03ca75a4-7525-4fd0-b461-2a607204cfe9"/>
    <xsd:element name="properties">
      <xsd:complexType>
        <xsd:sequence>
          <xsd:element name="documentManagement">
            <xsd:complexType>
              <xsd:all>
                <xsd:element ref="ns2:Aihealue" minOccurs="0"/>
                <xsd:element ref="ns2:Asiakirjatyyppi" minOccurs="0"/>
                <xsd:element ref="ns2:j3b534c50ba64dfd9276b9f3862c10bc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Kohdistuspaiv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a75a4-7525-4fd0-b461-2a607204cfe9" elementFormDefault="qualified">
    <xsd:import namespace="http://schemas.microsoft.com/office/2006/documentManagement/types"/>
    <xsd:import namespace="http://schemas.microsoft.com/office/infopath/2007/PartnerControls"/>
    <xsd:element name="Aihealue" ma:index="8" nillable="true" ma:displayName="Aihealue" ma:default="Henkilöstö" ma:format="Dropdown" ma:internalName="Aihealue" ma:readOnly="false">
      <xsd:simpleType>
        <xsd:restriction base="dms:Choice">
          <xsd:enumeration value="Henkilöstö"/>
          <xsd:enumeration value="Tukipalvelut"/>
          <xsd:enumeration value="Kansainväliset asiat - International Affairs"/>
          <xsd:enumeration value="Kirjasto- ja tietopalvelut"/>
          <xsd:enumeration value="Opiskelijapalvelut"/>
          <xsd:enumeration value="Taloushallinto"/>
          <xsd:enumeration value="Tietohallinto"/>
          <xsd:enumeration value="Tilapalvelut"/>
          <xsd:enumeration value="Viestintäpalvelut"/>
          <xsd:enumeration value="Yleishallinnon palvelut"/>
          <xsd:enumeration value="Muut palvelut"/>
          <xsd:enumeration value="O&amp;O"/>
          <xsd:enumeration value="TKI"/>
          <xsd:enumeration value="Osaamisalueet"/>
          <xsd:enumeration value="Hyvinvointiala"/>
          <xsd:enumeration value="Liiketoiminta- ja kulttuuriala"/>
          <xsd:enumeration value="Teknologia- ja ympäristöala"/>
          <xsd:enumeration value="Johtaminen ja laatu"/>
        </xsd:restriction>
      </xsd:simpleType>
    </xsd:element>
    <xsd:element name="Asiakirjatyyppi" ma:index="9" nillable="true" ma:displayName="Asiakirjatyyppi" ma:default="Muu asiakirja" ma:format="Dropdown" ma:internalName="Asiakirjatyyppi">
      <xsd:simpleType>
        <xsd:restriction base="dms:Choice">
          <xsd:enumeration value="Esite / esittelymateriaali"/>
          <xsd:enumeration value="Esityslista / Asialista"/>
          <xsd:enumeration value="Kirje"/>
          <xsd:enumeration value="Lomake"/>
          <xsd:enumeration value="Ohje"/>
          <xsd:enumeration value="Päätös"/>
          <xsd:enumeration value="Pöytäkirja / Muistio"/>
          <xsd:enumeration value="Raportti"/>
          <xsd:enumeration value="Sopimus"/>
          <xsd:enumeration value="Suunnitelma"/>
          <xsd:enumeration value="Tiedote"/>
          <xsd:enumeration value="Muu asiakirja"/>
        </xsd:restriction>
      </xsd:simpleType>
    </xsd:element>
    <xsd:element name="j3b534c50ba64dfd9276b9f3862c10bc" ma:index="10" nillable="true" ma:taxonomy="true" ma:internalName="j3b534c50ba64dfd9276b9f3862c10bc" ma:taxonomyFieldName="Asiasanat" ma:displayName="Asiasanat" ma:default="" ma:fieldId="{33b534c5-0ba6-4dfd-9276-b9f3862c10bc}" ma:taxonomyMulti="true" ma:sspId="1b83d0fd-d0bf-4cef-8f33-d812e24b4c17" ma:termSetId="81213cf9-4837-4806-b3a4-a1839d9b57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Luokituksen Kaikki-sarake" ma:description="" ma:hidden="true" ma:list="{867263f0-482b-43fa-a6f6-285e67ec53bf}" ma:internalName="TaxCatchAll" ma:showField="CatchAllData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Luokituksen Kaikki-sarake1" ma:description="" ma:hidden="true" ma:list="{867263f0-482b-43fa-a6f6-285e67ec53bf}" ma:internalName="TaxCatchAllLabel" ma:readOnly="true" ma:showField="CatchAllDataLabel" ma:web="03ca75a4-7525-4fd0-b461-2a607204cf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4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5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ohdistuspaiva" ma:index="17" nillable="true" ma:displayName="Kohdistuspäivä" ma:default="[today]" ma:description="Kohdistuspäivä voi olla esim. kokouspäivä, seminaaripäivä tai dokumentin luontipäivä." ma:format="DateOnly" ma:internalName="Kohdistuspaiv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3ca75a4-7525-4fd0-b461-2a607204cfe9">SAVONIA-1373-294</_dlc_DocId>
    <_dlc_DocIdUrl xmlns="03ca75a4-7525-4fd0-b461-2a607204cfe9">
      <Url>https://santra.savonia.fi/tiimit/lite/konetekniikantuotanto/_layouts/DocIdRedir.aspx?ID=SAVONIA-1373-294</Url>
      <Description>SAVONIA-1373-294</Description>
    </_dlc_DocIdUrl>
    <Kohdistuspaiva xmlns="03ca75a4-7525-4fd0-b461-2a607204cfe9">2017-11-29T22:00:00+00:00</Kohdistuspaiva>
    <TaxCatchAll xmlns="03ca75a4-7525-4fd0-b461-2a607204cfe9"/>
    <Aihealue xmlns="03ca75a4-7525-4fd0-b461-2a607204cfe9">Henkilöstö</Aihealue>
    <Asiakirjatyyppi xmlns="03ca75a4-7525-4fd0-b461-2a607204cfe9">Muu asiakirja</Asiakirjatyyppi>
    <j3b534c50ba64dfd9276b9f3862c10bc xmlns="03ca75a4-7525-4fd0-b461-2a607204cfe9">
      <Terms xmlns="http://schemas.microsoft.com/office/infopath/2007/PartnerControls"/>
    </j3b534c50ba64dfd9276b9f3862c10bc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6AFDC3F-FA03-4F07-83B3-DACE59742A9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C5762F-0148-416E-BA41-CAFEA80A0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a75a4-7525-4fd0-b461-2a607204cf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07A260-92A9-4AC8-9AD5-8D83029B20D0}">
  <ds:schemaRefs>
    <ds:schemaRef ds:uri="http://schemas.microsoft.com/office/2006/metadata/properties"/>
    <ds:schemaRef ds:uri="http://schemas.microsoft.com/office/infopath/2007/PartnerControls"/>
    <ds:schemaRef ds:uri="03ca75a4-7525-4fd0-b461-2a607204cfe9"/>
  </ds:schemaRefs>
</ds:datastoreItem>
</file>

<file path=customXml/itemProps5.xml><?xml version="1.0" encoding="utf-8"?>
<ds:datastoreItem xmlns:ds="http://schemas.openxmlformats.org/officeDocument/2006/customXml" ds:itemID="{D1F3859E-38CF-4487-819C-5D302DA28DC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F208978-A864-4985-BA8F-6CD9338D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SAVONIA_ops_FI</Template>
  <TotalTime>2</TotalTime>
  <Pages>4</Pages>
  <Words>489</Words>
  <Characters>3967</Characters>
  <Application>Microsoft Office Word</Application>
  <DocSecurity>0</DocSecurity>
  <Lines>33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Savonia-AMK Ky</Company>
  <LinksUpToDate>false</LinksUpToDate>
  <CharactersWithSpaces>4448</CharactersWithSpaces>
  <SharedDoc>false</SharedDoc>
  <HLinks>
    <vt:vector size="6" baseType="variant">
      <vt:variant>
        <vt:i4>6094900</vt:i4>
      </vt:variant>
      <vt:variant>
        <vt:i4>-1</vt:i4>
      </vt:variant>
      <vt:variant>
        <vt:i4>2049</vt:i4>
      </vt:variant>
      <vt:variant>
        <vt:i4>1</vt:i4>
      </vt:variant>
      <vt:variant>
        <vt:lpwstr>Savonia_Word_tunniste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Mervi Hätinen</dc:creator>
  <cp:lastModifiedBy>Marja-Riitta Kivi</cp:lastModifiedBy>
  <cp:revision>3</cp:revision>
  <cp:lastPrinted>2011-06-08T08:20:00Z</cp:lastPrinted>
  <dcterms:created xsi:type="dcterms:W3CDTF">2020-12-14T13:56:00Z</dcterms:created>
  <dcterms:modified xsi:type="dcterms:W3CDTF">2020-12-14T13:58:00Z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0x0101007C99A6B7AEA5684BA478728D451E0C6F008E693C044F50F74AA691075DAD062C54</vt:lpwstr>
  </property>
  <property fmtid="{D5CDD505-2E9C-101B-9397-08002B2CF9AE}" pid="3" name="_dlc_DocIdItemGuid">
    <vt:lpwstr>704386dd-3279-4122-91ad-a12fc11e3161</vt:lpwstr>
  </property>
  <property fmtid="{D5CDD505-2E9C-101B-9397-08002B2CF9AE}" pid="4" name="Asiasanat">
    <vt:lpwstr/>
  </property>
</Properties>
</file>