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60800" behindDoc="0" locked="0" layoutInCell="1" allowOverlap="1" wp14:anchorId="47F50D47" wp14:editId="24F6AF8F">
                <wp:simplePos x="0" y="0"/>
                <wp:positionH relativeFrom="column">
                  <wp:posOffset>170815</wp:posOffset>
                </wp:positionH>
                <wp:positionV relativeFrom="paragraph">
                  <wp:posOffset>-38735</wp:posOffset>
                </wp:positionV>
                <wp:extent cx="90805" cy="90805"/>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EEC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9B023" id="Rectangle 12" o:spid="_x0000_s1026" style="position:absolute;margin-left:13.45pt;margin-top:-3.05pt;width:7.15pt;height:7.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" fillcolor="#eec216" stroked="f"/>
            </w:pict>
          </mc:Fallback>
        </mc:AlternateContent>
      </w:r>
      <w:r>
        <w:rPr>
          <w:noProof/>
          <w:lang w:eastAsia="fi-FI"/>
        </w:rPr>
        <mc:AlternateContent>
          <mc:Choice Requires="wps">
            <w:drawing>
              <wp:anchor distT="0" distB="0" distL="114300" distR="114300" simplePos="0" relativeHeight="251659776" behindDoc="0" locked="0" layoutInCell="1" allowOverlap="1" wp14:anchorId="47F50D49" wp14:editId="195C31D9">
                <wp:simplePos x="0" y="0"/>
                <wp:positionH relativeFrom="column">
                  <wp:posOffset>297815</wp:posOffset>
                </wp:positionH>
                <wp:positionV relativeFrom="paragraph">
                  <wp:posOffset>-107315</wp:posOffset>
                </wp:positionV>
                <wp:extent cx="4038600" cy="295275"/>
                <wp:effectExtent l="0" t="3175" r="127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Pr="00A96EB7" w:rsidRDefault="00214F56" w:rsidP="00A96EB7">
                            <w:pPr>
                              <w:pStyle w:val="Palkkitekstikannessa"/>
                            </w:pPr>
                            <w:r>
                              <w:t>MASTER’S DEGREE, ENERGY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50D49" id="_x0000_t202" coordsize="21600,21600" o:spt="202" path="m,l,21600r21600,l21600,xe">
                <v:stroke joinstyle="miter"/>
                <v:path gradientshapeok="t" o:connecttype="rect"/>
              </v:shapetype>
              <v:shape id="Text Box 11" o:spid="_x0000_s1026" type="#_x0000_t202" style="position:absolute;margin-left:23.45pt;margin-top:-8.45pt;width:318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" filled="f" stroked="f">
                <v:textbox>
                  <w:txbxContent>
                    <w:p w:rsidR="00331CB5" w:rsidRPr="00A96EB7" w:rsidRDefault="00214F56" w:rsidP="00A96EB7">
                      <w:pPr>
                        <w:pStyle w:val="Palkkitekstikannessa"/>
                      </w:pPr>
                      <w:r>
                        <w:t>MASTER’S DEGREE, ENERGY TECHNOLOGY</w:t>
                      </w:r>
                    </w:p>
                  </w:txbxContent>
                </v:textbox>
              </v:shape>
            </w:pict>
          </mc:Fallback>
        </mc:AlternateContent>
      </w:r>
      <w:r>
        <w:rPr>
          <w:noProof/>
          <w:lang w:eastAsia="fi-FI"/>
        </w:rPr>
        <mc:AlternateContent>
          <mc:Choice Requires="wps">
            <w:drawing>
              <wp:anchor distT="0" distB="0" distL="114300" distR="114300" simplePos="0" relativeHeight="251658752" behindDoc="0" locked="0" layoutInCell="1" allowOverlap="1" wp14:anchorId="47F50D4A" wp14:editId="3B80EECC">
                <wp:simplePos x="0" y="0"/>
                <wp:positionH relativeFrom="column">
                  <wp:posOffset>-720090</wp:posOffset>
                </wp:positionH>
                <wp:positionV relativeFrom="paragraph">
                  <wp:posOffset>-253365</wp:posOffset>
                </wp:positionV>
                <wp:extent cx="7562850" cy="504825"/>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504825"/>
                        </a:xfrm>
                        <a:prstGeom prst="rect">
                          <a:avLst/>
                        </a:prstGeom>
                        <a:solidFill>
                          <a:srgbClr val="EC00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D2600" id="Rectangle 10" o:spid="_x0000_s1026" style="position:absolute;margin-left:-56.7pt;margin-top:-19.95pt;width:595.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" fillcolor="#ec008c" stroked="f"/>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4656" behindDoc="0" locked="0" layoutInCell="1" allowOverlap="1" wp14:anchorId="47F50D4B" wp14:editId="3DCB50FE">
                <wp:simplePos x="0" y="0"/>
                <wp:positionH relativeFrom="column">
                  <wp:posOffset>66040</wp:posOffset>
                </wp:positionH>
                <wp:positionV relativeFrom="paragraph">
                  <wp:posOffset>210820</wp:posOffset>
                </wp:positionV>
                <wp:extent cx="4165600" cy="316865"/>
                <wp:effectExtent l="0" t="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Pr="003B5626" w:rsidRDefault="00331CB5" w:rsidP="00331CB5">
                            <w:pPr>
                              <w:rPr>
                                <w:sz w:val="32"/>
                              </w:rPr>
                            </w:pPr>
                          </w:p>
                          <w:p w:rsidR="00331CB5" w:rsidRPr="003B5626" w:rsidRDefault="00331CB5" w:rsidP="00331CB5">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B" id="Text Box 6" o:spid="_x0000_s1027" type="#_x0000_t202" style="position:absolute;margin-left:5.2pt;margin-top:16.6pt;width:328pt;height:2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ZStwIAAMA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" filled="f" stroked="f">
                <v:textbox>
                  <w:txbxContent>
                    <w:p w:rsidR="00331CB5" w:rsidRPr="003B5626" w:rsidRDefault="00331CB5" w:rsidP="00331CB5">
                      <w:pPr>
                        <w:rPr>
                          <w:sz w:val="32"/>
                        </w:rPr>
                      </w:pPr>
                    </w:p>
                    <w:p w:rsidR="00331CB5" w:rsidRPr="003B5626" w:rsidRDefault="00331CB5" w:rsidP="00331CB5">
                      <w:pPr>
                        <w:rPr>
                          <w:sz w:val="32"/>
                        </w:rPr>
                      </w:pPr>
                    </w:p>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5680" behindDoc="0" locked="0" layoutInCell="1" allowOverlap="1" wp14:anchorId="47F50D4C" wp14:editId="63E90D81">
                <wp:simplePos x="0" y="0"/>
                <wp:positionH relativeFrom="column">
                  <wp:posOffset>66040</wp:posOffset>
                </wp:positionH>
                <wp:positionV relativeFrom="paragraph">
                  <wp:posOffset>160020</wp:posOffset>
                </wp:positionV>
                <wp:extent cx="5233035" cy="1569720"/>
                <wp:effectExtent l="0" t="0" r="635" b="254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3035" cy="156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4F56" w:rsidRDefault="00214F56" w:rsidP="00331CB5">
                            <w:pPr>
                              <w:spacing w:line="240" w:lineRule="auto"/>
                              <w:rPr>
                                <w:caps/>
                                <w:color w:val="EC008C"/>
                                <w:sz w:val="48"/>
                                <w:szCs w:val="48"/>
                                <w:lang w:val="en-US"/>
                              </w:rPr>
                            </w:pPr>
                            <w:r w:rsidRPr="00214F56">
                              <w:rPr>
                                <w:caps/>
                                <w:color w:val="EC008C"/>
                                <w:sz w:val="48"/>
                                <w:szCs w:val="48"/>
                                <w:lang w:val="en-US"/>
                              </w:rPr>
                              <w:t xml:space="preserve">MASTER’S DEGREE PROGRAMME, ENERGY TECHNOLOGY, </w:t>
                            </w:r>
                          </w:p>
                          <w:p w:rsidR="00331CB5" w:rsidRPr="00214F56" w:rsidRDefault="00214F56" w:rsidP="00331CB5">
                            <w:pPr>
                              <w:spacing w:line="240" w:lineRule="auto"/>
                              <w:rPr>
                                <w:caps/>
                                <w:color w:val="EC008C"/>
                                <w:sz w:val="48"/>
                                <w:szCs w:val="48"/>
                                <w:lang w:val="en-US"/>
                              </w:rPr>
                            </w:pPr>
                            <w:r w:rsidRPr="00214F56">
                              <w:rPr>
                                <w:caps/>
                                <w:color w:val="EC008C"/>
                                <w:sz w:val="48"/>
                                <w:szCs w:val="48"/>
                                <w:lang w:val="en-US"/>
                              </w:rPr>
                              <w:t xml:space="preserve">GENERAL PART </w:t>
                            </w:r>
                          </w:p>
                          <w:p w:rsidR="00331CB5" w:rsidRPr="00214F56" w:rsidRDefault="00331CB5" w:rsidP="00331CB5">
                            <w:pPr>
                              <w:spacing w:line="240" w:lineRule="auto"/>
                              <w:rPr>
                                <w:caps/>
                                <w:color w:val="EC008C"/>
                                <w:sz w:val="64"/>
                                <w:szCs w:val="6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C" id="Text Box 7" o:spid="_x0000_s1028" type="#_x0000_t202" style="position:absolute;margin-left:5.2pt;margin-top:12.6pt;width:412.05pt;height:12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vHvA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" filled="f" stroked="f">
                <v:textbox>
                  <w:txbxContent>
                    <w:p w:rsidR="00214F56" w:rsidRDefault="00214F56" w:rsidP="00331CB5">
                      <w:pPr>
                        <w:spacing w:line="240" w:lineRule="auto"/>
                        <w:rPr>
                          <w:caps/>
                          <w:color w:val="EC008C"/>
                          <w:sz w:val="48"/>
                          <w:szCs w:val="48"/>
                          <w:lang w:val="en-US"/>
                        </w:rPr>
                      </w:pPr>
                      <w:r w:rsidRPr="00214F56">
                        <w:rPr>
                          <w:caps/>
                          <w:color w:val="EC008C"/>
                          <w:sz w:val="48"/>
                          <w:szCs w:val="48"/>
                          <w:lang w:val="en-US"/>
                        </w:rPr>
                        <w:t xml:space="preserve">MASTER’S DEGREE PROGRAMME, ENERGY TECHNOLOGY, </w:t>
                      </w:r>
                    </w:p>
                    <w:p w:rsidR="00331CB5" w:rsidRPr="00214F56" w:rsidRDefault="00214F56" w:rsidP="00331CB5">
                      <w:pPr>
                        <w:spacing w:line="240" w:lineRule="auto"/>
                        <w:rPr>
                          <w:caps/>
                          <w:color w:val="EC008C"/>
                          <w:sz w:val="48"/>
                          <w:szCs w:val="48"/>
                          <w:lang w:val="en-US"/>
                        </w:rPr>
                      </w:pPr>
                      <w:r w:rsidRPr="00214F56">
                        <w:rPr>
                          <w:caps/>
                          <w:color w:val="EC008C"/>
                          <w:sz w:val="48"/>
                          <w:szCs w:val="48"/>
                          <w:lang w:val="en-US"/>
                        </w:rPr>
                        <w:t xml:space="preserve">GENERAL PART </w:t>
                      </w:r>
                    </w:p>
                    <w:p w:rsidR="00331CB5" w:rsidRPr="00214F56" w:rsidRDefault="00331CB5" w:rsidP="00331CB5">
                      <w:pPr>
                        <w:spacing w:line="240" w:lineRule="auto"/>
                        <w:rPr>
                          <w:caps/>
                          <w:color w:val="EC008C"/>
                          <w:sz w:val="64"/>
                          <w:szCs w:val="64"/>
                          <w:lang w:val="en-US"/>
                        </w:rPr>
                      </w:pPr>
                    </w:p>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7728" behindDoc="0" locked="0" layoutInCell="1" allowOverlap="1" wp14:anchorId="47F50D4D" wp14:editId="58910227">
                <wp:simplePos x="0" y="0"/>
                <wp:positionH relativeFrom="column">
                  <wp:posOffset>170815</wp:posOffset>
                </wp:positionH>
                <wp:positionV relativeFrom="paragraph">
                  <wp:posOffset>177165</wp:posOffset>
                </wp:positionV>
                <wp:extent cx="5441315" cy="1035685"/>
                <wp:effectExtent l="0" t="0" r="1905" b="381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315" cy="1035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Default="00331CB5" w:rsidP="00331CB5">
                            <w:r w:rsidRPr="000B2129">
                              <w:rPr>
                                <w:spacing w:val="40"/>
                              </w:rPr>
                              <w:t>KÄSITELTY</w:t>
                            </w:r>
                            <w:r>
                              <w:t>: Paikka, aika</w:t>
                            </w:r>
                            <w:r>
                              <w:br/>
                            </w:r>
                            <w:r w:rsidRPr="000B2129">
                              <w:rPr>
                                <w:spacing w:val="40"/>
                              </w:rPr>
                              <w:t>HYVÄKSYTTY</w:t>
                            </w:r>
                            <w:r>
                              <w:t>: Paikka, aika</w:t>
                            </w:r>
                          </w:p>
                          <w:p w:rsidR="00331CB5" w:rsidRPr="0065276A" w:rsidRDefault="00331CB5"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D" id="Text Box 9" o:spid="_x0000_s1029" type="#_x0000_t202" style="position:absolute;margin-left:13.45pt;margin-top:13.95pt;width:428.45pt;height:8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" filled="f" stroked="f">
                <v:textbox>
                  <w:txbxContent>
                    <w:p w:rsidR="00331CB5" w:rsidRDefault="00331CB5" w:rsidP="00331CB5">
                      <w:r w:rsidRPr="000B2129">
                        <w:rPr>
                          <w:spacing w:val="40"/>
                        </w:rPr>
                        <w:t>KÄSITELTY</w:t>
                      </w:r>
                      <w:r>
                        <w:t>: Paikka, aika</w:t>
                      </w:r>
                      <w:r>
                        <w:br/>
                      </w:r>
                      <w:r w:rsidRPr="000B2129">
                        <w:rPr>
                          <w:spacing w:val="40"/>
                        </w:rPr>
                        <w:t>HYVÄKSYTTY</w:t>
                      </w:r>
                      <w:r>
                        <w:t>: Paikka, aika</w:t>
                      </w:r>
                    </w:p>
                    <w:p w:rsidR="00331CB5" w:rsidRPr="0065276A" w:rsidRDefault="00331CB5" w:rsidP="00331CB5"/>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331CB5" w:rsidP="00331CB5">
      <w:pPr>
        <w:tabs>
          <w:tab w:val="left" w:pos="0"/>
          <w:tab w:val="left" w:pos="1276"/>
          <w:tab w:val="left" w:pos="1304"/>
          <w:tab w:val="left" w:pos="2608"/>
          <w:tab w:val="left" w:pos="3912"/>
          <w:tab w:val="left" w:pos="5216"/>
        </w:tabs>
      </w:pPr>
    </w:p>
    <w:p w:rsidR="00331CB5" w:rsidRDefault="0059736B" w:rsidP="00331CB5">
      <w:pPr>
        <w:tabs>
          <w:tab w:val="left" w:pos="0"/>
          <w:tab w:val="left" w:pos="1276"/>
          <w:tab w:val="left" w:pos="1304"/>
          <w:tab w:val="left" w:pos="2608"/>
          <w:tab w:val="left" w:pos="3912"/>
          <w:tab w:val="left" w:pos="5216"/>
        </w:tabs>
      </w:pPr>
      <w:r>
        <w:rPr>
          <w:noProof/>
          <w:lang w:eastAsia="fi-FI"/>
        </w:rPr>
        <mc:AlternateContent>
          <mc:Choice Requires="wps">
            <w:drawing>
              <wp:anchor distT="0" distB="0" distL="114300" distR="114300" simplePos="0" relativeHeight="251656704" behindDoc="0" locked="0" layoutInCell="1" allowOverlap="1" wp14:anchorId="47F50D4E" wp14:editId="3326A263">
                <wp:simplePos x="0" y="0"/>
                <wp:positionH relativeFrom="column">
                  <wp:posOffset>170815</wp:posOffset>
                </wp:positionH>
                <wp:positionV relativeFrom="paragraph">
                  <wp:posOffset>12065</wp:posOffset>
                </wp:positionV>
                <wp:extent cx="5223510" cy="264160"/>
                <wp:effectExtent l="0" t="0" r="63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351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1CB5" w:rsidRDefault="00331CB5" w:rsidP="00331CB5">
                            <w:r w:rsidRPr="00947A4D">
                              <w:rPr>
                                <w:spacing w:val="40"/>
                              </w:rPr>
                              <w:t>TEKIJÄ:</w:t>
                            </w:r>
                            <w:r>
                              <w:t xml:space="preserve"> </w:t>
                            </w:r>
                            <w:r w:rsidRPr="00947A4D">
                              <w:rPr>
                                <w:b/>
                              </w:rPr>
                              <w:t>Etunimi Sukunimi</w:t>
                            </w:r>
                          </w:p>
                          <w:p w:rsidR="00331CB5" w:rsidRDefault="00331CB5" w:rsidP="00331C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0D4E" id="Text Box 8" o:spid="_x0000_s1030" type="#_x0000_t202" style="position:absolute;margin-left:13.45pt;margin-top:.95pt;width:411.3pt;height:2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XK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" filled="f" stroked="f">
                <v:textbox>
                  <w:txbxContent>
                    <w:p w:rsidR="00331CB5" w:rsidRDefault="00331CB5" w:rsidP="00331CB5">
                      <w:r w:rsidRPr="00947A4D">
                        <w:rPr>
                          <w:spacing w:val="40"/>
                        </w:rPr>
                        <w:t>TEKIJÄ:</w:t>
                      </w:r>
                      <w:r>
                        <w:t xml:space="preserve"> </w:t>
                      </w:r>
                      <w:r w:rsidRPr="00947A4D">
                        <w:rPr>
                          <w:b/>
                        </w:rPr>
                        <w:t>Etunimi Sukunimi</w:t>
                      </w:r>
                    </w:p>
                    <w:p w:rsidR="00331CB5" w:rsidRDefault="00331CB5" w:rsidP="00331CB5"/>
                  </w:txbxContent>
                </v:textbox>
              </v:shape>
            </w:pict>
          </mc:Fallback>
        </mc:AlternateContent>
      </w:r>
    </w:p>
    <w:p w:rsidR="00331CB5" w:rsidRDefault="00331CB5" w:rsidP="00331CB5">
      <w:pPr>
        <w:tabs>
          <w:tab w:val="left" w:pos="0"/>
          <w:tab w:val="left" w:pos="1276"/>
          <w:tab w:val="left" w:pos="1304"/>
          <w:tab w:val="left" w:pos="2608"/>
          <w:tab w:val="left" w:pos="3912"/>
          <w:tab w:val="left" w:pos="5216"/>
        </w:tabs>
      </w:pPr>
    </w:p>
    <w:p w:rsidR="00331CB5" w:rsidRDefault="00331CB5">
      <w:pPr>
        <w:pStyle w:val="TOCHeading"/>
      </w:pPr>
      <w:r>
        <w:br w:type="page"/>
      </w:r>
      <w:bookmarkStart w:id="0" w:name="_Toc311022593"/>
      <w:bookmarkStart w:id="1" w:name="_Toc311027934"/>
      <w:bookmarkStart w:id="2" w:name="_Toc312154650"/>
      <w:bookmarkStart w:id="3" w:name="_Toc312154788"/>
      <w:r>
        <w:lastRenderedPageBreak/>
        <w:t>Sisällys</w:t>
      </w:r>
    </w:p>
    <w:p w:rsidR="00A41ECD" w:rsidRPr="00A41ECD" w:rsidRDefault="00331CB5" w:rsidP="00A41ECD">
      <w:pPr>
        <w:pStyle w:val="TOC1"/>
        <w:numPr>
          <w:ilvl w:val="0"/>
          <w:numId w:val="47"/>
        </w:numPr>
        <w:rPr>
          <w:rStyle w:val="Hyperlink"/>
          <w:rFonts w:eastAsia="Times New Roman" w:cs="Times New Roman"/>
          <w:color w:val="auto"/>
          <w:sz w:val="22"/>
          <w:szCs w:val="22"/>
          <w:lang w:eastAsia="fi-FI"/>
        </w:rPr>
      </w:pPr>
      <w:r>
        <w:fldChar w:fldCharType="begin"/>
      </w:r>
      <w:r>
        <w:instrText xml:space="preserve"> TOC \o "1-3" \h \z \u </w:instrText>
      </w:r>
      <w:r>
        <w:fldChar w:fldCharType="separate"/>
      </w:r>
      <w:hyperlink w:anchor="_Toc312226735" w:history="1">
        <w:r w:rsidR="00A41ECD">
          <w:t>Basis of education</w:t>
        </w:r>
      </w:hyperlink>
      <w:r w:rsidR="001448FB">
        <w:tab/>
        <w:t>3</w:t>
      </w:r>
    </w:p>
    <w:p w:rsidR="00A41ECD" w:rsidRDefault="00B46BD2" w:rsidP="00A41ECD">
      <w:pPr>
        <w:pStyle w:val="TOC1"/>
        <w:numPr>
          <w:ilvl w:val="0"/>
          <w:numId w:val="47"/>
        </w:numPr>
      </w:pPr>
      <w:hyperlink w:anchor="_Toc312226738" w:history="1">
        <w:r w:rsidR="00A41ECD">
          <w:rPr>
            <w:iCs/>
          </w:rPr>
          <w:t>competence Standards</w:t>
        </w:r>
        <w:r w:rsidR="00A41ECD" w:rsidRPr="00777B65">
          <w:rPr>
            <w:rStyle w:val="Hyperlink"/>
            <w:iCs/>
          </w:rPr>
          <w:t xml:space="preserve"> </w:t>
        </w:r>
      </w:hyperlink>
      <w:r w:rsidR="001448FB">
        <w:tab/>
        <w:t>4</w:t>
      </w:r>
    </w:p>
    <w:p w:rsidR="00A41ECD" w:rsidRDefault="00A41ECD" w:rsidP="00A41ECD">
      <w:pPr>
        <w:pStyle w:val="TOC1"/>
        <w:numPr>
          <w:ilvl w:val="0"/>
          <w:numId w:val="47"/>
        </w:numPr>
        <w:rPr>
          <w:iCs/>
        </w:rPr>
      </w:pPr>
      <w:r w:rsidRPr="00A41ECD">
        <w:rPr>
          <w:iCs/>
        </w:rPr>
        <w:t>Structure of Studies</w:t>
      </w:r>
      <w:r>
        <w:rPr>
          <w:iCs/>
        </w:rPr>
        <w:t xml:space="preserve"> …………………………………………………………………………………………………</w:t>
      </w:r>
      <w:r w:rsidR="006F5D92">
        <w:rPr>
          <w:iCs/>
        </w:rPr>
        <w:t>...6</w:t>
      </w:r>
    </w:p>
    <w:p w:rsidR="006F5D92" w:rsidRDefault="00A41ECD" w:rsidP="006F5D92">
      <w:pPr>
        <w:pStyle w:val="TOC1"/>
        <w:numPr>
          <w:ilvl w:val="0"/>
          <w:numId w:val="47"/>
        </w:numPr>
      </w:pPr>
      <w:r>
        <w:t>Development of Expertise……………………………………………………………………………………………..</w:t>
      </w:r>
      <w:r w:rsidR="006F5D92">
        <w:t>8</w:t>
      </w:r>
    </w:p>
    <w:p w:rsidR="006F5D92" w:rsidRPr="006F5D92" w:rsidRDefault="006F5D92" w:rsidP="006F5D92">
      <w:pPr>
        <w:pStyle w:val="TOC1"/>
        <w:numPr>
          <w:ilvl w:val="0"/>
          <w:numId w:val="47"/>
        </w:numPr>
        <w:rPr>
          <w:lang w:val="en-US"/>
        </w:rPr>
      </w:pPr>
      <w:r w:rsidRPr="006F5D92">
        <w:rPr>
          <w:lang w:val="en-US"/>
        </w:rPr>
        <w:t>IPLEMENTATION</w:t>
      </w:r>
      <w:r w:rsidRPr="006F5D92">
        <w:rPr>
          <w:lang w:val="en-US"/>
        </w:rPr>
        <w:tab/>
      </w:r>
      <w:r>
        <w:rPr>
          <w:lang w:val="en-US"/>
        </w:rPr>
        <w:t>9</w:t>
      </w:r>
    </w:p>
    <w:p w:rsidR="006F5D92" w:rsidRPr="006F5D92" w:rsidRDefault="006F5D92" w:rsidP="006F5D92">
      <w:pPr>
        <w:rPr>
          <w:lang w:val="en-US"/>
        </w:rPr>
      </w:pPr>
    </w:p>
    <w:p w:rsidR="00A41ECD" w:rsidRPr="006F5D92" w:rsidRDefault="00A41ECD" w:rsidP="00A41ECD">
      <w:pPr>
        <w:rPr>
          <w:lang w:val="en-US"/>
        </w:rPr>
      </w:pPr>
    </w:p>
    <w:p w:rsidR="00A41ECD" w:rsidRPr="006524FD" w:rsidRDefault="00A41ECD" w:rsidP="00A41ECD">
      <w:pPr>
        <w:spacing w:before="120"/>
        <w:rPr>
          <w:sz w:val="24"/>
          <w:szCs w:val="24"/>
          <w:lang w:val="en-GB"/>
        </w:rPr>
      </w:pPr>
      <w:r w:rsidRPr="006524FD">
        <w:rPr>
          <w:rFonts w:cs="Arial"/>
          <w:bCs/>
          <w:sz w:val="24"/>
          <w:szCs w:val="24"/>
          <w:lang w:val="en-US"/>
        </w:rPr>
        <w:t>ENERGY ENGINEERING STUDY MODULES……</w:t>
      </w:r>
      <w:r w:rsidR="006524FD" w:rsidRPr="006524FD">
        <w:rPr>
          <w:rFonts w:cs="Arial"/>
          <w:bCs/>
          <w:sz w:val="24"/>
          <w:szCs w:val="24"/>
          <w:lang w:val="en-US"/>
        </w:rPr>
        <w:t>.............</w:t>
      </w:r>
      <w:r w:rsidRPr="006524FD">
        <w:rPr>
          <w:rFonts w:cs="Arial"/>
          <w:bCs/>
          <w:sz w:val="24"/>
          <w:szCs w:val="24"/>
          <w:lang w:val="en-US"/>
        </w:rPr>
        <w:t>……………</w:t>
      </w:r>
      <w:r w:rsidR="006524FD">
        <w:rPr>
          <w:rFonts w:cs="Arial"/>
          <w:bCs/>
          <w:sz w:val="24"/>
          <w:szCs w:val="24"/>
          <w:lang w:val="en-US"/>
        </w:rPr>
        <w:t>……………….</w:t>
      </w:r>
      <w:r w:rsidRPr="006524FD">
        <w:rPr>
          <w:rFonts w:cs="Arial"/>
          <w:bCs/>
          <w:sz w:val="24"/>
          <w:szCs w:val="24"/>
          <w:lang w:val="en-US"/>
        </w:rPr>
        <w:t>…………….</w:t>
      </w:r>
      <w:r w:rsidR="006524FD" w:rsidRPr="006524FD">
        <w:rPr>
          <w:rFonts w:cs="Arial"/>
          <w:bCs/>
          <w:sz w:val="24"/>
          <w:szCs w:val="24"/>
          <w:lang w:val="en-US"/>
        </w:rPr>
        <w:t>10</w:t>
      </w:r>
    </w:p>
    <w:p w:rsidR="00A41ECD" w:rsidRPr="006F5D92" w:rsidRDefault="00A41ECD" w:rsidP="00A41ECD">
      <w:pPr>
        <w:rPr>
          <w:lang w:val="en-US"/>
        </w:rPr>
      </w:pPr>
    </w:p>
    <w:p w:rsidR="00A41ECD" w:rsidRPr="006F5D92" w:rsidRDefault="00A41ECD" w:rsidP="00A41ECD">
      <w:pPr>
        <w:rPr>
          <w:lang w:val="en-US"/>
        </w:rPr>
      </w:pPr>
    </w:p>
    <w:p w:rsidR="00A41ECD" w:rsidRPr="006F5D92" w:rsidRDefault="00A41ECD" w:rsidP="00A41ECD">
      <w:pPr>
        <w:rPr>
          <w:lang w:val="en-US"/>
        </w:rPr>
      </w:pPr>
    </w:p>
    <w:p w:rsidR="00A41ECD" w:rsidRPr="006F5D92" w:rsidRDefault="00A41ECD" w:rsidP="00A41ECD">
      <w:pPr>
        <w:rPr>
          <w:lang w:val="en-US"/>
        </w:rPr>
      </w:pPr>
    </w:p>
    <w:p w:rsidR="00331CB5" w:rsidRPr="006F5D92" w:rsidRDefault="00331CB5">
      <w:pPr>
        <w:rPr>
          <w:b/>
          <w:bCs/>
          <w:lang w:val="en-US"/>
        </w:rPr>
      </w:pPr>
      <w:r>
        <w:rPr>
          <w:b/>
          <w:bCs/>
        </w:rPr>
        <w:fldChar w:fldCharType="end"/>
      </w:r>
    </w:p>
    <w:p w:rsidR="00331CB5" w:rsidRPr="006F5D92" w:rsidRDefault="00331CB5">
      <w:pPr>
        <w:rPr>
          <w:lang w:val="en-US"/>
        </w:rPr>
      </w:pPr>
    </w:p>
    <w:p w:rsidR="00214F56" w:rsidRPr="00FA2744" w:rsidRDefault="00331CB5" w:rsidP="00FA2744">
      <w:pPr>
        <w:pStyle w:val="Heading1"/>
        <w:numPr>
          <w:ilvl w:val="0"/>
          <w:numId w:val="0"/>
        </w:numPr>
        <w:ind w:left="567"/>
        <w:rPr>
          <w:b/>
          <w:sz w:val="28"/>
          <w:lang w:val="en-US"/>
        </w:rPr>
      </w:pPr>
      <w:bookmarkStart w:id="4" w:name="_Toc312226703"/>
      <w:r w:rsidRPr="006F5D92">
        <w:rPr>
          <w:lang w:val="en-US"/>
        </w:rPr>
        <w:br w:type="page"/>
      </w:r>
      <w:bookmarkEnd w:id="0"/>
      <w:bookmarkEnd w:id="1"/>
      <w:bookmarkEnd w:id="2"/>
      <w:bookmarkEnd w:id="3"/>
      <w:bookmarkEnd w:id="4"/>
    </w:p>
    <w:p w:rsidR="00BD0D1B" w:rsidRPr="007C7D51" w:rsidRDefault="007C7D51" w:rsidP="00BD0D1B">
      <w:pPr>
        <w:rPr>
          <w:b/>
          <w:color w:val="FF0000"/>
          <w:sz w:val="28"/>
          <w:szCs w:val="28"/>
          <w:lang w:val="en-GB"/>
        </w:rPr>
      </w:pPr>
      <w:proofErr w:type="spellStart"/>
      <w:r w:rsidRPr="007C7D51">
        <w:rPr>
          <w:b/>
          <w:color w:val="FF0000"/>
          <w:sz w:val="28"/>
          <w:szCs w:val="28"/>
          <w:lang w:val="en-GB"/>
        </w:rPr>
        <w:lastRenderedPageBreak/>
        <w:t>Taulukko</w:t>
      </w:r>
      <w:proofErr w:type="spellEnd"/>
      <w:r w:rsidRPr="007C7D51">
        <w:rPr>
          <w:b/>
          <w:color w:val="FF0000"/>
          <w:sz w:val="28"/>
          <w:szCs w:val="28"/>
          <w:lang w:val="en-GB"/>
        </w:rPr>
        <w:t xml:space="preserve"> </w:t>
      </w:r>
      <w:proofErr w:type="spellStart"/>
      <w:r w:rsidRPr="007C7D51">
        <w:rPr>
          <w:b/>
          <w:color w:val="FF0000"/>
          <w:sz w:val="28"/>
          <w:szCs w:val="28"/>
          <w:lang w:val="en-GB"/>
        </w:rPr>
        <w:t>Primukseen</w:t>
      </w:r>
      <w:proofErr w:type="spellEnd"/>
      <w:r w:rsidRPr="007C7D51">
        <w:rPr>
          <w:b/>
          <w:color w:val="FF0000"/>
          <w:sz w:val="28"/>
          <w:szCs w:val="28"/>
          <w:lang w:val="en-GB"/>
        </w:rPr>
        <w:t xml:space="preserve"> </w:t>
      </w:r>
      <w:proofErr w:type="spellStart"/>
      <w:r w:rsidRPr="007C7D51">
        <w:rPr>
          <w:b/>
          <w:color w:val="FF0000"/>
          <w:sz w:val="28"/>
          <w:szCs w:val="28"/>
          <w:lang w:val="en-GB"/>
        </w:rPr>
        <w:t>nimellä</w:t>
      </w:r>
      <w:proofErr w:type="spellEnd"/>
      <w:r w:rsidRPr="007C7D51">
        <w:rPr>
          <w:b/>
          <w:color w:val="FF0000"/>
          <w:sz w:val="28"/>
          <w:szCs w:val="28"/>
          <w:lang w:val="en-GB"/>
        </w:rPr>
        <w:t xml:space="preserve"> WUYI20KY_1</w:t>
      </w:r>
    </w:p>
    <w:p w:rsidR="007C7D51" w:rsidRPr="00BD0D1B" w:rsidRDefault="007C7D51" w:rsidP="00BD0D1B">
      <w:pPr>
        <w:rPr>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282"/>
      </w:tblGrid>
      <w:tr w:rsidR="00BD0D1B" w:rsidRPr="006F5568" w:rsidTr="00501B06">
        <w:tc>
          <w:tcPr>
            <w:tcW w:w="2642" w:type="dxa"/>
            <w:shd w:val="clear" w:color="auto" w:fill="00ACCD" w:themeFill="accent4"/>
          </w:tcPr>
          <w:p w:rsidR="00BD0D1B" w:rsidRPr="00C22838" w:rsidRDefault="00BD0D1B" w:rsidP="00384FEF">
            <w:pPr>
              <w:autoSpaceDE w:val="0"/>
              <w:autoSpaceDN w:val="0"/>
              <w:adjustRightInd w:val="0"/>
              <w:spacing w:before="120" w:after="120"/>
              <w:rPr>
                <w:b/>
                <w:bCs/>
                <w:color w:val="FFFFFF"/>
                <w:sz w:val="24"/>
                <w:szCs w:val="24"/>
                <w:lang w:eastAsia="en-GB"/>
              </w:rPr>
            </w:pPr>
            <w:r w:rsidRPr="00C22838">
              <w:rPr>
                <w:b/>
                <w:bCs/>
                <w:color w:val="FFFFFF"/>
                <w:sz w:val="24"/>
                <w:szCs w:val="24"/>
                <w:lang w:val="en-GB"/>
              </w:rPr>
              <w:t>Competence area</w:t>
            </w:r>
          </w:p>
        </w:tc>
        <w:tc>
          <w:tcPr>
            <w:tcW w:w="6282" w:type="dxa"/>
            <w:shd w:val="clear" w:color="auto" w:fill="00ACCD" w:themeFill="accent4"/>
          </w:tcPr>
          <w:p w:rsidR="00BD0D1B" w:rsidRPr="00C22838" w:rsidRDefault="00BD0D1B" w:rsidP="00384FEF">
            <w:pPr>
              <w:autoSpaceDE w:val="0"/>
              <w:autoSpaceDN w:val="0"/>
              <w:adjustRightInd w:val="0"/>
              <w:spacing w:before="120" w:after="120"/>
              <w:rPr>
                <w:b/>
                <w:bCs/>
                <w:color w:val="FFFFFF"/>
                <w:sz w:val="24"/>
                <w:szCs w:val="24"/>
                <w:lang w:val="en-GB" w:eastAsia="en-GB"/>
              </w:rPr>
            </w:pPr>
            <w:r w:rsidRPr="00C22838">
              <w:rPr>
                <w:b/>
                <w:bCs/>
                <w:color w:val="FFFFFF"/>
                <w:sz w:val="24"/>
                <w:szCs w:val="24"/>
                <w:lang w:val="en-GB"/>
              </w:rPr>
              <w:t xml:space="preserve">Competence at Level 7 </w:t>
            </w:r>
          </w:p>
        </w:tc>
      </w:tr>
      <w:tr w:rsidR="00BD0D1B" w:rsidRPr="007C7D51" w:rsidTr="00384FEF">
        <w:tc>
          <w:tcPr>
            <w:tcW w:w="2642" w:type="dxa"/>
            <w:shd w:val="clear" w:color="auto" w:fill="auto"/>
          </w:tcPr>
          <w:p w:rsidR="00BD0D1B" w:rsidRPr="00501B06" w:rsidRDefault="00BD0D1B" w:rsidP="00384FEF">
            <w:pPr>
              <w:rPr>
                <w:rFonts w:asciiTheme="minorHAnsi" w:hAnsiTheme="minorHAnsi" w:cstheme="minorHAnsi"/>
                <w:lang w:eastAsia="en-GB"/>
              </w:rPr>
            </w:pPr>
            <w:bookmarkStart w:id="5" w:name="_Toc468345811"/>
            <w:r w:rsidRPr="00501B06">
              <w:rPr>
                <w:rFonts w:asciiTheme="minorHAnsi" w:hAnsiTheme="minorHAnsi" w:cstheme="minorHAnsi"/>
                <w:b/>
                <w:bCs/>
                <w:lang w:val="en-GB"/>
              </w:rPr>
              <w:t>Knowledge</w:t>
            </w:r>
            <w:bookmarkEnd w:id="5"/>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xml:space="preserve">Possesses comprehensive and highly specialised concepts, methods and knowledge corresponding to the special competence in his/her field, used as the basis for independent thought and/or research. Understands issues pertaining to the field, interfaces between various fields, and evaluates them and new knowledge critically. </w:t>
            </w:r>
          </w:p>
        </w:tc>
      </w:tr>
      <w:tr w:rsidR="00BD0D1B" w:rsidRPr="007C7D51" w:rsidTr="00384FEF">
        <w:tc>
          <w:tcPr>
            <w:tcW w:w="2642" w:type="dxa"/>
            <w:shd w:val="clear" w:color="auto" w:fill="auto"/>
          </w:tcPr>
          <w:p w:rsidR="00BD0D1B" w:rsidRPr="00C22838" w:rsidRDefault="00BD0D1B" w:rsidP="00384FEF">
            <w:pPr>
              <w:rPr>
                <w:b/>
                <w:bCs/>
                <w:lang w:val="en-GB" w:eastAsia="en-GB"/>
              </w:rPr>
            </w:pPr>
            <w:r w:rsidRPr="00C22838">
              <w:rPr>
                <w:b/>
                <w:bCs/>
                <w:lang w:val="en-GB"/>
              </w:rPr>
              <w:t>Working methods and skills</w:t>
            </w:r>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Has the capability to solve demanding problems in research and innovation activities, where new methods and procedures are developed and knowledge from various fields is applied and combined.</w:t>
            </w:r>
          </w:p>
        </w:tc>
      </w:tr>
      <w:tr w:rsidR="00BD0D1B" w:rsidRPr="002675CC" w:rsidTr="00384FEF">
        <w:tc>
          <w:tcPr>
            <w:tcW w:w="2642" w:type="dxa"/>
            <w:shd w:val="clear" w:color="auto" w:fill="auto"/>
          </w:tcPr>
          <w:p w:rsidR="00BD0D1B" w:rsidRPr="00C22838" w:rsidRDefault="00BD0D1B" w:rsidP="00384FEF">
            <w:pPr>
              <w:rPr>
                <w:b/>
                <w:bCs/>
                <w:lang w:val="en-GB" w:eastAsia="en-GB"/>
              </w:rPr>
            </w:pPr>
            <w:r w:rsidRPr="00C22838">
              <w:rPr>
                <w:b/>
                <w:bCs/>
                <w:lang w:val="en-GB"/>
              </w:rPr>
              <w:t>Responsibility, leadership and entrepreneurship</w:t>
            </w:r>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Is able to work independently in demanding expert duties in the field or as an entrepreneur. Possesses the capability to manage and develop complex, unpredictable and new strategic approaches. Possesses the capability to manage work and/or people.</w:t>
            </w:r>
          </w:p>
        </w:tc>
      </w:tr>
      <w:tr w:rsidR="00BD0D1B" w:rsidRPr="007C7D51" w:rsidTr="00384FEF">
        <w:tc>
          <w:tcPr>
            <w:tcW w:w="2642" w:type="dxa"/>
            <w:shd w:val="clear" w:color="auto" w:fill="auto"/>
          </w:tcPr>
          <w:p w:rsidR="00BD0D1B" w:rsidRPr="00C22838" w:rsidRDefault="00BD0D1B" w:rsidP="00384FEF">
            <w:pPr>
              <w:rPr>
                <w:b/>
                <w:bCs/>
                <w:lang w:val="en-GB" w:eastAsia="en-GB"/>
              </w:rPr>
            </w:pPr>
            <w:bookmarkStart w:id="6" w:name="_Toc468345812"/>
            <w:r w:rsidRPr="00C22838">
              <w:rPr>
                <w:b/>
                <w:bCs/>
                <w:lang w:val="en-GB"/>
              </w:rPr>
              <w:t>Evaluation</w:t>
            </w:r>
            <w:bookmarkEnd w:id="6"/>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Is able to evaluate the activities of individuals and groups. Knows how to accumulate knowledge and practices in his/her field and/or take responsibility for the development of others.</w:t>
            </w:r>
          </w:p>
        </w:tc>
      </w:tr>
      <w:tr w:rsidR="00BD0D1B" w:rsidRPr="007C7D51" w:rsidTr="00384FEF">
        <w:tc>
          <w:tcPr>
            <w:tcW w:w="2642" w:type="dxa"/>
            <w:shd w:val="clear" w:color="auto" w:fill="auto"/>
          </w:tcPr>
          <w:p w:rsidR="00BD0D1B" w:rsidRPr="00C22838" w:rsidRDefault="00BD0D1B" w:rsidP="00384FEF">
            <w:pPr>
              <w:rPr>
                <w:b/>
                <w:bCs/>
                <w:lang w:val="en-GB" w:eastAsia="en-GB"/>
              </w:rPr>
            </w:pPr>
            <w:r w:rsidRPr="00C22838">
              <w:rPr>
                <w:b/>
                <w:bCs/>
                <w:lang w:val="en-GB"/>
              </w:rPr>
              <w:t>Lifelong learning skills</w:t>
            </w:r>
          </w:p>
        </w:tc>
        <w:tc>
          <w:tcPr>
            <w:tcW w:w="6282"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eastAsia="en-GB"/>
              </w:rPr>
            </w:pPr>
            <w:r w:rsidRPr="00501B06">
              <w:rPr>
                <w:rFonts w:asciiTheme="majorHAnsi" w:hAnsiTheme="majorHAnsi" w:cstheme="majorHAnsi"/>
                <w:bCs/>
                <w:lang w:val="en-GB"/>
              </w:rPr>
              <w:t>Possesses the capability for continuous learning. Knows how to communicate verbally and in writing both to audiences in the field and outside it. Is able to communicate at an advanced international level and to interact in one official language and at least one foreign language.</w:t>
            </w:r>
          </w:p>
        </w:tc>
      </w:tr>
    </w:tbl>
    <w:p w:rsidR="00BD0D1B" w:rsidRPr="00BD0D1B" w:rsidRDefault="00BD0D1B" w:rsidP="00BD0D1B">
      <w:pPr>
        <w:rPr>
          <w:lang w:val="en-US"/>
        </w:rPr>
      </w:pPr>
    </w:p>
    <w:p w:rsidR="007C7D51" w:rsidRPr="007C7D51" w:rsidRDefault="007C7D51" w:rsidP="007C7D51">
      <w:pPr>
        <w:rPr>
          <w:b/>
          <w:color w:val="FF0000"/>
          <w:sz w:val="28"/>
          <w:szCs w:val="28"/>
          <w:lang w:val="en-GB"/>
        </w:rPr>
      </w:pPr>
      <w:proofErr w:type="spellStart"/>
      <w:r w:rsidRPr="007C7D51">
        <w:rPr>
          <w:b/>
          <w:color w:val="FF0000"/>
          <w:sz w:val="28"/>
          <w:szCs w:val="28"/>
          <w:lang w:val="en-GB"/>
        </w:rPr>
        <w:t>Tauluk</w:t>
      </w:r>
      <w:r>
        <w:rPr>
          <w:b/>
          <w:color w:val="FF0000"/>
          <w:sz w:val="28"/>
          <w:szCs w:val="28"/>
          <w:lang w:val="en-GB"/>
        </w:rPr>
        <w:t>ko</w:t>
      </w:r>
      <w:proofErr w:type="spellEnd"/>
      <w:r>
        <w:rPr>
          <w:b/>
          <w:color w:val="FF0000"/>
          <w:sz w:val="28"/>
          <w:szCs w:val="28"/>
          <w:lang w:val="en-GB"/>
        </w:rPr>
        <w:t xml:space="preserve"> </w:t>
      </w:r>
      <w:proofErr w:type="spellStart"/>
      <w:r>
        <w:rPr>
          <w:b/>
          <w:color w:val="FF0000"/>
          <w:sz w:val="28"/>
          <w:szCs w:val="28"/>
          <w:lang w:val="en-GB"/>
        </w:rPr>
        <w:t>Primukseen</w:t>
      </w:r>
      <w:proofErr w:type="spellEnd"/>
      <w:r>
        <w:rPr>
          <w:b/>
          <w:color w:val="FF0000"/>
          <w:sz w:val="28"/>
          <w:szCs w:val="28"/>
          <w:lang w:val="en-GB"/>
        </w:rPr>
        <w:t xml:space="preserve"> </w:t>
      </w:r>
      <w:proofErr w:type="spellStart"/>
      <w:r>
        <w:rPr>
          <w:b/>
          <w:color w:val="FF0000"/>
          <w:sz w:val="28"/>
          <w:szCs w:val="28"/>
          <w:lang w:val="en-GB"/>
        </w:rPr>
        <w:t>nimellä</w:t>
      </w:r>
      <w:proofErr w:type="spellEnd"/>
      <w:r>
        <w:rPr>
          <w:b/>
          <w:color w:val="FF0000"/>
          <w:sz w:val="28"/>
          <w:szCs w:val="28"/>
          <w:lang w:val="en-GB"/>
        </w:rPr>
        <w:t xml:space="preserve"> WUYI20KY_2</w:t>
      </w:r>
    </w:p>
    <w:p w:rsidR="00BD0D1B" w:rsidRPr="00BD0D1B" w:rsidRDefault="00BD0D1B" w:rsidP="00BD0D1B">
      <w:pPr>
        <w:rPr>
          <w:lang w:val="en-GB"/>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5"/>
        <w:gridCol w:w="6265"/>
      </w:tblGrid>
      <w:tr w:rsidR="00BD0D1B" w:rsidRPr="007C7D51" w:rsidTr="00501B06">
        <w:tc>
          <w:tcPr>
            <w:tcW w:w="2665" w:type="dxa"/>
            <w:shd w:val="clear" w:color="auto" w:fill="00ACCD" w:themeFill="accent4"/>
          </w:tcPr>
          <w:p w:rsidR="00BD0D1B" w:rsidRPr="00C22838" w:rsidRDefault="00BD0D1B" w:rsidP="00384FEF">
            <w:pPr>
              <w:autoSpaceDE w:val="0"/>
              <w:autoSpaceDN w:val="0"/>
              <w:adjustRightInd w:val="0"/>
              <w:spacing w:before="120" w:after="120"/>
              <w:jc w:val="both"/>
              <w:rPr>
                <w:b/>
                <w:bCs/>
                <w:color w:val="FFFFFF"/>
                <w:sz w:val="24"/>
                <w:szCs w:val="24"/>
                <w:lang w:val="en-GB"/>
              </w:rPr>
            </w:pPr>
            <w:r w:rsidRPr="00C22838">
              <w:rPr>
                <w:b/>
                <w:bCs/>
                <w:color w:val="FFFFFF"/>
                <w:sz w:val="24"/>
                <w:szCs w:val="24"/>
                <w:lang w:val="en-GB"/>
              </w:rPr>
              <w:t>Generic competencies</w:t>
            </w:r>
          </w:p>
        </w:tc>
        <w:tc>
          <w:tcPr>
            <w:tcW w:w="6265" w:type="dxa"/>
            <w:shd w:val="clear" w:color="auto" w:fill="00ACCD" w:themeFill="accent4"/>
          </w:tcPr>
          <w:p w:rsidR="00BD0D1B" w:rsidRPr="00C22838" w:rsidRDefault="00BD0D1B" w:rsidP="00384FEF">
            <w:pPr>
              <w:autoSpaceDE w:val="0"/>
              <w:autoSpaceDN w:val="0"/>
              <w:adjustRightInd w:val="0"/>
              <w:spacing w:before="120" w:after="120"/>
              <w:jc w:val="both"/>
              <w:rPr>
                <w:b/>
                <w:bCs/>
                <w:color w:val="FFFFFF"/>
                <w:sz w:val="24"/>
                <w:szCs w:val="24"/>
                <w:lang w:val="en-GB"/>
              </w:rPr>
            </w:pPr>
            <w:r w:rsidRPr="00C22838">
              <w:rPr>
                <w:b/>
                <w:bCs/>
                <w:color w:val="FFFFFF"/>
                <w:sz w:val="24"/>
                <w:szCs w:val="24"/>
                <w:lang w:val="en-GB"/>
              </w:rPr>
              <w:t xml:space="preserve">Master level 7 - Description of the Competence  </w:t>
            </w:r>
          </w:p>
        </w:tc>
      </w:tr>
      <w:tr w:rsidR="00BD0D1B" w:rsidRPr="007C7D51" w:rsidTr="00384FEF">
        <w:tc>
          <w:tcPr>
            <w:tcW w:w="2665" w:type="dxa"/>
            <w:shd w:val="clear" w:color="auto" w:fill="auto"/>
          </w:tcPr>
          <w:p w:rsidR="00BD0D1B" w:rsidRPr="00C22838" w:rsidRDefault="00BD0D1B" w:rsidP="00384FEF">
            <w:pPr>
              <w:autoSpaceDE w:val="0"/>
              <w:autoSpaceDN w:val="0"/>
              <w:adjustRightInd w:val="0"/>
              <w:jc w:val="both"/>
              <w:rPr>
                <w:b/>
                <w:bCs/>
                <w:lang w:val="en-GB"/>
              </w:rPr>
            </w:pPr>
            <w:r w:rsidRPr="00C22838">
              <w:rPr>
                <w:b/>
                <w:bCs/>
                <w:lang w:val="en-GB"/>
              </w:rPr>
              <w:t>Learning competence</w:t>
            </w:r>
          </w:p>
        </w:tc>
        <w:tc>
          <w:tcPr>
            <w:tcW w:w="6265"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self-evaluate and develop one’s expertise in a versatile and focused way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retrieve, analyse and produce information and evaluate it critically from the point of view of different fields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capable of taking responsibility for collaborative learning in a target-oriented way</w:t>
            </w:r>
          </w:p>
        </w:tc>
      </w:tr>
      <w:tr w:rsidR="00BD0D1B" w:rsidRPr="007C7D51" w:rsidTr="00384FEF">
        <w:tc>
          <w:tcPr>
            <w:tcW w:w="2665" w:type="dxa"/>
            <w:shd w:val="clear" w:color="auto" w:fill="auto"/>
          </w:tcPr>
          <w:p w:rsidR="00BD0D1B" w:rsidRPr="00C22838" w:rsidRDefault="00BD0D1B" w:rsidP="00384FEF">
            <w:pPr>
              <w:autoSpaceDE w:val="0"/>
              <w:autoSpaceDN w:val="0"/>
              <w:adjustRightInd w:val="0"/>
              <w:jc w:val="both"/>
              <w:rPr>
                <w:b/>
                <w:bCs/>
                <w:lang w:val="en-GB"/>
              </w:rPr>
            </w:pPr>
            <w:r w:rsidRPr="00C22838">
              <w:rPr>
                <w:b/>
                <w:bCs/>
                <w:lang w:val="en-GB"/>
              </w:rPr>
              <w:lastRenderedPageBreak/>
              <w:t>Ethical competence</w:t>
            </w:r>
          </w:p>
        </w:tc>
        <w:tc>
          <w:tcPr>
            <w:tcW w:w="6265"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take responsibility for the actions of a community and for the consequences of these actions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apply the ethical principles of the subject field as an expert and as a developer of working life</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make decisions considering an individual and the community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contribute to the principles of equality in working life</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contribute to the principles of sustainable development and social responsibility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capable of leading socially influential activities based on ethical values</w:t>
            </w:r>
          </w:p>
        </w:tc>
      </w:tr>
      <w:tr w:rsidR="00BD0D1B" w:rsidRPr="007C7D51" w:rsidTr="00384FEF">
        <w:tc>
          <w:tcPr>
            <w:tcW w:w="2665" w:type="dxa"/>
            <w:shd w:val="clear" w:color="auto" w:fill="auto"/>
          </w:tcPr>
          <w:p w:rsidR="00BD0D1B" w:rsidRPr="00C22838" w:rsidRDefault="00BD0D1B" w:rsidP="00384FEF">
            <w:pPr>
              <w:autoSpaceDE w:val="0"/>
              <w:autoSpaceDN w:val="0"/>
              <w:adjustRightInd w:val="0"/>
              <w:rPr>
                <w:b/>
                <w:bCs/>
                <w:lang w:val="en-GB"/>
              </w:rPr>
            </w:pPr>
            <w:r w:rsidRPr="00C22838">
              <w:rPr>
                <w:b/>
                <w:bCs/>
                <w:lang w:val="en-GB"/>
              </w:rPr>
              <w:t>Working community competence</w:t>
            </w:r>
          </w:p>
        </w:tc>
        <w:tc>
          <w:tcPr>
            <w:tcW w:w="6265" w:type="dxa"/>
            <w:shd w:val="clear" w:color="auto" w:fill="auto"/>
          </w:tcPr>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develop the operations of a work community</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develop multidisciplinary communication and interaction in working life</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utilize ICT in one’s work</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create networks and partnerships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capable of management and supervision tasks and is able to improve activities in complicated and unpredictable environments</w:t>
            </w:r>
          </w:p>
          <w:p w:rsidR="00BD0D1B" w:rsidRPr="00501B06" w:rsidRDefault="00BD0D1B" w:rsidP="00384FEF">
            <w:pPr>
              <w:autoSpaceDE w:val="0"/>
              <w:autoSpaceDN w:val="0"/>
              <w:adjustRightInd w:val="0"/>
              <w:jc w:val="both"/>
              <w:rPr>
                <w:rFonts w:asciiTheme="majorHAnsi" w:hAnsiTheme="majorHAnsi" w:cstheme="majorHAnsi"/>
                <w:bCs/>
                <w:lang w:val="en-GB"/>
              </w:rPr>
            </w:pPr>
            <w:r w:rsidRPr="00501B06">
              <w:rPr>
                <w:rFonts w:asciiTheme="majorHAnsi" w:hAnsiTheme="majorHAnsi" w:cstheme="majorHAnsi"/>
                <w:bCs/>
                <w:lang w:val="en-GB"/>
              </w:rPr>
              <w:t>- is able to work as an expert or entrepreneur and has abilities for management and supervision tasks</w:t>
            </w:r>
          </w:p>
        </w:tc>
      </w:tr>
      <w:tr w:rsidR="00BD0D1B" w:rsidRPr="007C7D51" w:rsidTr="00384FEF">
        <w:trPr>
          <w:trHeight w:val="56"/>
        </w:trPr>
        <w:tc>
          <w:tcPr>
            <w:tcW w:w="2665" w:type="dxa"/>
            <w:shd w:val="clear" w:color="auto" w:fill="auto"/>
          </w:tcPr>
          <w:p w:rsidR="00BD0D1B" w:rsidRPr="00C22838" w:rsidRDefault="00BD0D1B" w:rsidP="00384FEF">
            <w:pPr>
              <w:autoSpaceDE w:val="0"/>
              <w:autoSpaceDN w:val="0"/>
              <w:adjustRightInd w:val="0"/>
              <w:jc w:val="both"/>
              <w:rPr>
                <w:b/>
                <w:bCs/>
                <w:lang w:val="en-GB"/>
              </w:rPr>
            </w:pPr>
            <w:r w:rsidRPr="00C22838">
              <w:rPr>
                <w:b/>
                <w:bCs/>
                <w:lang w:val="en-GB"/>
              </w:rPr>
              <w:t>Internationalisation competence</w:t>
            </w:r>
          </w:p>
        </w:tc>
        <w:tc>
          <w:tcPr>
            <w:tcW w:w="6265" w:type="dxa"/>
            <w:shd w:val="clear" w:color="auto" w:fill="auto"/>
          </w:tcPr>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capable of international communication in one’s work and in the development of operations</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able to operate in international environments</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able to predict the effects of and opportunities for internationalization development in one’s own field</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learns a general view of digitalisation in energy field, and its importance in an international multidisciplinary environment</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xml:space="preserve">- is capable of retrieving and applying international information and methodological competence in his/her own work and its development. </w:t>
            </w:r>
          </w:p>
          <w:p w:rsidR="00BD0D1B" w:rsidRPr="00501B06" w:rsidRDefault="00BD0D1B" w:rsidP="00384FEF">
            <w:pPr>
              <w:autoSpaceDE w:val="0"/>
              <w:autoSpaceDN w:val="0"/>
              <w:adjustRightInd w:val="0"/>
              <w:rPr>
                <w:rFonts w:asciiTheme="majorHAnsi" w:hAnsiTheme="majorHAnsi" w:cstheme="majorHAnsi"/>
                <w:bCs/>
                <w:lang w:val="en-GB"/>
              </w:rPr>
            </w:pPr>
            <w:r w:rsidRPr="00501B06">
              <w:rPr>
                <w:rFonts w:asciiTheme="majorHAnsi" w:hAnsiTheme="majorHAnsi" w:cstheme="majorHAnsi"/>
                <w:bCs/>
                <w:lang w:val="en-GB"/>
              </w:rPr>
              <w:t>- is capable to compare the population health and well-being concerns and the focus points of health promotion in various parts of Europe.</w:t>
            </w:r>
          </w:p>
        </w:tc>
      </w:tr>
    </w:tbl>
    <w:p w:rsidR="007C7D51" w:rsidRDefault="007C7D51" w:rsidP="007C7D51">
      <w:pPr>
        <w:rPr>
          <w:b/>
          <w:color w:val="FF0000"/>
          <w:sz w:val="28"/>
          <w:szCs w:val="28"/>
          <w:lang w:val="en-GB"/>
        </w:rPr>
      </w:pPr>
    </w:p>
    <w:p w:rsidR="007C7D51" w:rsidRDefault="007C7D51" w:rsidP="007C7D51">
      <w:pPr>
        <w:rPr>
          <w:b/>
          <w:color w:val="FF0000"/>
          <w:sz w:val="28"/>
          <w:szCs w:val="28"/>
          <w:lang w:val="en-GB"/>
        </w:rPr>
      </w:pPr>
    </w:p>
    <w:p w:rsidR="007C7D51" w:rsidRDefault="007C7D51" w:rsidP="007C7D51">
      <w:pPr>
        <w:rPr>
          <w:b/>
          <w:color w:val="FF0000"/>
          <w:sz w:val="28"/>
          <w:szCs w:val="28"/>
          <w:lang w:val="en-GB"/>
        </w:rPr>
      </w:pPr>
    </w:p>
    <w:p w:rsidR="007C7D51" w:rsidRPr="007C7D51" w:rsidRDefault="007C7D51" w:rsidP="007C7D51">
      <w:pPr>
        <w:rPr>
          <w:b/>
          <w:color w:val="FF0000"/>
          <w:sz w:val="28"/>
          <w:szCs w:val="28"/>
          <w:lang w:val="en-GB"/>
        </w:rPr>
      </w:pPr>
      <w:proofErr w:type="spellStart"/>
      <w:r w:rsidRPr="007C7D51">
        <w:rPr>
          <w:b/>
          <w:color w:val="FF0000"/>
          <w:sz w:val="28"/>
          <w:szCs w:val="28"/>
          <w:lang w:val="en-GB"/>
        </w:rPr>
        <w:t>Tauluk</w:t>
      </w:r>
      <w:r>
        <w:rPr>
          <w:b/>
          <w:color w:val="FF0000"/>
          <w:sz w:val="28"/>
          <w:szCs w:val="28"/>
          <w:lang w:val="en-GB"/>
        </w:rPr>
        <w:t>ko</w:t>
      </w:r>
      <w:proofErr w:type="spellEnd"/>
      <w:r>
        <w:rPr>
          <w:b/>
          <w:color w:val="FF0000"/>
          <w:sz w:val="28"/>
          <w:szCs w:val="28"/>
          <w:lang w:val="en-GB"/>
        </w:rPr>
        <w:t xml:space="preserve"> </w:t>
      </w:r>
      <w:proofErr w:type="spellStart"/>
      <w:r>
        <w:rPr>
          <w:b/>
          <w:color w:val="FF0000"/>
          <w:sz w:val="28"/>
          <w:szCs w:val="28"/>
          <w:lang w:val="en-GB"/>
        </w:rPr>
        <w:t>Primukseen</w:t>
      </w:r>
      <w:proofErr w:type="spellEnd"/>
      <w:r>
        <w:rPr>
          <w:b/>
          <w:color w:val="FF0000"/>
          <w:sz w:val="28"/>
          <w:szCs w:val="28"/>
          <w:lang w:val="en-GB"/>
        </w:rPr>
        <w:t xml:space="preserve"> </w:t>
      </w:r>
      <w:proofErr w:type="spellStart"/>
      <w:r>
        <w:rPr>
          <w:b/>
          <w:color w:val="FF0000"/>
          <w:sz w:val="28"/>
          <w:szCs w:val="28"/>
          <w:lang w:val="en-GB"/>
        </w:rPr>
        <w:t>nimellä</w:t>
      </w:r>
      <w:proofErr w:type="spellEnd"/>
      <w:r>
        <w:rPr>
          <w:b/>
          <w:color w:val="FF0000"/>
          <w:sz w:val="28"/>
          <w:szCs w:val="28"/>
          <w:lang w:val="en-GB"/>
        </w:rPr>
        <w:t xml:space="preserve"> WUYI20KY_3</w:t>
      </w:r>
    </w:p>
    <w:p w:rsidR="00BD0D1B" w:rsidRPr="00BD0D1B" w:rsidRDefault="00BD0D1B" w:rsidP="00BD0D1B">
      <w:pPr>
        <w:rPr>
          <w:lang w:val="en-US"/>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237"/>
      </w:tblGrid>
      <w:tr w:rsidR="00BD0D1B" w:rsidRPr="007C7D51" w:rsidTr="00501B06">
        <w:tc>
          <w:tcPr>
            <w:tcW w:w="2693" w:type="dxa"/>
            <w:shd w:val="clear" w:color="auto" w:fill="00ACCD" w:themeFill="accent4"/>
          </w:tcPr>
          <w:p w:rsidR="00BD0D1B" w:rsidRPr="00C22838" w:rsidRDefault="00BD0D1B" w:rsidP="00384FEF">
            <w:pPr>
              <w:autoSpaceDE w:val="0"/>
              <w:autoSpaceDN w:val="0"/>
              <w:adjustRightInd w:val="0"/>
              <w:spacing w:before="120" w:after="120"/>
              <w:rPr>
                <w:b/>
                <w:bCs/>
                <w:color w:val="FFFFFF"/>
                <w:sz w:val="24"/>
                <w:szCs w:val="24"/>
                <w:lang w:val="en-GB"/>
              </w:rPr>
            </w:pPr>
            <w:r w:rsidRPr="00C22838">
              <w:rPr>
                <w:b/>
                <w:bCs/>
                <w:color w:val="FFFFFF"/>
                <w:sz w:val="24"/>
                <w:szCs w:val="24"/>
                <w:lang w:val="en-GB"/>
              </w:rPr>
              <w:t xml:space="preserve">Field specific competences </w:t>
            </w:r>
          </w:p>
        </w:tc>
        <w:tc>
          <w:tcPr>
            <w:tcW w:w="6237" w:type="dxa"/>
            <w:shd w:val="clear" w:color="auto" w:fill="00ACCD" w:themeFill="accent4"/>
          </w:tcPr>
          <w:p w:rsidR="00BD0D1B" w:rsidRPr="00C22838" w:rsidRDefault="00BD0D1B" w:rsidP="00384FEF">
            <w:pPr>
              <w:autoSpaceDE w:val="0"/>
              <w:autoSpaceDN w:val="0"/>
              <w:adjustRightInd w:val="0"/>
              <w:spacing w:before="120" w:after="120"/>
              <w:jc w:val="both"/>
              <w:rPr>
                <w:b/>
                <w:bCs/>
                <w:color w:val="FFFFFF"/>
                <w:sz w:val="24"/>
                <w:szCs w:val="24"/>
                <w:lang w:val="en-GB"/>
              </w:rPr>
            </w:pPr>
            <w:r w:rsidRPr="00C22838">
              <w:rPr>
                <w:b/>
                <w:bCs/>
                <w:color w:val="FFFFFF"/>
                <w:sz w:val="24"/>
                <w:szCs w:val="24"/>
                <w:lang w:val="en-GB"/>
              </w:rPr>
              <w:t xml:space="preserve">Master level 7 – Description of the Competence </w:t>
            </w:r>
          </w:p>
        </w:tc>
      </w:tr>
      <w:tr w:rsidR="00BD0D1B" w:rsidRPr="007C7D51" w:rsidTr="00384FEF">
        <w:tc>
          <w:tcPr>
            <w:tcW w:w="2693" w:type="dxa"/>
            <w:shd w:val="clear" w:color="auto" w:fill="auto"/>
          </w:tcPr>
          <w:p w:rsidR="00BD0D1B" w:rsidRPr="00BD0D1B" w:rsidRDefault="00BD0D1B" w:rsidP="00384FEF">
            <w:pPr>
              <w:spacing w:before="120"/>
              <w:rPr>
                <w:b/>
                <w:lang w:val="en-US"/>
              </w:rPr>
            </w:pPr>
            <w:r w:rsidRPr="00BD0D1B">
              <w:rPr>
                <w:b/>
                <w:lang w:val="en-US"/>
              </w:rPr>
              <w:t>Alternative Energy Sources and Greenhouse Gas Free E</w:t>
            </w:r>
            <w:r w:rsidR="00B47DBB">
              <w:rPr>
                <w:b/>
                <w:lang w:val="en-US"/>
              </w:rPr>
              <w:t>nergy Production competences</w:t>
            </w:r>
          </w:p>
          <w:p w:rsidR="00BD0D1B" w:rsidRPr="00BD0D1B" w:rsidRDefault="00BD0D1B" w:rsidP="00384FEF">
            <w:pPr>
              <w:autoSpaceDE w:val="0"/>
              <w:autoSpaceDN w:val="0"/>
              <w:adjustRightInd w:val="0"/>
              <w:rPr>
                <w:b/>
                <w:bCs/>
                <w:lang w:val="en-US"/>
              </w:rPr>
            </w:pPr>
          </w:p>
        </w:tc>
        <w:tc>
          <w:tcPr>
            <w:tcW w:w="6237" w:type="dxa"/>
            <w:shd w:val="clear" w:color="auto" w:fill="auto"/>
          </w:tcPr>
          <w:p w:rsidR="00BD0D1B" w:rsidRPr="00501B06" w:rsidRDefault="00BD0D1B" w:rsidP="00990339">
            <w:pPr>
              <w:pStyle w:val="ListParagraph"/>
              <w:numPr>
                <w:ilvl w:val="0"/>
                <w:numId w:val="41"/>
              </w:numPr>
              <w:rPr>
                <w:rFonts w:asciiTheme="majorHAnsi" w:hAnsiTheme="majorHAnsi" w:cstheme="majorHAnsi"/>
                <w:bCs/>
                <w:color w:val="000000" w:themeColor="text1"/>
                <w:szCs w:val="20"/>
                <w:lang w:val="en-US"/>
              </w:rPr>
            </w:pPr>
            <w:r w:rsidRPr="00501B06">
              <w:rPr>
                <w:rFonts w:asciiTheme="majorHAnsi" w:hAnsiTheme="majorHAnsi" w:cstheme="majorHAnsi"/>
                <w:bCs/>
                <w:szCs w:val="20"/>
                <w:lang w:val="en-US"/>
              </w:rPr>
              <w:t>students understand</w:t>
            </w:r>
            <w:r w:rsidRPr="00501B06">
              <w:rPr>
                <w:rFonts w:asciiTheme="majorHAnsi" w:hAnsiTheme="majorHAnsi" w:cstheme="majorHAnsi"/>
                <w:bCs/>
                <w:szCs w:val="20"/>
                <w:lang w:val="en-US" w:eastAsia="fi-FI"/>
              </w:rPr>
              <w:t xml:space="preserve"> the full suit</w:t>
            </w:r>
            <w:r w:rsidRPr="00501B06">
              <w:rPr>
                <w:rFonts w:asciiTheme="majorHAnsi" w:hAnsiTheme="majorHAnsi" w:cstheme="majorHAnsi"/>
                <w:bCs/>
                <w:szCs w:val="20"/>
                <w:lang w:val="en-US"/>
              </w:rPr>
              <w:t>e of alternative energy sources and</w:t>
            </w:r>
            <w:r w:rsidRPr="00501B06">
              <w:rPr>
                <w:rFonts w:asciiTheme="majorHAnsi" w:hAnsiTheme="majorHAnsi" w:cstheme="majorHAnsi"/>
                <w:bCs/>
                <w:szCs w:val="20"/>
                <w:lang w:val="en-US" w:eastAsia="fi-FI"/>
              </w:rPr>
              <w:t xml:space="preserve"> advanced conversions </w:t>
            </w:r>
            <w:r w:rsidRPr="00501B06">
              <w:rPr>
                <w:rFonts w:asciiTheme="majorHAnsi" w:hAnsiTheme="majorHAnsi" w:cstheme="majorHAnsi"/>
                <w:bCs/>
                <w:color w:val="000000" w:themeColor="text1"/>
                <w:szCs w:val="20"/>
                <w:lang w:val="en-US" w:eastAsia="fi-FI"/>
              </w:rPr>
              <w:t xml:space="preserve">methods </w:t>
            </w:r>
            <w:r w:rsidR="00F90BFF" w:rsidRPr="00501B06">
              <w:rPr>
                <w:rFonts w:asciiTheme="majorHAnsi" w:hAnsiTheme="majorHAnsi" w:cstheme="majorHAnsi"/>
                <w:bCs/>
                <w:color w:val="000000" w:themeColor="text1"/>
                <w:szCs w:val="20"/>
                <w:lang w:val="en-US" w:eastAsia="fi-FI"/>
              </w:rPr>
              <w:t>and has a profound understanding of their recent development and future possibiliti</w:t>
            </w:r>
            <w:r w:rsidR="00B47DBB" w:rsidRPr="00501B06">
              <w:rPr>
                <w:rFonts w:asciiTheme="majorHAnsi" w:hAnsiTheme="majorHAnsi" w:cstheme="majorHAnsi"/>
                <w:bCs/>
                <w:color w:val="000000" w:themeColor="text1"/>
                <w:szCs w:val="20"/>
                <w:lang w:val="en-US" w:eastAsia="fi-FI"/>
              </w:rPr>
              <w:t>e</w:t>
            </w:r>
            <w:r w:rsidR="00F90BFF" w:rsidRPr="00501B06">
              <w:rPr>
                <w:rFonts w:asciiTheme="majorHAnsi" w:hAnsiTheme="majorHAnsi" w:cstheme="majorHAnsi"/>
                <w:bCs/>
                <w:color w:val="000000" w:themeColor="text1"/>
                <w:szCs w:val="20"/>
                <w:lang w:val="en-US" w:eastAsia="fi-FI"/>
              </w:rPr>
              <w:t>s</w:t>
            </w:r>
          </w:p>
          <w:p w:rsidR="00BD0D1B" w:rsidRPr="00501B06" w:rsidRDefault="00BD0D1B" w:rsidP="00990339">
            <w:pPr>
              <w:pStyle w:val="ListParagraph"/>
              <w:numPr>
                <w:ilvl w:val="0"/>
                <w:numId w:val="41"/>
              </w:numPr>
              <w:rPr>
                <w:rFonts w:asciiTheme="majorHAnsi" w:hAnsiTheme="majorHAnsi" w:cstheme="majorHAnsi"/>
                <w:bCs/>
                <w:szCs w:val="20"/>
                <w:lang w:val="en-US"/>
              </w:rPr>
            </w:pPr>
            <w:r w:rsidRPr="00501B06">
              <w:rPr>
                <w:rFonts w:asciiTheme="majorHAnsi" w:hAnsiTheme="majorHAnsi" w:cstheme="majorHAnsi"/>
                <w:bCs/>
                <w:szCs w:val="20"/>
                <w:lang w:val="en-US"/>
              </w:rPr>
              <w:t>students are able to use</w:t>
            </w:r>
            <w:r w:rsidRPr="00501B06">
              <w:rPr>
                <w:rFonts w:asciiTheme="majorHAnsi" w:hAnsiTheme="majorHAnsi" w:cstheme="majorHAnsi"/>
                <w:bCs/>
                <w:szCs w:val="20"/>
                <w:lang w:val="en-US" w:eastAsia="fi-FI"/>
              </w:rPr>
              <w:t xml:space="preserve"> best available techniques in efficient utilization of energy </w:t>
            </w:r>
          </w:p>
          <w:p w:rsidR="00BD0D1B" w:rsidRPr="00990339" w:rsidRDefault="00BD0D1B" w:rsidP="00990339">
            <w:pPr>
              <w:pStyle w:val="ListParagraph"/>
              <w:numPr>
                <w:ilvl w:val="0"/>
                <w:numId w:val="41"/>
              </w:numPr>
              <w:rPr>
                <w:rFonts w:asciiTheme="majorHAnsi" w:hAnsiTheme="majorHAnsi" w:cstheme="majorHAnsi"/>
                <w:bCs/>
                <w:szCs w:val="20"/>
                <w:lang w:val="en-US" w:eastAsia="fi-FI"/>
              </w:rPr>
            </w:pPr>
            <w:proofErr w:type="gramStart"/>
            <w:r w:rsidRPr="00501B06">
              <w:rPr>
                <w:rFonts w:asciiTheme="majorHAnsi" w:hAnsiTheme="majorHAnsi" w:cstheme="majorHAnsi"/>
                <w:bCs/>
                <w:szCs w:val="20"/>
                <w:lang w:val="en-US" w:eastAsia="fi-FI"/>
              </w:rPr>
              <w:t>prepar</w:t>
            </w:r>
            <w:r w:rsidRPr="00501B06">
              <w:rPr>
                <w:rFonts w:asciiTheme="majorHAnsi" w:hAnsiTheme="majorHAnsi" w:cstheme="majorHAnsi"/>
                <w:bCs/>
                <w:szCs w:val="20"/>
                <w:lang w:val="en-US"/>
              </w:rPr>
              <w:t>es</w:t>
            </w:r>
            <w:proofErr w:type="gramEnd"/>
            <w:r w:rsidRPr="00501B06">
              <w:rPr>
                <w:rFonts w:asciiTheme="majorHAnsi" w:hAnsiTheme="majorHAnsi" w:cstheme="majorHAnsi"/>
                <w:bCs/>
                <w:szCs w:val="20"/>
                <w:lang w:val="en-US"/>
              </w:rPr>
              <w:t xml:space="preserve"> student</w:t>
            </w:r>
            <w:r w:rsidRPr="00501B06">
              <w:rPr>
                <w:rFonts w:asciiTheme="majorHAnsi" w:hAnsiTheme="majorHAnsi" w:cstheme="majorHAnsi"/>
                <w:bCs/>
                <w:szCs w:val="20"/>
                <w:lang w:val="en-US" w:eastAsia="fi-FI"/>
              </w:rPr>
              <w:t xml:space="preserve"> for careers in different sectors of energy industry.</w:t>
            </w:r>
          </w:p>
        </w:tc>
      </w:tr>
      <w:tr w:rsidR="00BD0D1B" w:rsidRPr="007C7D51" w:rsidTr="00384FEF">
        <w:tc>
          <w:tcPr>
            <w:tcW w:w="2693" w:type="dxa"/>
            <w:shd w:val="clear" w:color="auto" w:fill="auto"/>
          </w:tcPr>
          <w:p w:rsidR="00BD0D1B" w:rsidRPr="00BA19F2" w:rsidRDefault="00F90BFF" w:rsidP="00384FEF">
            <w:pPr>
              <w:spacing w:before="120"/>
              <w:rPr>
                <w:b/>
                <w:color w:val="000000" w:themeColor="text1"/>
              </w:rPr>
            </w:pPr>
            <w:r w:rsidRPr="00BA19F2">
              <w:rPr>
                <w:b/>
                <w:color w:val="000000" w:themeColor="text1"/>
              </w:rPr>
              <w:t xml:space="preserve">International </w:t>
            </w:r>
            <w:r w:rsidR="00BD0D1B" w:rsidRPr="00BA19F2">
              <w:rPr>
                <w:b/>
                <w:color w:val="000000" w:themeColor="text1"/>
              </w:rPr>
              <w:t>Pr</w:t>
            </w:r>
            <w:r w:rsidR="00B47DBB" w:rsidRPr="00BA19F2">
              <w:rPr>
                <w:b/>
                <w:color w:val="000000" w:themeColor="text1"/>
              </w:rPr>
              <w:t xml:space="preserve">oject Management </w:t>
            </w:r>
            <w:proofErr w:type="spellStart"/>
            <w:r w:rsidR="00B47DBB" w:rsidRPr="00BA19F2">
              <w:rPr>
                <w:b/>
                <w:color w:val="000000" w:themeColor="text1"/>
              </w:rPr>
              <w:t>competences</w:t>
            </w:r>
            <w:proofErr w:type="spellEnd"/>
          </w:p>
          <w:p w:rsidR="00BD0D1B" w:rsidRPr="00C22838" w:rsidRDefault="00BD0D1B" w:rsidP="00384FEF">
            <w:pPr>
              <w:autoSpaceDE w:val="0"/>
              <w:autoSpaceDN w:val="0"/>
              <w:adjustRightInd w:val="0"/>
              <w:rPr>
                <w:b/>
                <w:bCs/>
                <w:lang w:val="en-GB"/>
              </w:rPr>
            </w:pPr>
          </w:p>
        </w:tc>
        <w:tc>
          <w:tcPr>
            <w:tcW w:w="6237" w:type="dxa"/>
            <w:shd w:val="clear" w:color="auto" w:fill="auto"/>
          </w:tcPr>
          <w:p w:rsidR="00BD0D1B" w:rsidRPr="00501B06" w:rsidRDefault="00BD0D1B" w:rsidP="00990339">
            <w:pPr>
              <w:pStyle w:val="ListParagraph"/>
              <w:numPr>
                <w:ilvl w:val="0"/>
                <w:numId w:val="41"/>
              </w:numPr>
              <w:spacing w:before="120"/>
              <w:rPr>
                <w:rFonts w:asciiTheme="majorHAnsi" w:hAnsiTheme="majorHAnsi" w:cstheme="majorHAnsi"/>
                <w:bCs/>
                <w:szCs w:val="20"/>
                <w:lang w:val="en-US"/>
              </w:rPr>
            </w:pPr>
            <w:r w:rsidRPr="00501B06">
              <w:rPr>
                <w:rFonts w:asciiTheme="majorHAnsi" w:hAnsiTheme="majorHAnsi" w:cstheme="majorHAnsi"/>
                <w:bCs/>
                <w:szCs w:val="20"/>
                <w:lang w:val="en-US" w:eastAsia="fi-FI"/>
              </w:rPr>
              <w:t xml:space="preserve">provides knowledge of the generally accepted project management areas, such as project scope management using a work breakdown structure; </w:t>
            </w:r>
          </w:p>
          <w:p w:rsidR="00BD0D1B" w:rsidRPr="00501B06" w:rsidRDefault="00BD0D1B" w:rsidP="00990339">
            <w:pPr>
              <w:pStyle w:val="ListParagraph"/>
              <w:numPr>
                <w:ilvl w:val="0"/>
                <w:numId w:val="41"/>
              </w:numPr>
              <w:spacing w:before="120"/>
              <w:rPr>
                <w:rFonts w:asciiTheme="majorHAnsi" w:hAnsiTheme="majorHAnsi" w:cstheme="majorHAnsi"/>
                <w:bCs/>
                <w:szCs w:val="20"/>
                <w:lang w:val="en-US"/>
              </w:rPr>
            </w:pPr>
            <w:proofErr w:type="gramStart"/>
            <w:r w:rsidRPr="00501B06">
              <w:rPr>
                <w:rFonts w:asciiTheme="majorHAnsi" w:hAnsiTheme="majorHAnsi" w:cstheme="majorHAnsi"/>
                <w:bCs/>
                <w:szCs w:val="20"/>
                <w:lang w:val="en-US" w:eastAsia="fi-FI"/>
              </w:rPr>
              <w:t>project</w:t>
            </w:r>
            <w:proofErr w:type="gramEnd"/>
            <w:r w:rsidRPr="00501B06">
              <w:rPr>
                <w:rFonts w:asciiTheme="majorHAnsi" w:hAnsiTheme="majorHAnsi" w:cstheme="majorHAnsi"/>
                <w:bCs/>
                <w:szCs w:val="20"/>
                <w:lang w:val="en-US" w:eastAsia="fi-FI"/>
              </w:rPr>
              <w:t xml:space="preserve"> time management using Gantt and program evaluation and review technique methods; and project cost management using budgeting and accounting methods, like Earned Value. </w:t>
            </w:r>
          </w:p>
          <w:p w:rsidR="00BD0D1B" w:rsidRPr="00056D68" w:rsidRDefault="00BD0D1B" w:rsidP="00056D68">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 xml:space="preserve">Student applies common project management processes, methods, techniques and tools and is able to manage </w:t>
            </w:r>
            <w:r w:rsidR="00F90BFF" w:rsidRPr="00501B06">
              <w:rPr>
                <w:rFonts w:asciiTheme="majorHAnsi" w:hAnsiTheme="majorHAnsi" w:cstheme="majorHAnsi"/>
                <w:bCs/>
                <w:color w:val="000000" w:themeColor="text1"/>
                <w:szCs w:val="20"/>
                <w:lang w:val="en-US" w:eastAsia="fi-FI"/>
              </w:rPr>
              <w:t xml:space="preserve">international </w:t>
            </w:r>
            <w:r w:rsidRPr="00501B06">
              <w:rPr>
                <w:rFonts w:asciiTheme="majorHAnsi" w:hAnsiTheme="majorHAnsi" w:cstheme="majorHAnsi"/>
                <w:bCs/>
                <w:szCs w:val="20"/>
                <w:lang w:val="en-US" w:eastAsia="fi-FI"/>
              </w:rPr>
              <w:t>projects with limited complexity.</w:t>
            </w:r>
          </w:p>
        </w:tc>
      </w:tr>
      <w:tr w:rsidR="00BD0D1B" w:rsidRPr="007C7D51" w:rsidTr="00384FEF">
        <w:tc>
          <w:tcPr>
            <w:tcW w:w="2693" w:type="dxa"/>
            <w:shd w:val="clear" w:color="auto" w:fill="auto"/>
          </w:tcPr>
          <w:p w:rsidR="00B47DBB" w:rsidRPr="00D1728E" w:rsidRDefault="00B47DBB" w:rsidP="00B47DBB">
            <w:pPr>
              <w:autoSpaceDE w:val="0"/>
              <w:autoSpaceDN w:val="0"/>
              <w:adjustRightInd w:val="0"/>
              <w:jc w:val="both"/>
              <w:rPr>
                <w:b/>
                <w:bCs/>
              </w:rPr>
            </w:pPr>
            <w:r w:rsidRPr="00D1728E">
              <w:rPr>
                <w:b/>
                <w:bCs/>
              </w:rPr>
              <w:t xml:space="preserve">Innovation </w:t>
            </w:r>
            <w:proofErr w:type="spellStart"/>
            <w:r w:rsidRPr="00D1728E">
              <w:rPr>
                <w:b/>
                <w:bCs/>
              </w:rPr>
              <w:t>competence</w:t>
            </w:r>
            <w:r w:rsidR="0071122F">
              <w:rPr>
                <w:b/>
                <w:bCs/>
              </w:rPr>
              <w:t>s</w:t>
            </w:r>
            <w:proofErr w:type="spellEnd"/>
          </w:p>
          <w:p w:rsidR="0026097E" w:rsidRPr="00D1728E" w:rsidRDefault="0026097E" w:rsidP="00B47DBB">
            <w:pPr>
              <w:autoSpaceDE w:val="0"/>
              <w:autoSpaceDN w:val="0"/>
              <w:adjustRightInd w:val="0"/>
              <w:jc w:val="both"/>
              <w:rPr>
                <w:b/>
                <w:bCs/>
                <w:lang w:val="en-US"/>
              </w:rPr>
            </w:pPr>
          </w:p>
        </w:tc>
        <w:tc>
          <w:tcPr>
            <w:tcW w:w="6237" w:type="dxa"/>
            <w:shd w:val="clear" w:color="auto" w:fill="auto"/>
          </w:tcPr>
          <w:p w:rsidR="00B47DBB" w:rsidRPr="00501B06" w:rsidRDefault="00B47DBB"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able to manage research, development and innovation projects and masters the methods of research and development work</w:t>
            </w:r>
          </w:p>
          <w:p w:rsidR="00B47DBB" w:rsidRPr="00501B06" w:rsidRDefault="00B47DBB"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fully aware of energy technology RDI-ecosystems in Finland and is able to use their services</w:t>
            </w:r>
          </w:p>
          <w:p w:rsidR="00B47DBB" w:rsidRPr="00501B06" w:rsidRDefault="00B47DBB"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able to create new information and improve working methods by combining expertise from different fields</w:t>
            </w:r>
          </w:p>
          <w:p w:rsidR="00990339" w:rsidRPr="00056D68" w:rsidRDefault="00B47DBB" w:rsidP="00056D68">
            <w:pPr>
              <w:pStyle w:val="ListParagraph"/>
              <w:numPr>
                <w:ilvl w:val="0"/>
                <w:numId w:val="41"/>
              </w:numPr>
              <w:spacing w:before="120"/>
              <w:rPr>
                <w:rFonts w:asciiTheme="majorHAnsi" w:hAnsiTheme="majorHAnsi" w:cstheme="majorHAnsi"/>
                <w:bCs/>
                <w:szCs w:val="20"/>
                <w:lang w:val="en-GB"/>
              </w:rPr>
            </w:pPr>
            <w:r w:rsidRPr="00501B06">
              <w:rPr>
                <w:rFonts w:asciiTheme="majorHAnsi" w:hAnsiTheme="majorHAnsi" w:cstheme="majorHAnsi"/>
                <w:bCs/>
                <w:szCs w:val="20"/>
                <w:lang w:val="en-US" w:eastAsia="fi-FI"/>
              </w:rPr>
              <w:t>is able to develop user-oriented, sustainable and profitable solutions</w:t>
            </w:r>
          </w:p>
        </w:tc>
      </w:tr>
      <w:tr w:rsidR="00F04054" w:rsidRPr="007C7D51" w:rsidTr="00384FEF">
        <w:tc>
          <w:tcPr>
            <w:tcW w:w="2693" w:type="dxa"/>
            <w:shd w:val="clear" w:color="auto" w:fill="auto"/>
          </w:tcPr>
          <w:p w:rsidR="00F04054" w:rsidRPr="00D1728E" w:rsidRDefault="00F04054" w:rsidP="00B47DBB">
            <w:pPr>
              <w:autoSpaceDE w:val="0"/>
              <w:autoSpaceDN w:val="0"/>
              <w:adjustRightInd w:val="0"/>
              <w:jc w:val="both"/>
              <w:rPr>
                <w:b/>
                <w:bCs/>
              </w:rPr>
            </w:pPr>
            <w:r>
              <w:rPr>
                <w:b/>
                <w:bCs/>
              </w:rPr>
              <w:t>Industrial</w:t>
            </w:r>
            <w:r w:rsidR="002E7E17">
              <w:rPr>
                <w:b/>
                <w:bCs/>
              </w:rPr>
              <w:t xml:space="preserve"> </w:t>
            </w:r>
            <w:r>
              <w:rPr>
                <w:b/>
                <w:bCs/>
              </w:rPr>
              <w:t xml:space="preserve">management </w:t>
            </w:r>
            <w:proofErr w:type="spellStart"/>
            <w:r>
              <w:rPr>
                <w:b/>
                <w:bCs/>
              </w:rPr>
              <w:t>competences</w:t>
            </w:r>
            <w:proofErr w:type="spellEnd"/>
          </w:p>
        </w:tc>
        <w:tc>
          <w:tcPr>
            <w:tcW w:w="6237" w:type="dxa"/>
            <w:shd w:val="clear" w:color="auto" w:fill="auto"/>
          </w:tcPr>
          <w:p w:rsidR="00F04054" w:rsidRPr="00501B06" w:rsidRDefault="00F04054"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provides students with high level managerial and development skills in supply chain from both strategy and operational point of view</w:t>
            </w:r>
          </w:p>
          <w:p w:rsidR="00F04054" w:rsidRPr="00501B06" w:rsidRDefault="00F04054" w:rsidP="00990339">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is able to manage material and process from suppliers to customers</w:t>
            </w:r>
          </w:p>
          <w:p w:rsidR="00990339" w:rsidRPr="00501B06" w:rsidRDefault="004B4385" w:rsidP="00056D68">
            <w:pPr>
              <w:pStyle w:val="ListParagraph"/>
              <w:numPr>
                <w:ilvl w:val="0"/>
                <w:numId w:val="41"/>
              </w:numPr>
              <w:spacing w:before="120"/>
              <w:rPr>
                <w:rFonts w:asciiTheme="majorHAnsi" w:hAnsiTheme="majorHAnsi" w:cstheme="majorHAnsi"/>
                <w:bCs/>
                <w:szCs w:val="20"/>
                <w:lang w:val="en-US" w:eastAsia="fi-FI"/>
              </w:rPr>
            </w:pPr>
            <w:r w:rsidRPr="00501B06">
              <w:rPr>
                <w:rFonts w:asciiTheme="majorHAnsi" w:hAnsiTheme="majorHAnsi" w:cstheme="majorHAnsi"/>
                <w:bCs/>
                <w:szCs w:val="20"/>
                <w:lang w:val="en-US" w:eastAsia="fi-FI"/>
              </w:rPr>
              <w:t xml:space="preserve">students know how to develop manufacturing processes based on </w:t>
            </w:r>
            <w:r w:rsidR="00F04054" w:rsidRPr="00501B06">
              <w:rPr>
                <w:rFonts w:asciiTheme="majorHAnsi" w:hAnsiTheme="majorHAnsi" w:cstheme="majorHAnsi"/>
                <w:bCs/>
                <w:szCs w:val="20"/>
                <w:lang w:val="en-US" w:eastAsia="fi-FI"/>
              </w:rPr>
              <w:t>lean and agile product manufacturing</w:t>
            </w:r>
            <w:r w:rsidRPr="00501B06">
              <w:rPr>
                <w:rFonts w:asciiTheme="majorHAnsi" w:hAnsiTheme="majorHAnsi" w:cstheme="majorHAnsi"/>
                <w:bCs/>
                <w:szCs w:val="20"/>
                <w:lang w:val="en-US" w:eastAsia="fi-FI"/>
              </w:rPr>
              <w:t xml:space="preserve"> concept</w:t>
            </w:r>
            <w:r w:rsidR="00F04054" w:rsidRPr="00501B06">
              <w:rPr>
                <w:rFonts w:asciiTheme="majorHAnsi" w:hAnsiTheme="majorHAnsi" w:cstheme="majorHAnsi"/>
                <w:bCs/>
                <w:szCs w:val="20"/>
                <w:lang w:val="en-US" w:eastAsia="fi-FI"/>
              </w:rPr>
              <w:t xml:space="preserve">  </w:t>
            </w:r>
          </w:p>
        </w:tc>
      </w:tr>
    </w:tbl>
    <w:p w:rsidR="00BA19F2" w:rsidRDefault="00BA19F2" w:rsidP="00331CB5">
      <w:pPr>
        <w:rPr>
          <w:lang w:val="en-US"/>
        </w:rPr>
      </w:pPr>
    </w:p>
    <w:p w:rsidR="00BA19F2" w:rsidRDefault="00BA19F2" w:rsidP="00331CB5">
      <w:pPr>
        <w:rPr>
          <w:lang w:val="en-US"/>
        </w:rPr>
      </w:pPr>
    </w:p>
    <w:p w:rsidR="007C7D51" w:rsidRPr="007C7D51" w:rsidRDefault="007C7D51" w:rsidP="007C7D51">
      <w:pPr>
        <w:rPr>
          <w:b/>
          <w:color w:val="FF0000"/>
          <w:sz w:val="28"/>
          <w:szCs w:val="28"/>
          <w:lang w:val="en-GB"/>
        </w:rPr>
      </w:pPr>
      <w:proofErr w:type="spellStart"/>
      <w:r w:rsidRPr="007C7D51">
        <w:rPr>
          <w:b/>
          <w:color w:val="FF0000"/>
          <w:sz w:val="28"/>
          <w:szCs w:val="28"/>
          <w:lang w:val="en-GB"/>
        </w:rPr>
        <w:t>Tauluk</w:t>
      </w:r>
      <w:r>
        <w:rPr>
          <w:b/>
          <w:color w:val="FF0000"/>
          <w:sz w:val="28"/>
          <w:szCs w:val="28"/>
          <w:lang w:val="en-GB"/>
        </w:rPr>
        <w:t>ko</w:t>
      </w:r>
      <w:proofErr w:type="spellEnd"/>
      <w:r>
        <w:rPr>
          <w:b/>
          <w:color w:val="FF0000"/>
          <w:sz w:val="28"/>
          <w:szCs w:val="28"/>
          <w:lang w:val="en-GB"/>
        </w:rPr>
        <w:t xml:space="preserve"> </w:t>
      </w:r>
      <w:proofErr w:type="spellStart"/>
      <w:r>
        <w:rPr>
          <w:b/>
          <w:color w:val="FF0000"/>
          <w:sz w:val="28"/>
          <w:szCs w:val="28"/>
          <w:lang w:val="en-GB"/>
        </w:rPr>
        <w:t>Primukseen</w:t>
      </w:r>
      <w:proofErr w:type="spellEnd"/>
      <w:r>
        <w:rPr>
          <w:b/>
          <w:color w:val="FF0000"/>
          <w:sz w:val="28"/>
          <w:szCs w:val="28"/>
          <w:lang w:val="en-GB"/>
        </w:rPr>
        <w:t xml:space="preserve"> </w:t>
      </w:r>
      <w:proofErr w:type="spellStart"/>
      <w:r>
        <w:rPr>
          <w:b/>
          <w:color w:val="FF0000"/>
          <w:sz w:val="28"/>
          <w:szCs w:val="28"/>
          <w:lang w:val="en-GB"/>
        </w:rPr>
        <w:t>nimellä</w:t>
      </w:r>
      <w:proofErr w:type="spellEnd"/>
      <w:r>
        <w:rPr>
          <w:b/>
          <w:color w:val="FF0000"/>
          <w:sz w:val="28"/>
          <w:szCs w:val="28"/>
          <w:lang w:val="en-GB"/>
        </w:rPr>
        <w:t xml:space="preserve"> WUYI20KY_4</w:t>
      </w:r>
    </w:p>
    <w:p w:rsidR="00602BE5" w:rsidRDefault="00602BE5" w:rsidP="00602BE5">
      <w:pPr>
        <w:pStyle w:val="NormalWeb"/>
        <w:spacing w:line="300" w:lineRule="atLeast"/>
        <w:rPr>
          <w:rFonts w:ascii="Arial" w:hAnsi="Arial" w:cs="Arial"/>
          <w:sz w:val="22"/>
          <w:szCs w:val="22"/>
          <w:lang w:val="en-US"/>
        </w:rPr>
      </w:pPr>
    </w:p>
    <w:p w:rsidR="00602BE5" w:rsidRPr="00602BE5" w:rsidRDefault="00602BE5" w:rsidP="00602BE5">
      <w:pPr>
        <w:rPr>
          <w:lang w:val="en-US"/>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854"/>
        <w:gridCol w:w="5975"/>
      </w:tblGrid>
      <w:tr w:rsidR="00602BE5" w:rsidRPr="00D00350" w:rsidTr="00990339">
        <w:tc>
          <w:tcPr>
            <w:tcW w:w="2095" w:type="dxa"/>
            <w:shd w:val="clear" w:color="auto" w:fill="00ACCD" w:themeFill="accent4"/>
          </w:tcPr>
          <w:p w:rsidR="00602BE5" w:rsidRPr="000D10BE" w:rsidRDefault="00602BE5" w:rsidP="00384FEF">
            <w:pPr>
              <w:autoSpaceDE w:val="0"/>
              <w:autoSpaceDN w:val="0"/>
              <w:adjustRightInd w:val="0"/>
              <w:rPr>
                <w:b/>
                <w:bCs/>
                <w:color w:val="FFFFFF"/>
                <w:sz w:val="24"/>
                <w:szCs w:val="24"/>
                <w:lang w:val="en-GB"/>
              </w:rPr>
            </w:pPr>
            <w:r w:rsidRPr="000D10BE">
              <w:rPr>
                <w:snapToGrid w:val="0"/>
                <w:sz w:val="24"/>
                <w:szCs w:val="24"/>
                <w:lang w:val="en-GB"/>
              </w:rPr>
              <w:br w:type="page"/>
            </w:r>
          </w:p>
        </w:tc>
        <w:tc>
          <w:tcPr>
            <w:tcW w:w="854" w:type="dxa"/>
            <w:shd w:val="clear" w:color="auto" w:fill="00ACCD" w:themeFill="accent4"/>
          </w:tcPr>
          <w:p w:rsidR="00602BE5" w:rsidRPr="000D10BE" w:rsidRDefault="00602BE5" w:rsidP="00384FEF">
            <w:pPr>
              <w:autoSpaceDE w:val="0"/>
              <w:autoSpaceDN w:val="0"/>
              <w:adjustRightInd w:val="0"/>
              <w:jc w:val="both"/>
              <w:rPr>
                <w:b/>
                <w:bCs/>
                <w:color w:val="FFFFFF"/>
                <w:sz w:val="24"/>
                <w:szCs w:val="24"/>
                <w:lang w:val="en-GB"/>
              </w:rPr>
            </w:pPr>
            <w:r w:rsidRPr="000D10BE">
              <w:rPr>
                <w:b/>
                <w:bCs/>
                <w:color w:val="FFFFFF"/>
                <w:sz w:val="24"/>
                <w:szCs w:val="24"/>
                <w:lang w:val="en-GB"/>
              </w:rPr>
              <w:t xml:space="preserve">Scale </w:t>
            </w:r>
          </w:p>
          <w:p w:rsidR="00602BE5" w:rsidRPr="000D10BE" w:rsidRDefault="00602BE5" w:rsidP="00384FEF">
            <w:pPr>
              <w:autoSpaceDE w:val="0"/>
              <w:autoSpaceDN w:val="0"/>
              <w:adjustRightInd w:val="0"/>
              <w:jc w:val="both"/>
              <w:rPr>
                <w:b/>
                <w:bCs/>
                <w:color w:val="FFFFFF"/>
                <w:sz w:val="24"/>
                <w:szCs w:val="24"/>
                <w:lang w:val="en-GB"/>
              </w:rPr>
            </w:pPr>
            <w:r w:rsidRPr="000D10BE">
              <w:rPr>
                <w:b/>
                <w:bCs/>
                <w:color w:val="FFFFFF"/>
                <w:sz w:val="24"/>
                <w:szCs w:val="24"/>
                <w:lang w:val="en-GB"/>
              </w:rPr>
              <w:t>ECTS</w:t>
            </w:r>
          </w:p>
        </w:tc>
        <w:tc>
          <w:tcPr>
            <w:tcW w:w="5975" w:type="dxa"/>
            <w:shd w:val="clear" w:color="auto" w:fill="00ACCD" w:themeFill="accent4"/>
          </w:tcPr>
          <w:p w:rsidR="00602BE5" w:rsidRPr="000D10BE" w:rsidRDefault="00602BE5" w:rsidP="00384FEF">
            <w:pPr>
              <w:autoSpaceDE w:val="0"/>
              <w:autoSpaceDN w:val="0"/>
              <w:adjustRightInd w:val="0"/>
              <w:jc w:val="both"/>
              <w:rPr>
                <w:b/>
                <w:bCs/>
                <w:color w:val="FFFFFF"/>
                <w:sz w:val="24"/>
                <w:szCs w:val="24"/>
                <w:lang w:val="en-GB"/>
              </w:rPr>
            </w:pPr>
            <w:r w:rsidRPr="000D10BE">
              <w:rPr>
                <w:b/>
                <w:bCs/>
                <w:color w:val="FFFFFF"/>
                <w:sz w:val="24"/>
                <w:szCs w:val="24"/>
                <w:lang w:val="en-GB"/>
              </w:rPr>
              <w:t>Master programme study structure</w:t>
            </w:r>
          </w:p>
          <w:p w:rsidR="00602BE5" w:rsidRPr="000D10BE" w:rsidRDefault="00602BE5" w:rsidP="00384FEF">
            <w:pPr>
              <w:autoSpaceDE w:val="0"/>
              <w:autoSpaceDN w:val="0"/>
              <w:adjustRightInd w:val="0"/>
              <w:jc w:val="both"/>
              <w:rPr>
                <w:b/>
                <w:bCs/>
                <w:color w:val="FFFFFF"/>
                <w:sz w:val="24"/>
                <w:szCs w:val="24"/>
                <w:lang w:val="en-GB"/>
              </w:rPr>
            </w:pPr>
          </w:p>
        </w:tc>
      </w:tr>
      <w:tr w:rsidR="00602BE5" w:rsidRPr="007C7D51" w:rsidTr="00990339">
        <w:tc>
          <w:tcPr>
            <w:tcW w:w="2095" w:type="dxa"/>
            <w:shd w:val="clear" w:color="auto" w:fill="auto"/>
          </w:tcPr>
          <w:p w:rsidR="00602BE5" w:rsidRPr="00990339" w:rsidRDefault="00602BE5" w:rsidP="00384FEF">
            <w:pPr>
              <w:pStyle w:val="Default"/>
              <w:rPr>
                <w:b/>
                <w:bCs/>
                <w:sz w:val="20"/>
                <w:szCs w:val="20"/>
              </w:rPr>
            </w:pPr>
            <w:r w:rsidRPr="00990339">
              <w:rPr>
                <w:b/>
                <w:bCs/>
                <w:sz w:val="20"/>
                <w:szCs w:val="20"/>
              </w:rPr>
              <w:t>Advanced Professional</w:t>
            </w:r>
          </w:p>
          <w:p w:rsidR="00602BE5" w:rsidRPr="00990339" w:rsidRDefault="00602BE5" w:rsidP="00384FEF">
            <w:pPr>
              <w:pStyle w:val="Default"/>
              <w:rPr>
                <w:b/>
                <w:bCs/>
                <w:sz w:val="20"/>
                <w:szCs w:val="20"/>
              </w:rPr>
            </w:pPr>
            <w:r w:rsidRPr="00990339">
              <w:rPr>
                <w:b/>
                <w:bCs/>
                <w:sz w:val="20"/>
                <w:szCs w:val="20"/>
              </w:rPr>
              <w:t xml:space="preserve">studies </w:t>
            </w:r>
          </w:p>
        </w:tc>
        <w:tc>
          <w:tcPr>
            <w:tcW w:w="854" w:type="dxa"/>
            <w:shd w:val="clear" w:color="auto" w:fill="auto"/>
          </w:tcPr>
          <w:p w:rsidR="00602BE5" w:rsidRPr="00990339" w:rsidRDefault="00602BE5" w:rsidP="00384FEF">
            <w:pPr>
              <w:pStyle w:val="Default"/>
              <w:rPr>
                <w:sz w:val="20"/>
                <w:szCs w:val="20"/>
              </w:rPr>
            </w:pPr>
            <w:r w:rsidRPr="00990339">
              <w:rPr>
                <w:sz w:val="20"/>
                <w:szCs w:val="20"/>
              </w:rPr>
              <w:t>20</w:t>
            </w:r>
          </w:p>
        </w:tc>
        <w:tc>
          <w:tcPr>
            <w:tcW w:w="5975" w:type="dxa"/>
            <w:shd w:val="clear" w:color="auto" w:fill="auto"/>
          </w:tcPr>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eastAsia="Times New Roman" w:hAnsiTheme="majorHAnsi" w:cstheme="majorHAnsi"/>
                <w:bCs/>
                <w:color w:val="auto"/>
                <w:sz w:val="20"/>
                <w:szCs w:val="20"/>
              </w:rPr>
              <w:t>Studies provide the capabilities for the appropriate monitoring and analysis of research information and professional practice development which the holder of the degree can use in demanding expert and leadership tasks (e.g. analytical -, project management - as well as self-development skills). The studies support lifetime learning as well as the ability to continuously develop the students’ professional skills.</w:t>
            </w:r>
            <w:r w:rsidRPr="00990339">
              <w:rPr>
                <w:rFonts w:asciiTheme="majorHAnsi" w:hAnsiTheme="majorHAnsi" w:cstheme="majorHAnsi"/>
                <w:sz w:val="20"/>
                <w:szCs w:val="20"/>
              </w:rPr>
              <w:t xml:space="preserve"> </w:t>
            </w:r>
          </w:p>
        </w:tc>
      </w:tr>
      <w:tr w:rsidR="00602BE5" w:rsidRPr="007C7D51" w:rsidTr="00990339">
        <w:tc>
          <w:tcPr>
            <w:tcW w:w="2095" w:type="dxa"/>
            <w:shd w:val="clear" w:color="auto" w:fill="auto"/>
          </w:tcPr>
          <w:p w:rsidR="00602BE5" w:rsidRPr="00990339" w:rsidRDefault="00602BE5" w:rsidP="00384FEF">
            <w:pPr>
              <w:pStyle w:val="Default"/>
              <w:rPr>
                <w:b/>
                <w:color w:val="FFC000"/>
                <w:sz w:val="20"/>
                <w:szCs w:val="20"/>
              </w:rPr>
            </w:pPr>
            <w:r w:rsidRPr="00990339">
              <w:rPr>
                <w:b/>
                <w:bCs/>
                <w:sz w:val="20"/>
                <w:szCs w:val="20"/>
              </w:rPr>
              <w:t>Optional studies</w:t>
            </w:r>
          </w:p>
        </w:tc>
        <w:tc>
          <w:tcPr>
            <w:tcW w:w="854" w:type="dxa"/>
            <w:shd w:val="clear" w:color="auto" w:fill="auto"/>
          </w:tcPr>
          <w:p w:rsidR="00602BE5" w:rsidRPr="00990339" w:rsidRDefault="00602BE5" w:rsidP="00384FEF">
            <w:pPr>
              <w:pStyle w:val="Default"/>
              <w:rPr>
                <w:sz w:val="20"/>
                <w:szCs w:val="20"/>
              </w:rPr>
            </w:pPr>
            <w:r w:rsidRPr="00990339">
              <w:rPr>
                <w:sz w:val="20"/>
                <w:szCs w:val="20"/>
              </w:rPr>
              <w:t>10</w:t>
            </w:r>
          </w:p>
        </w:tc>
        <w:tc>
          <w:tcPr>
            <w:tcW w:w="5975" w:type="dxa"/>
            <w:shd w:val="clear" w:color="auto" w:fill="auto"/>
          </w:tcPr>
          <w:p w:rsidR="00602BE5" w:rsidRPr="00990339" w:rsidRDefault="00602BE5" w:rsidP="00990339">
            <w:pPr>
              <w:pStyle w:val="Default"/>
              <w:spacing w:line="360" w:lineRule="auto"/>
              <w:rPr>
                <w:rFonts w:asciiTheme="majorHAnsi" w:hAnsiTheme="majorHAnsi" w:cstheme="majorHAnsi"/>
                <w:color w:val="FFC000"/>
                <w:sz w:val="20"/>
                <w:szCs w:val="20"/>
              </w:rPr>
            </w:pPr>
            <w:r w:rsidRPr="00990339">
              <w:rPr>
                <w:rFonts w:asciiTheme="majorHAnsi" w:hAnsiTheme="majorHAnsi" w:cstheme="majorHAnsi"/>
                <w:sz w:val="20"/>
                <w:szCs w:val="20"/>
              </w:rPr>
              <w:t>Optional</w:t>
            </w:r>
            <w:r w:rsidRPr="00990339">
              <w:rPr>
                <w:rFonts w:asciiTheme="majorHAnsi" w:hAnsiTheme="majorHAnsi" w:cstheme="majorHAnsi"/>
                <w:color w:val="FF0000"/>
                <w:sz w:val="20"/>
                <w:szCs w:val="20"/>
              </w:rPr>
              <w:t xml:space="preserve"> </w:t>
            </w:r>
            <w:r w:rsidRPr="00990339">
              <w:rPr>
                <w:rFonts w:asciiTheme="majorHAnsi" w:hAnsiTheme="majorHAnsi" w:cstheme="majorHAnsi"/>
                <w:sz w:val="20"/>
                <w:szCs w:val="20"/>
              </w:rPr>
              <w:t>studies support the development of expertise and are directed according to the interests of the student. The supply of courses in Savonia provides provision for e.g. courses which are meant for all and in total 10 ECTS. Optional studies acquired elsewhere must be of an undergraduate level (VII).</w:t>
            </w:r>
          </w:p>
        </w:tc>
      </w:tr>
      <w:tr w:rsidR="00602BE5" w:rsidRPr="007C7D51" w:rsidTr="00990339">
        <w:trPr>
          <w:trHeight w:val="1978"/>
        </w:trPr>
        <w:tc>
          <w:tcPr>
            <w:tcW w:w="2095" w:type="dxa"/>
            <w:shd w:val="clear" w:color="auto" w:fill="auto"/>
          </w:tcPr>
          <w:p w:rsidR="00602BE5" w:rsidRPr="00990339" w:rsidRDefault="00602BE5" w:rsidP="00384FEF">
            <w:pPr>
              <w:rPr>
                <w:b/>
                <w:lang w:val="en-GB"/>
              </w:rPr>
            </w:pPr>
            <w:r w:rsidRPr="00990339">
              <w:rPr>
                <w:b/>
                <w:bCs/>
                <w:color w:val="000000"/>
                <w:lang w:val="en-GB"/>
              </w:rPr>
              <w:t>Thesis</w:t>
            </w:r>
          </w:p>
          <w:p w:rsidR="00602BE5" w:rsidRPr="00990339" w:rsidRDefault="00602BE5" w:rsidP="00384FEF">
            <w:pPr>
              <w:spacing w:before="120" w:after="120"/>
              <w:rPr>
                <w:b/>
                <w:color w:val="FFC000"/>
                <w:lang w:val="en-GB"/>
              </w:rPr>
            </w:pPr>
          </w:p>
        </w:tc>
        <w:tc>
          <w:tcPr>
            <w:tcW w:w="854" w:type="dxa"/>
            <w:shd w:val="clear" w:color="auto" w:fill="auto"/>
          </w:tcPr>
          <w:p w:rsidR="00602BE5" w:rsidRPr="00990339" w:rsidRDefault="00602BE5" w:rsidP="00384FEF">
            <w:pPr>
              <w:pStyle w:val="Default"/>
              <w:rPr>
                <w:sz w:val="20"/>
                <w:szCs w:val="20"/>
              </w:rPr>
            </w:pPr>
            <w:r w:rsidRPr="00990339">
              <w:rPr>
                <w:sz w:val="20"/>
                <w:szCs w:val="20"/>
              </w:rPr>
              <w:t xml:space="preserve">30 </w:t>
            </w:r>
          </w:p>
        </w:tc>
        <w:tc>
          <w:tcPr>
            <w:tcW w:w="5975" w:type="dxa"/>
            <w:shd w:val="clear" w:color="auto" w:fill="auto"/>
          </w:tcPr>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The thesis is a student´s work and learning process which is supported </w:t>
            </w:r>
            <w:proofErr w:type="spellStart"/>
            <w:r w:rsidRPr="00990339">
              <w:rPr>
                <w:rFonts w:asciiTheme="majorHAnsi" w:hAnsiTheme="majorHAnsi" w:cstheme="majorHAnsi"/>
                <w:sz w:val="20"/>
                <w:szCs w:val="20"/>
              </w:rPr>
              <w:t>multidisciplinarily</w:t>
            </w:r>
            <w:proofErr w:type="spellEnd"/>
            <w:r w:rsidRPr="00990339">
              <w:rPr>
                <w:rFonts w:asciiTheme="majorHAnsi" w:hAnsiTheme="majorHAnsi" w:cstheme="majorHAnsi"/>
                <w:sz w:val="20"/>
                <w:szCs w:val="20"/>
              </w:rPr>
              <w:t>, directed and evaluated. Included with the student are the teacher (s), an expert /experts of work and business and other students. Studies include methodological studies.</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When doing the thesis the student is responsible for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the idea of the thesis, the application of it to work life and preparing of agreements (at the early stage of the studies)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learning about the task area of the thesis and task setting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participating as a peer reviewer in the thesis process of others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enforcing the completion of the set task </w:t>
            </w: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 presentation of the thesis and compiling of information material </w:t>
            </w:r>
          </w:p>
          <w:p w:rsidR="00602BE5" w:rsidRPr="00990339" w:rsidRDefault="00602BE5" w:rsidP="00990339">
            <w:pPr>
              <w:pStyle w:val="Default"/>
              <w:spacing w:line="360" w:lineRule="auto"/>
              <w:rPr>
                <w:rFonts w:asciiTheme="majorHAnsi" w:hAnsiTheme="majorHAnsi" w:cstheme="majorHAnsi"/>
                <w:sz w:val="20"/>
                <w:szCs w:val="20"/>
              </w:rPr>
            </w:pPr>
          </w:p>
          <w:p w:rsidR="00602BE5" w:rsidRPr="00990339" w:rsidRDefault="00602BE5" w:rsidP="00990339">
            <w:pPr>
              <w:pStyle w:val="Default"/>
              <w:spacing w:line="360" w:lineRule="auto"/>
              <w:rPr>
                <w:rFonts w:asciiTheme="majorHAnsi" w:hAnsiTheme="majorHAnsi" w:cstheme="majorHAnsi"/>
                <w:sz w:val="20"/>
                <w:szCs w:val="20"/>
              </w:rPr>
            </w:pPr>
            <w:r w:rsidRPr="00990339">
              <w:rPr>
                <w:rFonts w:asciiTheme="majorHAnsi" w:hAnsiTheme="majorHAnsi" w:cstheme="majorHAnsi"/>
                <w:sz w:val="20"/>
                <w:szCs w:val="20"/>
              </w:rPr>
              <w:t xml:space="preserve">The development task or applied research offers new knowhow to work life, new lines of development, based on the needs of its surroundings, the presenting of expertise, networking and a </w:t>
            </w:r>
            <w:r w:rsidRPr="00990339">
              <w:rPr>
                <w:rFonts w:asciiTheme="majorHAnsi" w:hAnsiTheme="majorHAnsi" w:cstheme="majorHAnsi"/>
                <w:sz w:val="20"/>
                <w:szCs w:val="20"/>
              </w:rPr>
              <w:lastRenderedPageBreak/>
              <w:t xml:space="preserve">flexible gateway to transfer in to the different tasks of the work place or to completely new tasks. </w:t>
            </w:r>
          </w:p>
          <w:p w:rsidR="00602BE5" w:rsidRPr="00990339" w:rsidRDefault="00602BE5" w:rsidP="00990339">
            <w:pPr>
              <w:pStyle w:val="Default"/>
              <w:spacing w:line="360" w:lineRule="auto"/>
              <w:rPr>
                <w:rFonts w:asciiTheme="majorHAnsi" w:hAnsiTheme="majorHAnsi" w:cstheme="majorHAnsi"/>
                <w:color w:val="FFC000"/>
                <w:sz w:val="20"/>
                <w:szCs w:val="20"/>
              </w:rPr>
            </w:pPr>
            <w:bookmarkStart w:id="7" w:name="_GoBack"/>
            <w:bookmarkEnd w:id="7"/>
            <w:r w:rsidRPr="00990339">
              <w:rPr>
                <w:rFonts w:asciiTheme="majorHAnsi" w:hAnsiTheme="majorHAnsi" w:cstheme="majorHAnsi"/>
                <w:sz w:val="20"/>
                <w:szCs w:val="20"/>
              </w:rPr>
              <w:t>The thesis shows the skill of written communication.</w:t>
            </w:r>
          </w:p>
        </w:tc>
      </w:tr>
      <w:tr w:rsidR="00602BE5" w:rsidRPr="00D00350" w:rsidTr="00990339">
        <w:tc>
          <w:tcPr>
            <w:tcW w:w="2095" w:type="dxa"/>
            <w:shd w:val="clear" w:color="auto" w:fill="auto"/>
          </w:tcPr>
          <w:p w:rsidR="00602BE5" w:rsidRPr="000D10BE" w:rsidRDefault="00602BE5" w:rsidP="00384FEF">
            <w:pPr>
              <w:rPr>
                <w:b/>
                <w:lang w:val="en-GB"/>
              </w:rPr>
            </w:pPr>
            <w:r w:rsidRPr="000D10BE">
              <w:rPr>
                <w:b/>
                <w:lang w:val="en-GB"/>
              </w:rPr>
              <w:t>In total</w:t>
            </w:r>
          </w:p>
        </w:tc>
        <w:tc>
          <w:tcPr>
            <w:tcW w:w="854" w:type="dxa"/>
            <w:shd w:val="clear" w:color="auto" w:fill="auto"/>
          </w:tcPr>
          <w:p w:rsidR="00602BE5" w:rsidRPr="000D10BE" w:rsidRDefault="00602BE5" w:rsidP="00384FEF">
            <w:pPr>
              <w:rPr>
                <w:lang w:val="en-GB"/>
              </w:rPr>
            </w:pPr>
            <w:r w:rsidRPr="000D10BE">
              <w:rPr>
                <w:lang w:val="en-GB"/>
              </w:rPr>
              <w:t>60</w:t>
            </w:r>
          </w:p>
        </w:tc>
        <w:tc>
          <w:tcPr>
            <w:tcW w:w="5975" w:type="dxa"/>
            <w:shd w:val="clear" w:color="auto" w:fill="auto"/>
          </w:tcPr>
          <w:p w:rsidR="00602BE5" w:rsidRPr="000D10BE" w:rsidRDefault="00602BE5" w:rsidP="00384FEF">
            <w:pPr>
              <w:rPr>
                <w:lang w:val="en-GB"/>
              </w:rPr>
            </w:pPr>
          </w:p>
        </w:tc>
      </w:tr>
    </w:tbl>
    <w:p w:rsidR="00602BE5" w:rsidRDefault="00602BE5" w:rsidP="00602BE5"/>
    <w:p w:rsidR="00602BE5" w:rsidRPr="007454F5" w:rsidRDefault="00602BE5" w:rsidP="00602BE5">
      <w:pPr>
        <w:rPr>
          <w:rFonts w:cs="Arial"/>
          <w:bCs/>
        </w:rPr>
      </w:pPr>
    </w:p>
    <w:p w:rsidR="00602BE5" w:rsidRPr="00602BE5" w:rsidRDefault="00602BE5" w:rsidP="0071086A">
      <w:pPr>
        <w:ind w:hanging="426"/>
      </w:pPr>
    </w:p>
    <w:sectPr w:rsidR="00602BE5" w:rsidRPr="00602BE5" w:rsidSect="00331CB5">
      <w:headerReference w:type="default" r:id="rId12"/>
      <w:headerReference w:type="first" r:id="rId13"/>
      <w:pgSz w:w="11906" w:h="16838" w:code="9"/>
      <w:pgMar w:top="238" w:right="1134" w:bottom="567"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BD2" w:rsidRDefault="00B46BD2" w:rsidP="000050DA">
      <w:r>
        <w:separator/>
      </w:r>
    </w:p>
  </w:endnote>
  <w:endnote w:type="continuationSeparator" w:id="0">
    <w:p w:rsidR="00B46BD2" w:rsidRDefault="00B46BD2"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BD2" w:rsidRDefault="00B46BD2" w:rsidP="000050DA">
      <w:r>
        <w:separator/>
      </w:r>
    </w:p>
  </w:footnote>
  <w:footnote w:type="continuationSeparator" w:id="0">
    <w:p w:rsidR="00B46BD2" w:rsidRDefault="00B46BD2" w:rsidP="00005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888" w:rsidRPr="006F7FCE" w:rsidRDefault="00207888" w:rsidP="00786340">
    <w:pPr>
      <w:pStyle w:val="Header"/>
    </w:pPr>
    <w:r w:rsidRPr="008C04EC">
      <w:tab/>
    </w:r>
    <w:r w:rsidRPr="008C04EC">
      <w:tab/>
    </w:r>
    <w:r w:rsidRPr="008C04EC">
      <w:tab/>
    </w:r>
    <w:r w:rsidRPr="008C04EC">
      <w:tab/>
    </w:r>
    <w:r w:rsidR="007A6B1A">
      <w:rPr>
        <w:b/>
      </w:rPr>
      <w:tab/>
    </w:r>
    <w:r w:rsidRPr="006F7FCE">
      <w:tab/>
    </w:r>
    <w:r w:rsidRPr="006F7FCE">
      <w:tab/>
      <w:t xml:space="preserve"> </w:t>
    </w:r>
    <w:r w:rsidR="000717C3">
      <w:fldChar w:fldCharType="begin"/>
    </w:r>
    <w:r w:rsidR="000717C3">
      <w:instrText xml:space="preserve"> PAGE </w:instrText>
    </w:r>
    <w:r w:rsidR="000717C3">
      <w:fldChar w:fldCharType="separate"/>
    </w:r>
    <w:r w:rsidR="007C7D51">
      <w:rPr>
        <w:noProof/>
      </w:rPr>
      <w:t>7</w:t>
    </w:r>
    <w:r w:rsidR="000717C3">
      <w:rPr>
        <w:noProof/>
      </w:rPr>
      <w:fldChar w:fldCharType="end"/>
    </w:r>
    <w:r w:rsidR="00786340">
      <w:t xml:space="preserve"> (</w:t>
    </w:r>
    <w:r w:rsidR="008E1C00">
      <w:rPr>
        <w:noProof/>
      </w:rPr>
      <w:fldChar w:fldCharType="begin"/>
    </w:r>
    <w:r w:rsidR="008E1C00">
      <w:rPr>
        <w:noProof/>
      </w:rPr>
      <w:instrText xml:space="preserve"> NUMPAGES  </w:instrText>
    </w:r>
    <w:r w:rsidR="008E1C00">
      <w:rPr>
        <w:noProof/>
      </w:rPr>
      <w:fldChar w:fldCharType="separate"/>
    </w:r>
    <w:r w:rsidR="007C7D51">
      <w:rPr>
        <w:noProof/>
      </w:rPr>
      <w:t>7</w:t>
    </w:r>
    <w:r w:rsidR="008E1C00">
      <w:rPr>
        <w:noProof/>
      </w:rPr>
      <w:fldChar w:fldCharType="end"/>
    </w:r>
    <w:r w:rsidR="00786340">
      <w:t>)</w:t>
    </w:r>
  </w:p>
  <w:p w:rsidR="00207888" w:rsidRPr="006F7FCE" w:rsidRDefault="00207888" w:rsidP="00786340">
    <w:pPr>
      <w:pStyle w:val="Header"/>
    </w:pPr>
    <w:r w:rsidRPr="006F7FCE">
      <w:tab/>
    </w:r>
    <w:r w:rsidRPr="006F7FCE">
      <w:tab/>
    </w:r>
    <w:r w:rsidRPr="006F7FCE">
      <w:tab/>
    </w:r>
    <w:r w:rsidRPr="006F7FCE">
      <w:tab/>
    </w:r>
    <w:r w:rsidRPr="006F7FCE">
      <w:tab/>
    </w:r>
    <w:r w:rsidRPr="006F7FCE">
      <w:tab/>
    </w:r>
  </w:p>
  <w:p w:rsidR="00207888" w:rsidRPr="006F7FCE" w:rsidRDefault="00207888" w:rsidP="00786340">
    <w:pPr>
      <w:pStyle w:val="Header"/>
    </w:pPr>
    <w:r w:rsidRPr="006F7FCE">
      <w:tab/>
    </w:r>
    <w:r w:rsidRPr="006F7FCE">
      <w:tab/>
    </w:r>
    <w:r w:rsidRPr="006F7FCE">
      <w:tab/>
    </w:r>
    <w:r w:rsidRPr="006F7FCE">
      <w:tab/>
    </w:r>
    <w:r w:rsidRPr="006F7FCE">
      <w:tab/>
    </w:r>
  </w:p>
  <w:p w:rsidR="00207888" w:rsidRDefault="00207888" w:rsidP="00786340">
    <w:pPr>
      <w:pStyle w:val="Header"/>
    </w:pPr>
    <w:r w:rsidRPr="006F7FCE">
      <w:tab/>
    </w:r>
    <w:r w:rsidRPr="006F7FCE">
      <w:tab/>
    </w:r>
    <w:r w:rsidRPr="006F7FCE">
      <w:tab/>
    </w:r>
    <w:r w:rsidRPr="006F7FCE">
      <w:tab/>
    </w:r>
  </w:p>
  <w:p w:rsidR="007A6B1A" w:rsidRPr="006F7FCE" w:rsidRDefault="007A6B1A" w:rsidP="00786340">
    <w:pPr>
      <w:pStyle w:val="Header"/>
    </w:pPr>
  </w:p>
  <w:p w:rsidR="00207888" w:rsidRDefault="00207888" w:rsidP="00786340">
    <w:pPr>
      <w:pStyle w:val="Header"/>
    </w:pPr>
  </w:p>
  <w:p w:rsidR="00207888" w:rsidRPr="008C04EC" w:rsidRDefault="00207888" w:rsidP="00786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CB5" w:rsidRDefault="0059736B">
    <w:pPr>
      <w:pStyle w:val="Header"/>
    </w:pPr>
    <w:r>
      <w:rPr>
        <w:noProof/>
      </w:rPr>
      <w:drawing>
        <wp:anchor distT="0" distB="0" distL="114300" distR="114300" simplePos="0" relativeHeight="251657216" behindDoc="0" locked="0" layoutInCell="1" allowOverlap="1" wp14:anchorId="47F50D5B" wp14:editId="1C05520F">
          <wp:simplePos x="0" y="0"/>
          <wp:positionH relativeFrom="column">
            <wp:posOffset>-45720</wp:posOffset>
          </wp:positionH>
          <wp:positionV relativeFrom="paragraph">
            <wp:posOffset>9525</wp:posOffset>
          </wp:positionV>
          <wp:extent cx="1339215" cy="359410"/>
          <wp:effectExtent l="0" t="0" r="0" b="2540"/>
          <wp:wrapTight wrapText="bothSides">
            <wp:wrapPolygon edited="0">
              <wp:start x="0" y="0"/>
              <wp:lineTo x="0" y="20608"/>
              <wp:lineTo x="21201" y="20608"/>
              <wp:lineTo x="21201" y="0"/>
              <wp:lineTo x="0" y="0"/>
            </wp:wrapPolygon>
          </wp:wrapTight>
          <wp:docPr id="3" name="Kuva 3" descr="Kuvaus: SAVONIA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Kuvaus: SAVONIA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215" cy="3594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7F50D5C" wp14:editId="2A03DDA1">
              <wp:simplePos x="0" y="0"/>
              <wp:positionH relativeFrom="column">
                <wp:posOffset>-767715</wp:posOffset>
              </wp:positionH>
              <wp:positionV relativeFrom="paragraph">
                <wp:posOffset>1073785</wp:posOffset>
              </wp:positionV>
              <wp:extent cx="7620000" cy="9277350"/>
              <wp:effectExtent l="0" t="0" r="0" b="44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927735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958C8" id="Rectangle 4" o:spid="_x0000_s1026" style="position:absolute;margin-left:-60.45pt;margin-top:84.55pt;width:600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" fillcolor="#f2f2f2"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04DE5"/>
    <w:multiLevelType w:val="hybridMultilevel"/>
    <w:tmpl w:val="02C0F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4931D19"/>
    <w:multiLevelType w:val="hybridMultilevel"/>
    <w:tmpl w:val="2D800A4A"/>
    <w:lvl w:ilvl="0" w:tplc="1EB2E6F0">
      <w:start w:val="1"/>
      <w:numFmt w:val="decimal"/>
      <w:lvlText w:val="%1"/>
      <w:lvlJc w:val="left"/>
      <w:pPr>
        <w:ind w:left="36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5442102"/>
    <w:multiLevelType w:val="hybridMultilevel"/>
    <w:tmpl w:val="193C959C"/>
    <w:lvl w:ilvl="0" w:tplc="24566F52">
      <w:start w:val="2"/>
      <w:numFmt w:val="decimal"/>
      <w:lvlText w:val="%1"/>
      <w:lvlJc w:val="left"/>
      <w:pPr>
        <w:ind w:left="720" w:hanging="360"/>
      </w:pPr>
      <w:rPr>
        <w:rFonts w:hint="default"/>
        <w:color w:val="EC008C"/>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0E0171A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E296876"/>
    <w:multiLevelType w:val="hybridMultilevel"/>
    <w:tmpl w:val="63B22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6" w15:restartNumberingAfterBreak="0">
    <w:nsid w:val="14AB29D7"/>
    <w:multiLevelType w:val="multilevel"/>
    <w:tmpl w:val="3CBA111C"/>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6F91168"/>
    <w:multiLevelType w:val="multilevel"/>
    <w:tmpl w:val="3ABA3C9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71418E2"/>
    <w:multiLevelType w:val="hybridMultilevel"/>
    <w:tmpl w:val="FCC488D4"/>
    <w:lvl w:ilvl="0" w:tplc="01B261D8">
      <w:numFmt w:val="bullet"/>
      <w:lvlText w:val="–"/>
      <w:lvlJc w:val="left"/>
      <w:pPr>
        <w:ind w:left="1664" w:hanging="360"/>
      </w:pPr>
      <w:rPr>
        <w:rFonts w:ascii="Tahoma" w:eastAsia="Tahoma" w:hAnsi="Tahoma" w:cs="Tahoma"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9" w15:restartNumberingAfterBreak="0">
    <w:nsid w:val="17165609"/>
    <w:multiLevelType w:val="hybridMultilevel"/>
    <w:tmpl w:val="CCA8C2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0" w15:restartNumberingAfterBreak="0">
    <w:nsid w:val="1F9C662E"/>
    <w:multiLevelType w:val="hybridMultilevel"/>
    <w:tmpl w:val="0F4A0558"/>
    <w:lvl w:ilvl="0" w:tplc="4150141E">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33C5F4D"/>
    <w:multiLevelType w:val="hybridMultilevel"/>
    <w:tmpl w:val="A894C8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6B6D50"/>
    <w:multiLevelType w:val="hybridMultilevel"/>
    <w:tmpl w:val="A106CC1A"/>
    <w:lvl w:ilvl="0" w:tplc="47D0557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30A325E3"/>
    <w:multiLevelType w:val="hybridMultilevel"/>
    <w:tmpl w:val="70AE66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313B6320"/>
    <w:multiLevelType w:val="hybridMultilevel"/>
    <w:tmpl w:val="205CD7D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5" w15:restartNumberingAfterBreak="0">
    <w:nsid w:val="3D69157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BA6A4B"/>
    <w:multiLevelType w:val="hybridMultilevel"/>
    <w:tmpl w:val="3EFCAE46"/>
    <w:lvl w:ilvl="0" w:tplc="02E8EF70">
      <w:numFmt w:val="bullet"/>
      <w:lvlText w:val="-"/>
      <w:lvlJc w:val="left"/>
      <w:pPr>
        <w:ind w:left="720" w:hanging="360"/>
      </w:pPr>
      <w:rPr>
        <w:rFonts w:ascii="Tahoma" w:eastAsia="Tahoma"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565F6"/>
    <w:multiLevelType w:val="multilevel"/>
    <w:tmpl w:val="E0E07D76"/>
    <w:styleLink w:val="111111"/>
    <w:lvl w:ilvl="0">
      <w:start w:val="1"/>
      <w:numFmt w:val="decimal"/>
      <w:pStyle w:val="Heading1"/>
      <w:lvlText w:val="%1"/>
      <w:lvlJc w:val="left"/>
      <w:pPr>
        <w:ind w:left="567" w:hanging="567"/>
      </w:pPr>
      <w:rPr>
        <w:rFonts w:ascii="Tahoma" w:hAnsi="Tahoma"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decimal"/>
      <w:pStyle w:val="Heading6"/>
      <w:lvlText w:val="%1.%2.%3.%4.%5.%6"/>
      <w:lvlJc w:val="left"/>
      <w:pPr>
        <w:ind w:left="567" w:hanging="567"/>
      </w:pPr>
      <w:rPr>
        <w:rFonts w:hint="default"/>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8" w15:restartNumberingAfterBreak="0">
    <w:nsid w:val="4AF72221"/>
    <w:multiLevelType w:val="hybridMultilevel"/>
    <w:tmpl w:val="1D8A8A4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54120708"/>
    <w:multiLevelType w:val="multilevel"/>
    <w:tmpl w:val="040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1080" w:hanging="1080"/>
      </w:pPr>
    </w:lvl>
    <w:lvl w:ilvl="7">
      <w:start w:val="1"/>
      <w:numFmt w:val="decimal"/>
      <w:lvlText w:val="%1.%2.%3.%4.%5.%6.%7.%8."/>
      <w:lvlJc w:val="left"/>
      <w:pPr>
        <w:ind w:left="1224" w:hanging="1224"/>
      </w:pPr>
    </w:lvl>
    <w:lvl w:ilvl="8">
      <w:start w:val="1"/>
      <w:numFmt w:val="decimal"/>
      <w:lvlText w:val="%1.%2.%3.%4.%5.%6.%7.%8.%9."/>
      <w:lvlJc w:val="left"/>
      <w:pPr>
        <w:ind w:left="1440" w:hanging="1440"/>
      </w:pPr>
    </w:lvl>
  </w:abstractNum>
  <w:abstractNum w:abstractNumId="30" w15:restartNumberingAfterBreak="0">
    <w:nsid w:val="60B95F6E"/>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11829BA"/>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2010DF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88B76C9"/>
    <w:multiLevelType w:val="hybridMultilevel"/>
    <w:tmpl w:val="8F1EFB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4" w15:restartNumberingAfterBreak="0">
    <w:nsid w:val="689E344E"/>
    <w:multiLevelType w:val="hybridMultilevel"/>
    <w:tmpl w:val="0E94BA5C"/>
    <w:lvl w:ilvl="0" w:tplc="709EBA0C">
      <w:start w:val="1"/>
      <w:numFmt w:val="decimal"/>
      <w:lvlText w:val="%1"/>
      <w:lvlJc w:val="left"/>
      <w:pPr>
        <w:ind w:left="2024" w:hanging="360"/>
      </w:pPr>
      <w:rPr>
        <w:rFonts w:ascii="Tahoma" w:hAnsi="Tahoma"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5" w15:restartNumberingAfterBreak="0">
    <w:nsid w:val="6A0A4FD6"/>
    <w:multiLevelType w:val="hybridMultilevel"/>
    <w:tmpl w:val="37C258AA"/>
    <w:lvl w:ilvl="0" w:tplc="BD3A101E">
      <w:start w:val="1"/>
      <w:numFmt w:val="decimal"/>
      <w:lvlText w:val="%1"/>
      <w:lvlJc w:val="left"/>
      <w:pPr>
        <w:ind w:left="72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7"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5CF682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D36DD1"/>
    <w:multiLevelType w:val="hybridMultilevel"/>
    <w:tmpl w:val="66484416"/>
    <w:lvl w:ilvl="0" w:tplc="4372F812">
      <w:start w:val="1"/>
      <w:numFmt w:val="decimal"/>
      <w:lvlText w:val="%1"/>
      <w:lvlJc w:val="left"/>
      <w:pPr>
        <w:ind w:left="720" w:hanging="360"/>
      </w:pPr>
      <w:rPr>
        <w:rFonts w:eastAsia="Tahoma" w:cs="Tahoma" w:hint="default"/>
        <w:color w:val="EC008C"/>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DC959BA"/>
    <w:multiLevelType w:val="hybridMultilevel"/>
    <w:tmpl w:val="52ECBE34"/>
    <w:lvl w:ilvl="0" w:tplc="0B54EC28">
      <w:numFmt w:val="bullet"/>
      <w:lvlText w:val="-"/>
      <w:lvlJc w:val="left"/>
      <w:pPr>
        <w:ind w:left="360" w:hanging="360"/>
      </w:pPr>
      <w:rPr>
        <w:rFonts w:ascii="Tahoma" w:eastAsia="Times New Roman" w:hAnsi="Tahoma"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753496"/>
    <w:multiLevelType w:val="hybridMultilevel"/>
    <w:tmpl w:val="3BB61F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5"/>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9"/>
  </w:num>
  <w:num w:numId="15">
    <w:abstractNumId w:val="24"/>
  </w:num>
  <w:num w:numId="16">
    <w:abstractNumId w:val="41"/>
  </w:num>
  <w:num w:numId="17">
    <w:abstractNumId w:val="28"/>
  </w:num>
  <w:num w:numId="18">
    <w:abstractNumId w:val="33"/>
  </w:num>
  <w:num w:numId="19">
    <w:abstractNumId w:val="29"/>
  </w:num>
  <w:num w:numId="20">
    <w:abstractNumId w:val="37"/>
  </w:num>
  <w:num w:numId="21">
    <w:abstractNumId w:val="17"/>
  </w:num>
  <w:num w:numId="22">
    <w:abstractNumId w:val="13"/>
  </w:num>
  <w:num w:numId="23">
    <w:abstractNumId w:val="38"/>
  </w:num>
  <w:num w:numId="24">
    <w:abstractNumId w:val="32"/>
  </w:num>
  <w:num w:numId="25">
    <w:abstractNumId w:val="25"/>
  </w:num>
  <w:num w:numId="26">
    <w:abstractNumId w:val="16"/>
  </w:num>
  <w:num w:numId="27">
    <w:abstractNumId w:val="30"/>
  </w:num>
  <w:num w:numId="28">
    <w:abstractNumId w:val="27"/>
  </w:num>
  <w:num w:numId="29">
    <w:abstractNumId w:val="31"/>
  </w:num>
  <w:num w:numId="30">
    <w:abstractNumId w:val="15"/>
  </w:num>
  <w:num w:numId="31">
    <w:abstractNumId w:val="23"/>
  </w:num>
  <w:num w:numId="32">
    <w:abstractNumId w:val="18"/>
  </w:num>
  <w:num w:numId="33">
    <w:abstractNumId w:val="11"/>
  </w:num>
  <w:num w:numId="34">
    <w:abstractNumId w:val="34"/>
  </w:num>
  <w:num w:numId="35">
    <w:abstractNumId w:val="35"/>
  </w:num>
  <w:num w:numId="36">
    <w:abstractNumId w:val="27"/>
  </w:num>
  <w:num w:numId="37">
    <w:abstractNumId w:val="27"/>
  </w:num>
  <w:num w:numId="38">
    <w:abstractNumId w:val="27"/>
  </w:num>
  <w:num w:numId="39">
    <w:abstractNumId w:val="27"/>
    <w:lvlOverride w:ilvl="4">
      <w:lvl w:ilvl="4">
        <w:start w:val="1"/>
        <w:numFmt w:val="decimal"/>
        <w:pStyle w:val="Heading5"/>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5"/>
  </w:num>
  <w:num w:numId="41">
    <w:abstractNumId w:val="40"/>
  </w:num>
  <w:num w:numId="42">
    <w:abstractNumId w:val="14"/>
  </w:num>
  <w:num w:numId="43">
    <w:abstractNumId w:val="21"/>
  </w:num>
  <w:num w:numId="44">
    <w:abstractNumId w:val="20"/>
  </w:num>
  <w:num w:numId="45">
    <w:abstractNumId w:val="22"/>
  </w:num>
  <w:num w:numId="46">
    <w:abstractNumId w:val="12"/>
  </w:num>
  <w:num w:numId="47">
    <w:abstractNumId w:val="39"/>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attachedTemplate r:id="rId1"/>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39"/>
    <w:rsid w:val="000050DA"/>
    <w:rsid w:val="000371E2"/>
    <w:rsid w:val="00056D68"/>
    <w:rsid w:val="0006082F"/>
    <w:rsid w:val="000717C3"/>
    <w:rsid w:val="00094326"/>
    <w:rsid w:val="00123B1A"/>
    <w:rsid w:val="001448FB"/>
    <w:rsid w:val="00150DC5"/>
    <w:rsid w:val="00183C68"/>
    <w:rsid w:val="00194A14"/>
    <w:rsid w:val="00202D4A"/>
    <w:rsid w:val="00207888"/>
    <w:rsid w:val="00214F56"/>
    <w:rsid w:val="0026097E"/>
    <w:rsid w:val="002B369C"/>
    <w:rsid w:val="002C532E"/>
    <w:rsid w:val="002E7E17"/>
    <w:rsid w:val="002F1711"/>
    <w:rsid w:val="00316151"/>
    <w:rsid w:val="00326C40"/>
    <w:rsid w:val="00331CB5"/>
    <w:rsid w:val="003331D8"/>
    <w:rsid w:val="00357B8D"/>
    <w:rsid w:val="00361A78"/>
    <w:rsid w:val="00387EFF"/>
    <w:rsid w:val="003A5B0A"/>
    <w:rsid w:val="003E6370"/>
    <w:rsid w:val="0042302D"/>
    <w:rsid w:val="00442474"/>
    <w:rsid w:val="004A1881"/>
    <w:rsid w:val="004B4385"/>
    <w:rsid w:val="004C3087"/>
    <w:rsid w:val="00501AA8"/>
    <w:rsid w:val="00501B06"/>
    <w:rsid w:val="0051406C"/>
    <w:rsid w:val="005314F9"/>
    <w:rsid w:val="00555CA9"/>
    <w:rsid w:val="005600FF"/>
    <w:rsid w:val="0059736B"/>
    <w:rsid w:val="005A0AB6"/>
    <w:rsid w:val="00602BE5"/>
    <w:rsid w:val="0063627A"/>
    <w:rsid w:val="006428DA"/>
    <w:rsid w:val="006524FD"/>
    <w:rsid w:val="00665E4F"/>
    <w:rsid w:val="006675D5"/>
    <w:rsid w:val="006806B6"/>
    <w:rsid w:val="00697F9B"/>
    <w:rsid w:val="006D45B6"/>
    <w:rsid w:val="006F5D92"/>
    <w:rsid w:val="006F7FCE"/>
    <w:rsid w:val="00700195"/>
    <w:rsid w:val="007060D6"/>
    <w:rsid w:val="0071086A"/>
    <w:rsid w:val="0071122F"/>
    <w:rsid w:val="00726B4C"/>
    <w:rsid w:val="007501BD"/>
    <w:rsid w:val="00751620"/>
    <w:rsid w:val="00786340"/>
    <w:rsid w:val="00792A38"/>
    <w:rsid w:val="007A6B1A"/>
    <w:rsid w:val="007B72A8"/>
    <w:rsid w:val="007C4D1B"/>
    <w:rsid w:val="007C56DA"/>
    <w:rsid w:val="007C7D51"/>
    <w:rsid w:val="00804BF5"/>
    <w:rsid w:val="00860571"/>
    <w:rsid w:val="008734F4"/>
    <w:rsid w:val="00877E7D"/>
    <w:rsid w:val="008B6F04"/>
    <w:rsid w:val="008C04EC"/>
    <w:rsid w:val="008E1C00"/>
    <w:rsid w:val="008E280B"/>
    <w:rsid w:val="008F5718"/>
    <w:rsid w:val="00921A7A"/>
    <w:rsid w:val="009423E2"/>
    <w:rsid w:val="00984D82"/>
    <w:rsid w:val="00990339"/>
    <w:rsid w:val="009D1F1C"/>
    <w:rsid w:val="009D72FD"/>
    <w:rsid w:val="00A12403"/>
    <w:rsid w:val="00A17DF0"/>
    <w:rsid w:val="00A41ECD"/>
    <w:rsid w:val="00A749F6"/>
    <w:rsid w:val="00A76B6D"/>
    <w:rsid w:val="00A92F35"/>
    <w:rsid w:val="00A964BA"/>
    <w:rsid w:val="00A96EB7"/>
    <w:rsid w:val="00AA0424"/>
    <w:rsid w:val="00AA52ED"/>
    <w:rsid w:val="00AB5B26"/>
    <w:rsid w:val="00AD33D8"/>
    <w:rsid w:val="00B205C3"/>
    <w:rsid w:val="00B46BD2"/>
    <w:rsid w:val="00B47DBB"/>
    <w:rsid w:val="00B51578"/>
    <w:rsid w:val="00B656C7"/>
    <w:rsid w:val="00BA19F2"/>
    <w:rsid w:val="00BA44C0"/>
    <w:rsid w:val="00BA4BAB"/>
    <w:rsid w:val="00BD0D1B"/>
    <w:rsid w:val="00BD705A"/>
    <w:rsid w:val="00C32E22"/>
    <w:rsid w:val="00C4698F"/>
    <w:rsid w:val="00C5264C"/>
    <w:rsid w:val="00C6214D"/>
    <w:rsid w:val="00C740F5"/>
    <w:rsid w:val="00CB03C7"/>
    <w:rsid w:val="00CB70BA"/>
    <w:rsid w:val="00CB719C"/>
    <w:rsid w:val="00CF0116"/>
    <w:rsid w:val="00CF67FD"/>
    <w:rsid w:val="00CF7919"/>
    <w:rsid w:val="00D07C2F"/>
    <w:rsid w:val="00D1728E"/>
    <w:rsid w:val="00D44667"/>
    <w:rsid w:val="00D514B2"/>
    <w:rsid w:val="00DA3A50"/>
    <w:rsid w:val="00DB09E4"/>
    <w:rsid w:val="00DB6F8D"/>
    <w:rsid w:val="00DC1060"/>
    <w:rsid w:val="00DE2F2C"/>
    <w:rsid w:val="00E12F8E"/>
    <w:rsid w:val="00E16F48"/>
    <w:rsid w:val="00E71E76"/>
    <w:rsid w:val="00E84A4A"/>
    <w:rsid w:val="00E91255"/>
    <w:rsid w:val="00ED3C16"/>
    <w:rsid w:val="00EF76B9"/>
    <w:rsid w:val="00F04054"/>
    <w:rsid w:val="00F13C3D"/>
    <w:rsid w:val="00F33FCB"/>
    <w:rsid w:val="00F54B6E"/>
    <w:rsid w:val="00F61B54"/>
    <w:rsid w:val="00F90BFF"/>
    <w:rsid w:val="00FA1B99"/>
    <w:rsid w:val="00FA2744"/>
    <w:rsid w:val="00FB7817"/>
    <w:rsid w:val="00FD36B7"/>
    <w:rsid w:val="00FF6A5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69C"/>
    <w:pPr>
      <w:spacing w:line="360" w:lineRule="auto"/>
    </w:pPr>
    <w:rPr>
      <w:lang w:eastAsia="en-US"/>
    </w:rPr>
  </w:style>
  <w:style w:type="paragraph" w:styleId="Heading1">
    <w:name w:val="heading 1"/>
    <w:basedOn w:val="Normal"/>
    <w:next w:val="Normal"/>
    <w:link w:val="Heading1Char"/>
    <w:uiPriority w:val="9"/>
    <w:qFormat/>
    <w:rsid w:val="002C532E"/>
    <w:pPr>
      <w:keepNext/>
      <w:keepLines/>
      <w:numPr>
        <w:numId w:val="39"/>
      </w:numPr>
      <w:outlineLvl w:val="0"/>
    </w:pPr>
    <w:rPr>
      <w:rFonts w:eastAsia="Times New Roman"/>
      <w:bCs/>
      <w:caps/>
      <w:sz w:val="22"/>
      <w:szCs w:val="28"/>
    </w:rPr>
  </w:style>
  <w:style w:type="paragraph" w:styleId="Heading2">
    <w:name w:val="heading 2"/>
    <w:basedOn w:val="Heading1"/>
    <w:next w:val="Normal"/>
    <w:link w:val="Heading2Char"/>
    <w:uiPriority w:val="9"/>
    <w:unhideWhenUsed/>
    <w:qFormat/>
    <w:rsid w:val="002C532E"/>
    <w:pPr>
      <w:numPr>
        <w:ilvl w:val="1"/>
      </w:numPr>
      <w:spacing w:line="240" w:lineRule="auto"/>
      <w:outlineLvl w:val="1"/>
    </w:pPr>
    <w:rPr>
      <w:caps w:val="0"/>
      <w:sz w:val="20"/>
    </w:rPr>
  </w:style>
  <w:style w:type="paragraph" w:styleId="Heading3">
    <w:name w:val="heading 3"/>
    <w:basedOn w:val="Heading2"/>
    <w:next w:val="Normal"/>
    <w:link w:val="Heading3Char"/>
    <w:uiPriority w:val="9"/>
    <w:unhideWhenUsed/>
    <w:qFormat/>
    <w:rsid w:val="002C532E"/>
    <w:pPr>
      <w:numPr>
        <w:ilvl w:val="2"/>
      </w:numPr>
      <w:ind w:left="737" w:hanging="737"/>
      <w:outlineLvl w:val="2"/>
    </w:p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28"/>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4C0"/>
    <w:pPr>
      <w:numPr>
        <w:numId w:val="40"/>
      </w:numPr>
      <w:contextualSpacing/>
    </w:pPr>
    <w:rPr>
      <w:rFonts w:eastAsia="Times New Roman" w:cs="Times New Roman"/>
      <w:szCs w:val="24"/>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basedOn w:val="Normal"/>
    <w:next w:val="Normal"/>
    <w:link w:val="SubtitleChar"/>
    <w:uiPriority w:val="11"/>
    <w:qFormat/>
    <w:rsid w:val="00BA44C0"/>
    <w:pPr>
      <w:numPr>
        <w:ilvl w:val="1"/>
      </w:numPr>
    </w:pPr>
    <w:rPr>
      <w:rFonts w:eastAsia="Times New Roman"/>
      <w:iCs/>
      <w:szCs w:val="24"/>
    </w:rPr>
  </w:style>
  <w:style w:type="character" w:customStyle="1" w:styleId="SubtitleChar">
    <w:name w:val="Subtitle Char"/>
    <w:link w:val="Subtitle"/>
    <w:uiPriority w:val="11"/>
    <w:rsid w:val="00BA44C0"/>
    <w:rPr>
      <w:rFonts w:eastAsia="Times New Roman"/>
      <w:iCs/>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rFonts w:ascii="Georgia" w:hAnsi="Georgia"/>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rFonts w:ascii="Georgia" w:hAnsi="Georgia"/>
      <w:b/>
      <w:bCs/>
      <w:i/>
      <w:iCs/>
      <w:color w:val="0D0D0D"/>
      <w:lang w:eastAsia="fi-FI"/>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sz w:val="24"/>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sz w:val="24"/>
      <w:szCs w:val="24"/>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rFonts w:ascii="Georgia" w:hAnsi="Georgia"/>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rPr>
      <w:rFonts w:ascii="Georgia" w:hAnsi="Georgia"/>
    </w:r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rFonts w:ascii="Georgia" w:hAnsi="Georgia"/>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sz w:val="24"/>
      <w:szCs w:val="24"/>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3"/>
      </w:numPr>
      <w:contextualSpacing/>
    </w:pPr>
  </w:style>
  <w:style w:type="paragraph" w:styleId="ListBullet2">
    <w:name w:val="List Bullet 2"/>
    <w:basedOn w:val="Normal"/>
    <w:uiPriority w:val="99"/>
    <w:semiHidden/>
    <w:unhideWhenUsed/>
    <w:rsid w:val="008C04EC"/>
    <w:pPr>
      <w:numPr>
        <w:numId w:val="4"/>
      </w:numPr>
      <w:contextualSpacing/>
    </w:pPr>
  </w:style>
  <w:style w:type="paragraph" w:styleId="ListBullet3">
    <w:name w:val="List Bullet 3"/>
    <w:basedOn w:val="Normal"/>
    <w:uiPriority w:val="99"/>
    <w:semiHidden/>
    <w:unhideWhenUsed/>
    <w:rsid w:val="008C04EC"/>
    <w:pPr>
      <w:numPr>
        <w:numId w:val="5"/>
      </w:numPr>
      <w:contextualSpacing/>
    </w:pPr>
  </w:style>
  <w:style w:type="paragraph" w:styleId="ListBullet4">
    <w:name w:val="List Bullet 4"/>
    <w:basedOn w:val="Normal"/>
    <w:uiPriority w:val="99"/>
    <w:semiHidden/>
    <w:unhideWhenUsed/>
    <w:rsid w:val="008C04EC"/>
    <w:pPr>
      <w:numPr>
        <w:numId w:val="6"/>
      </w:numPr>
      <w:contextualSpacing/>
    </w:pPr>
  </w:style>
  <w:style w:type="paragraph" w:styleId="ListBullet5">
    <w:name w:val="List Bullet 5"/>
    <w:basedOn w:val="Normal"/>
    <w:uiPriority w:val="99"/>
    <w:semiHidden/>
    <w:unhideWhenUsed/>
    <w:rsid w:val="008C04EC"/>
    <w:pPr>
      <w:numPr>
        <w:numId w:val="7"/>
      </w:numPr>
      <w:contextualSpacing/>
    </w:pPr>
  </w:style>
  <w:style w:type="paragraph" w:styleId="NormalWeb">
    <w:name w:val="Normal (Web)"/>
    <w:basedOn w:val="Normal"/>
    <w:uiPriority w:val="99"/>
    <w:unhideWhenUsed/>
    <w:rsid w:val="00726B4C"/>
    <w:rPr>
      <w:rFonts w:cs="Times New Roman"/>
      <w:sz w:val="24"/>
      <w:szCs w:val="24"/>
    </w:rPr>
  </w:style>
  <w:style w:type="paragraph" w:styleId="ListNumber">
    <w:name w:val="List Number"/>
    <w:basedOn w:val="Normal"/>
    <w:uiPriority w:val="99"/>
    <w:semiHidden/>
    <w:unhideWhenUsed/>
    <w:rsid w:val="008C04EC"/>
    <w:pPr>
      <w:numPr>
        <w:numId w:val="8"/>
      </w:numPr>
      <w:contextualSpacing/>
    </w:pPr>
  </w:style>
  <w:style w:type="paragraph" w:styleId="ListNumber2">
    <w:name w:val="List Number 2"/>
    <w:basedOn w:val="Normal"/>
    <w:uiPriority w:val="99"/>
    <w:semiHidden/>
    <w:unhideWhenUsed/>
    <w:rsid w:val="008C04EC"/>
    <w:pPr>
      <w:numPr>
        <w:numId w:val="9"/>
      </w:numPr>
      <w:contextualSpacing/>
    </w:pPr>
  </w:style>
  <w:style w:type="paragraph" w:styleId="ListNumber3">
    <w:name w:val="List Number 3"/>
    <w:basedOn w:val="Normal"/>
    <w:uiPriority w:val="99"/>
    <w:semiHidden/>
    <w:unhideWhenUsed/>
    <w:rsid w:val="008C04EC"/>
    <w:pPr>
      <w:numPr>
        <w:numId w:val="10"/>
      </w:numPr>
      <w:contextualSpacing/>
    </w:pPr>
  </w:style>
  <w:style w:type="paragraph" w:styleId="ListNumber4">
    <w:name w:val="List Number 4"/>
    <w:basedOn w:val="Normal"/>
    <w:uiPriority w:val="99"/>
    <w:semiHidden/>
    <w:unhideWhenUsed/>
    <w:rsid w:val="008C04EC"/>
    <w:pPr>
      <w:numPr>
        <w:numId w:val="11"/>
      </w:numPr>
      <w:contextualSpacing/>
    </w:pPr>
  </w:style>
  <w:style w:type="paragraph" w:styleId="ListNumber5">
    <w:name w:val="List Number 5"/>
    <w:basedOn w:val="Normal"/>
    <w:uiPriority w:val="99"/>
    <w:semiHidden/>
    <w:unhideWhenUsed/>
    <w:rsid w:val="008C04EC"/>
    <w:pPr>
      <w:numPr>
        <w:numId w:val="12"/>
      </w:numPr>
      <w:contextualSpacing/>
    </w:pPr>
  </w:style>
  <w:style w:type="paragraph" w:styleId="Title">
    <w:name w:val="Title"/>
    <w:basedOn w:val="Normal"/>
    <w:next w:val="Normal"/>
    <w:link w:val="TitleChar"/>
    <w:uiPriority w:val="10"/>
    <w:qFormat/>
    <w:rsid w:val="00BA44C0"/>
    <w:pPr>
      <w:keepNext/>
      <w:spacing w:line="240" w:lineRule="auto"/>
      <w:outlineLvl w:val="0"/>
    </w:pPr>
    <w:rPr>
      <w:caps/>
      <w:sz w:val="22"/>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2C532E"/>
    <w:rPr>
      <w:rFonts w:eastAsia="Times New Roman"/>
      <w:bCs/>
      <w:caps/>
      <w:sz w:val="22"/>
      <w:szCs w:val="28"/>
      <w:lang w:eastAsia="en-US"/>
    </w:rPr>
  </w:style>
  <w:style w:type="character" w:customStyle="1" w:styleId="Heading2Char">
    <w:name w:val="Heading 2 Char"/>
    <w:link w:val="Heading2"/>
    <w:uiPriority w:val="9"/>
    <w:rsid w:val="002C532E"/>
    <w:rPr>
      <w:rFonts w:eastAsia="Times New Roman"/>
      <w:bCs/>
      <w:szCs w:val="28"/>
      <w:lang w:eastAsia="en-US"/>
    </w:rPr>
  </w:style>
  <w:style w:type="character" w:customStyle="1" w:styleId="Heading3Char">
    <w:name w:val="Heading 3 Char"/>
    <w:link w:val="Heading3"/>
    <w:uiPriority w:val="9"/>
    <w:rsid w:val="002C532E"/>
    <w:rPr>
      <w:rFonts w:eastAsia="Times New Roman"/>
      <w:bCs/>
      <w:szCs w:val="28"/>
      <w:lang w:eastAsia="en-US"/>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color w:val="000000"/>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szCs w:val="24"/>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20"/>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28"/>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eastAsia="fi-FI"/>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BA44C0"/>
    <w:rPr>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Default">
    <w:name w:val="Default"/>
    <w:rsid w:val="00602BE5"/>
    <w:pPr>
      <w:autoSpaceDE w:val="0"/>
      <w:autoSpaceDN w:val="0"/>
      <w:adjustRightInd w:val="0"/>
    </w:pPr>
    <w:rPr>
      <w:color w:val="000000"/>
      <w:sz w:val="24"/>
      <w:szCs w:val="24"/>
      <w:lang w:val="en-GB"/>
    </w:rPr>
  </w:style>
  <w:style w:type="paragraph" w:customStyle="1" w:styleId="Luettelokappale1">
    <w:name w:val="Luettelokappale1"/>
    <w:basedOn w:val="Normal"/>
    <w:qFormat/>
    <w:rsid w:val="00602BE5"/>
    <w:pPr>
      <w:spacing w:after="200" w:line="276" w:lineRule="auto"/>
      <w:ind w:left="720"/>
      <w:contextualSpacing/>
    </w:pPr>
    <w:rPr>
      <w:rFonts w:ascii="Calibri" w:eastAsia="Calibri" w:hAnsi="Calibri" w:cs="Times New Roman"/>
      <w:sz w:val="22"/>
      <w:szCs w:val="22"/>
    </w:rPr>
  </w:style>
  <w:style w:type="paragraph" w:customStyle="1" w:styleId="Normaali1">
    <w:name w:val="Normaali1"/>
    <w:rsid w:val="00A41ECD"/>
    <w:pPr>
      <w:autoSpaceDE w:val="0"/>
      <w:autoSpaceDN w:val="0"/>
      <w:adjustRightInd w:val="0"/>
    </w:pPr>
    <w:rPr>
      <w:rFonts w:ascii="Arial" w:eastAsia="Times New Roman" w:hAnsi="Arial" w:cs="Times New Roman"/>
      <w:szCs w:val="24"/>
      <w:lang w:val="en-US" w:eastAsia="en-US"/>
    </w:rPr>
  </w:style>
  <w:style w:type="paragraph" w:customStyle="1" w:styleId="ListParagraph1">
    <w:name w:val="List Paragraph1"/>
    <w:basedOn w:val="Normal"/>
    <w:rsid w:val="00A41ECD"/>
    <w:pPr>
      <w:spacing w:after="200" w:line="276" w:lineRule="auto"/>
      <w:ind w:left="720"/>
      <w:contextualSpacing/>
    </w:pPr>
    <w:rPr>
      <w:rFonts w:ascii="Calibri" w:eastAsia="Times New Roman" w:hAnsi="Calibri" w:cs="Times New Roman"/>
      <w:noProo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74276">
      <w:bodyDiv w:val="1"/>
      <w:marLeft w:val="0"/>
      <w:marRight w:val="0"/>
      <w:marTop w:val="0"/>
      <w:marBottom w:val="0"/>
      <w:divBdr>
        <w:top w:val="none" w:sz="0" w:space="0" w:color="auto"/>
        <w:left w:val="none" w:sz="0" w:space="0" w:color="auto"/>
        <w:bottom w:val="none" w:sz="0" w:space="0" w:color="auto"/>
        <w:right w:val="none" w:sz="0" w:space="0" w:color="auto"/>
      </w:divBdr>
    </w:div>
    <w:div w:id="289171458">
      <w:bodyDiv w:val="1"/>
      <w:marLeft w:val="0"/>
      <w:marRight w:val="0"/>
      <w:marTop w:val="0"/>
      <w:marBottom w:val="0"/>
      <w:divBdr>
        <w:top w:val="none" w:sz="0" w:space="0" w:color="auto"/>
        <w:left w:val="none" w:sz="0" w:space="0" w:color="auto"/>
        <w:bottom w:val="none" w:sz="0" w:space="0" w:color="auto"/>
        <w:right w:val="none" w:sz="0" w:space="0" w:color="auto"/>
      </w:divBdr>
    </w:div>
    <w:div w:id="497893229">
      <w:bodyDiv w:val="1"/>
      <w:marLeft w:val="0"/>
      <w:marRight w:val="0"/>
      <w:marTop w:val="0"/>
      <w:marBottom w:val="0"/>
      <w:divBdr>
        <w:top w:val="none" w:sz="0" w:space="0" w:color="auto"/>
        <w:left w:val="none" w:sz="0" w:space="0" w:color="auto"/>
        <w:bottom w:val="none" w:sz="0" w:space="0" w:color="auto"/>
        <w:right w:val="none" w:sz="0" w:space="0" w:color="auto"/>
      </w:divBdr>
    </w:div>
    <w:div w:id="760490816">
      <w:bodyDiv w:val="1"/>
      <w:marLeft w:val="0"/>
      <w:marRight w:val="0"/>
      <w:marTop w:val="0"/>
      <w:marBottom w:val="0"/>
      <w:divBdr>
        <w:top w:val="none" w:sz="0" w:space="0" w:color="auto"/>
        <w:left w:val="none" w:sz="0" w:space="0" w:color="auto"/>
        <w:bottom w:val="none" w:sz="0" w:space="0" w:color="auto"/>
        <w:right w:val="none" w:sz="0" w:space="0" w:color="auto"/>
      </w:divBdr>
    </w:div>
    <w:div w:id="17769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kivma\Downloads\2019.05.15%20Master%20in%20Energy%20valmis%20korjattu.dotx" TargetMode="External"/></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49EE5F085851F46911051EBD9D207D7" ma:contentTypeVersion="4" ma:contentTypeDescription="Luo uusi asiakirja." ma:contentTypeScope="" ma:versionID="4487fa146636259bcc010d71fa557d03">
  <xsd:schema xmlns:xsd="http://www.w3.org/2001/XMLSchema" xmlns:xs="http://www.w3.org/2001/XMLSchema" xmlns:p="http://schemas.microsoft.com/office/2006/metadata/properties" xmlns:ns2="bcbf1d70-0686-4af9-897b-e669bf036024" targetNamespace="http://schemas.microsoft.com/office/2006/metadata/properties" ma:root="true" ma:fieldsID="e29bd19961912ca0431e39b2278e6297" ns2:_="">
    <xsd:import namespace="bcbf1d70-0686-4af9-897b-e669bf03602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f1d70-0686-4af9-897b-e669bf036024" elementFormDefault="qualified">
    <xsd:import namespace="http://schemas.microsoft.com/office/2006/documentManagement/types"/>
    <xsd:import namespace="http://schemas.microsoft.com/office/infopath/2007/PartnerControls"/>
    <xsd:element name="_dlc_DocId" ma:index="8" nillable="true" ma:displayName="Tiedostotunnisteen arvo" ma:description="Tälle kohteelle määritetyn tiedostotunnisteen arvo." ma:internalName="_dlc_DocId" ma:readOnly="true">
      <xsd:simpleType>
        <xsd:restriction base="dms:Text"/>
      </xsd:simpleType>
    </xsd:element>
    <xsd:element name="_dlc_DocIdUrl" ma:index="9"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bcbf1d70-0686-4af9-897b-e669bf036024">SAVONIA-1136-32</_dlc_DocId>
    <_dlc_DocIdUrl xmlns="bcbf1d70-0686-4af9-897b-e669bf036024">
      <Url>https://santra.savonia.fi/tukipalvelut/viestinta/visuaalinen-ilme/_layouts/DocIdRedir.aspx?ID=SAVONIA-1136-32</Url>
      <Description>SAVONIA-1136-32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6F89-8F86-4D6E-974C-F7A8E025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f1d70-0686-4af9-897b-e669bf03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E20A48-A313-4313-85A7-3D90917EF2FE}">
  <ds:schemaRefs>
    <ds:schemaRef ds:uri="http://schemas.microsoft.com/office/2006/metadata/properties"/>
    <ds:schemaRef ds:uri="http://schemas.microsoft.com/office/infopath/2007/PartnerControls"/>
    <ds:schemaRef ds:uri="bcbf1d70-0686-4af9-897b-e669bf036024"/>
  </ds:schemaRefs>
</ds:datastoreItem>
</file>

<file path=customXml/itemProps3.xml><?xml version="1.0" encoding="utf-8"?>
<ds:datastoreItem xmlns:ds="http://schemas.openxmlformats.org/officeDocument/2006/customXml" ds:itemID="{0FF46E2A-8332-4103-A686-036290DE3FB3}">
  <ds:schemaRefs>
    <ds:schemaRef ds:uri="http://schemas.microsoft.com/sharepoint/v3/contenttype/forms"/>
  </ds:schemaRefs>
</ds:datastoreItem>
</file>

<file path=customXml/itemProps4.xml><?xml version="1.0" encoding="utf-8"?>
<ds:datastoreItem xmlns:ds="http://schemas.openxmlformats.org/officeDocument/2006/customXml" ds:itemID="{1BF0B1E8-8318-4B6A-828E-CE735F85E1C1}">
  <ds:schemaRefs>
    <ds:schemaRef ds:uri="http://schemas.microsoft.com/sharepoint/events"/>
  </ds:schemaRefs>
</ds:datastoreItem>
</file>

<file path=customXml/itemProps5.xml><?xml version="1.0" encoding="utf-8"?>
<ds:datastoreItem xmlns:ds="http://schemas.openxmlformats.org/officeDocument/2006/customXml" ds:itemID="{DC4B23F8-B2F4-4CCE-9260-3C5ADA258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2019.05.15 Master in Energy valmis korjattu</Template>
  <TotalTime>0</TotalTime>
  <Pages>7</Pages>
  <Words>852</Words>
  <Characters>6909</Characters>
  <Application>Microsoft Office Word</Application>
  <DocSecurity>0</DocSecurity>
  <Lines>57</Lines>
  <Paragraphs>15</Paragraphs>
  <ScaleCrop>false</ScaleCrop>
  <HeadingPairs>
    <vt:vector size="6" baseType="variant">
      <vt:variant>
        <vt:lpstr>Title</vt:lpstr>
      </vt:variant>
      <vt:variant>
        <vt:i4>1</vt:i4>
      </vt:variant>
      <vt:variant>
        <vt:lpstr>Otsikko</vt:lpstr>
      </vt:variant>
      <vt:variant>
        <vt:i4>1</vt:i4>
      </vt:variant>
      <vt:variant>
        <vt:lpstr>Otsikot</vt:lpstr>
      </vt:variant>
      <vt:variant>
        <vt:i4>5</vt:i4>
      </vt:variant>
    </vt:vector>
  </HeadingPairs>
  <TitlesOfParts>
    <vt:vector size="7" baseType="lpstr">
      <vt:lpstr/>
      <vt:lpstr/>
      <vt:lpstr>Basis of education</vt:lpstr>
      <vt:lpstr>competence Standards</vt:lpstr>
      <vt:lpstr>Structure of Studies</vt:lpstr>
      <vt:lpstr>Development of Expertise</vt:lpstr>
      <vt:lpstr>Implementation</vt:lpstr>
    </vt:vector>
  </TitlesOfParts>
  <LinksUpToDate>false</LinksUpToDate>
  <CharactersWithSpaces>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2019-05-24T09:21:00Z</dcterms:created>
  <dcterms:modified xsi:type="dcterms:W3CDTF">2019-05-24T09:34:00Z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0x010100E49EE5F085851F46911051EBD9D207D7</vt:lpwstr>
  </property>
  <property fmtid="{D5CDD505-2E9C-101B-9397-08002B2CF9AE}" pid="3" name="_dlc_DocIdItemGuid">
    <vt:lpwstr>00c8dfaa-fd2c-464f-bd55-7583c844d741</vt:lpwstr>
  </property>
</Properties>
</file>