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178C6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7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8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9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A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B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6179A7" wp14:editId="776179A8">
                <wp:simplePos x="0" y="0"/>
                <wp:positionH relativeFrom="column">
                  <wp:posOffset>170815</wp:posOffset>
                </wp:positionH>
                <wp:positionV relativeFrom="paragraph">
                  <wp:posOffset>-38735</wp:posOffset>
                </wp:positionV>
                <wp:extent cx="90805" cy="90805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EEC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71694" id="Rectangle 12" o:spid="_x0000_s1026" style="position:absolute;margin-left:13.45pt;margin-top:-3.0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" fillcolor="#eec216" stroked="f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6179A9" wp14:editId="776179AA">
                <wp:simplePos x="0" y="0"/>
                <wp:positionH relativeFrom="column">
                  <wp:posOffset>297815</wp:posOffset>
                </wp:positionH>
                <wp:positionV relativeFrom="paragraph">
                  <wp:posOffset>-107315</wp:posOffset>
                </wp:positionV>
                <wp:extent cx="4038600" cy="295275"/>
                <wp:effectExtent l="2540" t="0" r="0" b="254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CD" w14:textId="77777777" w:rsidR="000E0586" w:rsidRPr="00DC5076" w:rsidRDefault="000E0586" w:rsidP="00A96EB7">
                            <w:pPr>
                              <w:pStyle w:val="Palkkitekstikannessa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5076">
                              <w:rPr>
                                <w:rFonts w:asciiTheme="minorHAnsi" w:hAnsiTheme="minorHAnsi" w:cstheme="minorHAnsi"/>
                              </w:rPr>
                              <w:t xml:space="preserve">YAMK yhteinen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179A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.45pt;margin-top:-8.45pt;width:318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IXAswIAALo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" filled="f" stroked="f">
                <v:textbox>
                  <w:txbxContent>
                    <w:p w14:paraId="776179CD" w14:textId="77777777" w:rsidR="000E0586" w:rsidRPr="00DC5076" w:rsidRDefault="000E0586" w:rsidP="00A96EB7">
                      <w:pPr>
                        <w:pStyle w:val="Palkkitekstikannessa"/>
                        <w:rPr>
                          <w:rFonts w:asciiTheme="minorHAnsi" w:hAnsiTheme="minorHAnsi" w:cstheme="minorHAnsi"/>
                        </w:rPr>
                      </w:pPr>
                      <w:r w:rsidRPr="00DC5076">
                        <w:rPr>
                          <w:rFonts w:asciiTheme="minorHAnsi" w:hAnsiTheme="minorHAnsi" w:cstheme="minorHAnsi"/>
                        </w:rPr>
                        <w:t xml:space="preserve">YAMK yhteinen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6179AB" wp14:editId="776179AC">
                <wp:simplePos x="0" y="0"/>
                <wp:positionH relativeFrom="column">
                  <wp:posOffset>-720090</wp:posOffset>
                </wp:positionH>
                <wp:positionV relativeFrom="paragraph">
                  <wp:posOffset>-253365</wp:posOffset>
                </wp:positionV>
                <wp:extent cx="7562850" cy="504825"/>
                <wp:effectExtent l="3810" t="381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504825"/>
                        </a:xfrm>
                        <a:prstGeom prst="rect">
                          <a:avLst/>
                        </a:prstGeom>
                        <a:solidFill>
                          <a:srgbClr val="EC00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9A9AE" id="Rectangle 10" o:spid="_x0000_s1026" style="position:absolute;margin-left:-56.7pt;margin-top:-19.95pt;width:595.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" fillcolor="#ec008c" stroked="f"/>
            </w:pict>
          </mc:Fallback>
        </mc:AlternateContent>
      </w:r>
    </w:p>
    <w:p w14:paraId="776178CC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D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E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CF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6179AD" wp14:editId="2C59469F">
                <wp:simplePos x="0" y="0"/>
                <wp:positionH relativeFrom="column">
                  <wp:posOffset>67310</wp:posOffset>
                </wp:positionH>
                <wp:positionV relativeFrom="paragraph">
                  <wp:posOffset>154940</wp:posOffset>
                </wp:positionV>
                <wp:extent cx="6134100" cy="156972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CE" w14:textId="1DD13B0C" w:rsidR="000E0586" w:rsidRDefault="00A32C0C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INNOTECH</w:t>
                            </w:r>
                            <w:r w:rsidR="006002A7"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</w:p>
                          <w:p w14:paraId="0F3B65D3" w14:textId="3709ABFE" w:rsidR="006002A7" w:rsidRPr="00DC5076" w:rsidRDefault="006002A7" w:rsidP="00DC5076">
                            <w:pPr>
                              <w:pStyle w:val="Tynnimikannessa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OPSIN TAULUKOT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79AD" id="Text Box 7" o:spid="_x0000_s1027" type="#_x0000_t202" style="position:absolute;margin-left:5.3pt;margin-top:12.2pt;width:483pt;height:12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" filled="f" stroked="f">
                <v:textbox>
                  <w:txbxContent>
                    <w:p w14:paraId="776179CE" w14:textId="1DD13B0C" w:rsidR="000E0586" w:rsidRDefault="00A32C0C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INNOTECH</w:t>
                      </w:r>
                      <w:r w:rsidR="006002A7">
                        <w:rPr>
                          <w:rFonts w:asciiTheme="minorHAnsi" w:hAnsiTheme="minorHAnsi" w:cstheme="minorHAnsi"/>
                        </w:rPr>
                        <w:t>-</w:t>
                      </w:r>
                    </w:p>
                    <w:p w14:paraId="0F3B65D3" w14:textId="3709ABFE" w:rsidR="006002A7" w:rsidRPr="00DC5076" w:rsidRDefault="006002A7" w:rsidP="00DC5076">
                      <w:pPr>
                        <w:pStyle w:val="Tynnimikannessa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OPSIN TAULUKOT</w:t>
                      </w:r>
                    </w:p>
                  </w:txbxContent>
                </v:textbox>
              </v:shape>
            </w:pict>
          </mc:Fallback>
        </mc:AlternateContent>
      </w:r>
    </w:p>
    <w:p w14:paraId="776178D0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1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2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3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4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5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6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7" w14:textId="711D9E99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8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9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A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B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C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D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E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DF" w14:textId="77777777" w:rsidR="00331CB5" w:rsidRDefault="001A0857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6179B1" wp14:editId="776179B2">
                <wp:simplePos x="0" y="0"/>
                <wp:positionH relativeFrom="column">
                  <wp:posOffset>170815</wp:posOffset>
                </wp:positionH>
                <wp:positionV relativeFrom="paragraph">
                  <wp:posOffset>12065</wp:posOffset>
                </wp:positionV>
                <wp:extent cx="5223510" cy="264160"/>
                <wp:effectExtent l="0" t="254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79D3" w14:textId="77777777" w:rsidR="000E0586" w:rsidRDefault="000E0586" w:rsidP="00331C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179B1" id="Text Box 8" o:spid="_x0000_s1028" type="#_x0000_t202" style="position:absolute;margin-left:13.45pt;margin-top:.95pt;width:411.3pt;height:2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znN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" filled="f" stroked="f">
                <v:textbox>
                  <w:txbxContent>
                    <w:p w14:paraId="776179D3" w14:textId="77777777" w:rsidR="000E0586" w:rsidRDefault="000E0586" w:rsidP="00331CB5"/>
                  </w:txbxContent>
                </v:textbox>
              </v:shape>
            </w:pict>
          </mc:Fallback>
        </mc:AlternateContent>
      </w:r>
    </w:p>
    <w:p w14:paraId="776178E0" w14:textId="77777777" w:rsidR="00331CB5" w:rsidRDefault="00331CB5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E1" w14:textId="77777777" w:rsidR="00ED66E6" w:rsidRDefault="00ED66E6">
      <w:pPr>
        <w:spacing w:line="240" w:lineRule="auto"/>
      </w:pPr>
      <w:r>
        <w:br w:type="page"/>
      </w:r>
    </w:p>
    <w:p w14:paraId="776178E2" w14:textId="77777777" w:rsidR="00ED66E6" w:rsidRDefault="00ED66E6" w:rsidP="00331CB5">
      <w:pPr>
        <w:tabs>
          <w:tab w:val="left" w:pos="0"/>
          <w:tab w:val="left" w:pos="1276"/>
          <w:tab w:val="left" w:pos="1304"/>
          <w:tab w:val="left" w:pos="2608"/>
          <w:tab w:val="left" w:pos="3912"/>
          <w:tab w:val="left" w:pos="5216"/>
        </w:tabs>
      </w:pPr>
    </w:p>
    <w:p w14:paraId="776178FE" w14:textId="575C4924" w:rsidR="00F74550" w:rsidRDefault="00F74550" w:rsidP="00C664B2">
      <w:pPr>
        <w:rPr>
          <w:snapToGrid w:val="0"/>
        </w:rPr>
      </w:pPr>
    </w:p>
    <w:p w14:paraId="482BC285" w14:textId="275BA69F" w:rsidR="00DC5076" w:rsidRDefault="00DC5076">
      <w:pPr>
        <w:spacing w:line="240" w:lineRule="auto"/>
        <w:rPr>
          <w:rFonts w:ascii="Tahoma" w:eastAsia="Times New Roman" w:hAnsi="Tahoma"/>
          <w:b/>
          <w:bCs/>
          <w:sz w:val="24"/>
          <w:szCs w:val="28"/>
        </w:rPr>
      </w:pPr>
      <w:bookmarkStart w:id="0" w:name="_Toc380588255"/>
    </w:p>
    <w:bookmarkEnd w:id="0"/>
    <w:p w14:paraId="77617903" w14:textId="7D0270BA" w:rsidR="004C6365" w:rsidRPr="006002A7" w:rsidRDefault="00340622" w:rsidP="00C664B2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Alla oleva taulukko </w:t>
      </w:r>
      <w:r w:rsidR="006002A7" w:rsidRPr="006002A7">
        <w:rPr>
          <w:b/>
          <w:color w:val="000000" w:themeColor="text1"/>
          <w:sz w:val="24"/>
          <w:szCs w:val="24"/>
        </w:rPr>
        <w:t xml:space="preserve">Primukseen tiedostonimellä </w:t>
      </w:r>
    </w:p>
    <w:p w14:paraId="26610453" w14:textId="77777777" w:rsidR="00DC5076" w:rsidRDefault="00DC5076" w:rsidP="00DC5076">
      <w:pPr>
        <w:pStyle w:val="Heading3"/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89"/>
        <w:gridCol w:w="7131"/>
      </w:tblGrid>
      <w:tr w:rsidR="004C6365" w14:paraId="77617907" w14:textId="77777777" w:rsidTr="00DC5076">
        <w:tc>
          <w:tcPr>
            <w:tcW w:w="2410" w:type="dxa"/>
            <w:shd w:val="clear" w:color="auto" w:fill="00ACCD" w:themeFill="accent4"/>
          </w:tcPr>
          <w:p w14:paraId="77617905" w14:textId="77777777" w:rsidR="004C6365" w:rsidRPr="00DC5076" w:rsidRDefault="004C6365" w:rsidP="000E0586">
            <w:pPr>
              <w:pStyle w:val="Kansilehdenotsikontarkenne"/>
              <w:rPr>
                <w:rFonts w:cstheme="majorHAnsi"/>
                <w:color w:val="00ACCD" w:themeColor="accent4"/>
                <w:szCs w:val="20"/>
              </w:rPr>
            </w:pPr>
            <w:r w:rsidRPr="00DC5076">
              <w:rPr>
                <w:rFonts w:cstheme="majorHAnsi"/>
                <w:szCs w:val="20"/>
              </w:rPr>
              <w:t>Osaamisen alue</w:t>
            </w:r>
          </w:p>
        </w:tc>
        <w:tc>
          <w:tcPr>
            <w:tcW w:w="7336" w:type="dxa"/>
            <w:shd w:val="clear" w:color="auto" w:fill="00ACCD" w:themeFill="accent4"/>
          </w:tcPr>
          <w:p w14:paraId="77617906" w14:textId="77777777" w:rsidR="004C6365" w:rsidRPr="00DC5076" w:rsidRDefault="004C6365" w:rsidP="000E0586">
            <w:pPr>
              <w:pStyle w:val="Kansilehdenotsikontarkenne"/>
              <w:rPr>
                <w:rFonts w:cstheme="majorHAnsi"/>
                <w:color w:val="00ACCD" w:themeColor="accent4"/>
                <w:szCs w:val="20"/>
              </w:rPr>
            </w:pPr>
            <w:r w:rsidRPr="00DC5076">
              <w:rPr>
                <w:rFonts w:cstheme="majorHAnsi"/>
                <w:szCs w:val="20"/>
              </w:rPr>
              <w:t>Osaaminen tasolla 7</w:t>
            </w:r>
          </w:p>
        </w:tc>
      </w:tr>
      <w:tr w:rsidR="004C6365" w:rsidRPr="004D78DF" w14:paraId="7761790A" w14:textId="77777777" w:rsidTr="00DC5076">
        <w:trPr>
          <w:trHeight w:val="1561"/>
        </w:trPr>
        <w:tc>
          <w:tcPr>
            <w:tcW w:w="2410" w:type="dxa"/>
          </w:tcPr>
          <w:p w14:paraId="77617908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>Tieto</w:t>
            </w:r>
          </w:p>
        </w:tc>
        <w:tc>
          <w:tcPr>
            <w:tcW w:w="7336" w:type="dxa"/>
          </w:tcPr>
          <w:p w14:paraId="77617909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Hallitsee laaja-alaiset ja pitkälle erikoistuneet oman alansa erityisosaamista vastaavat käsitteet, menetelmät ja tiedot, joita käytetään itsenäisen ajattelun ja/tai tutkimuksen perustana.  Ymmärtää alan ja eri alojen rajapintojen tietoihin liittyviä kysymyksiä ja tarkastelee niitä ja uutta tietoa kriittisesti.</w:t>
            </w:r>
          </w:p>
        </w:tc>
      </w:tr>
      <w:tr w:rsidR="004C6365" w:rsidRPr="004D78DF" w14:paraId="7761790D" w14:textId="77777777" w:rsidTr="00DC5076">
        <w:tc>
          <w:tcPr>
            <w:tcW w:w="2410" w:type="dxa"/>
          </w:tcPr>
          <w:p w14:paraId="7761790B" w14:textId="77777777" w:rsidR="004C6365" w:rsidRPr="00DC5076" w:rsidRDefault="004C6365" w:rsidP="000E0586">
            <w:pPr>
              <w:spacing w:after="120"/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 xml:space="preserve">Työskentelytapa ja soveltaminen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>(taito)</w:t>
            </w:r>
          </w:p>
        </w:tc>
        <w:tc>
          <w:tcPr>
            <w:tcW w:w="7336" w:type="dxa"/>
          </w:tcPr>
          <w:p w14:paraId="7761790C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ratkaisemaan vaativia ongelmia tutkimus- ja/ tai innovaatiotoiminnassa, jossa kehitetään uusia tietoja ja menettelyjä sekä sovelletaan ja yhdistetään eri alojen tietoja.</w:t>
            </w:r>
          </w:p>
        </w:tc>
      </w:tr>
      <w:tr w:rsidR="004C6365" w14:paraId="77617910" w14:textId="77777777" w:rsidTr="00DC5076">
        <w:tc>
          <w:tcPr>
            <w:tcW w:w="2410" w:type="dxa"/>
          </w:tcPr>
          <w:p w14:paraId="7761790E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 xml:space="preserve">Vastuu,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 xml:space="preserve">johtaminen, </w:t>
            </w:r>
            <w:r w:rsidRPr="00DC5076">
              <w:rPr>
                <w:rFonts w:asciiTheme="majorHAnsi" w:hAnsiTheme="majorHAnsi" w:cstheme="majorHAnsi"/>
                <w:b/>
                <w:sz w:val="20"/>
              </w:rPr>
              <w:br/>
              <w:t>yrittäjyys</w:t>
            </w:r>
          </w:p>
        </w:tc>
        <w:tc>
          <w:tcPr>
            <w:tcW w:w="7336" w:type="dxa"/>
          </w:tcPr>
          <w:p w14:paraId="7761790F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työskentelemään itsenäisesti alan vaativissa asiantuntijatehtävissä tai yrittäjänä. Kykenee johtamaan ja kehittämään monimutkaisia, ennakoimattomia ja uusia strategisia lähestymistapoja.  Kykenee johtamaan asioita ja/tai ihmisiä.</w:t>
            </w:r>
          </w:p>
        </w:tc>
      </w:tr>
      <w:tr w:rsidR="004C6365" w:rsidRPr="004D78DF" w14:paraId="77617913" w14:textId="77777777" w:rsidTr="00DC5076">
        <w:tc>
          <w:tcPr>
            <w:tcW w:w="2410" w:type="dxa"/>
          </w:tcPr>
          <w:p w14:paraId="77617911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</w:rPr>
              <w:t>Arviointi</w:t>
            </w:r>
          </w:p>
        </w:tc>
        <w:tc>
          <w:tcPr>
            <w:tcW w:w="7336" w:type="dxa"/>
          </w:tcPr>
          <w:p w14:paraId="77617912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Kykenee arvioimaan yksittäisten henkilöiden ja ryhmien toimintaa. Kykenee kartuttamaan oman alansa tietoja ja käytäntöjä ja/ tai vastaamaan muiden kehityksestä.</w:t>
            </w:r>
          </w:p>
        </w:tc>
      </w:tr>
      <w:tr w:rsidR="004C6365" w:rsidRPr="004D78DF" w14:paraId="77617916" w14:textId="77777777" w:rsidTr="00DC5076">
        <w:tc>
          <w:tcPr>
            <w:tcW w:w="2410" w:type="dxa"/>
          </w:tcPr>
          <w:p w14:paraId="77617914" w14:textId="77777777" w:rsidR="004C6365" w:rsidRPr="00DC5076" w:rsidRDefault="004C6365" w:rsidP="000E0586">
            <w:pPr>
              <w:rPr>
                <w:rFonts w:asciiTheme="majorHAnsi" w:hAnsiTheme="majorHAnsi" w:cstheme="majorHAnsi"/>
                <w:b/>
                <w:sz w:val="20"/>
                <w:lang w:val="en-US"/>
              </w:rPr>
            </w:pPr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t xml:space="preserve">Elinikäisen </w:t>
            </w:r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br/>
              <w:t xml:space="preserve">oppimisen </w:t>
            </w:r>
            <w:r w:rsidRPr="00DC5076">
              <w:rPr>
                <w:rFonts w:asciiTheme="majorHAnsi" w:hAnsiTheme="majorHAnsi" w:cstheme="majorHAnsi"/>
                <w:b/>
                <w:sz w:val="20"/>
                <w:lang w:val="en-US"/>
              </w:rPr>
              <w:br/>
              <w:t>avaintaidot</w:t>
            </w:r>
          </w:p>
        </w:tc>
        <w:tc>
          <w:tcPr>
            <w:tcW w:w="7336" w:type="dxa"/>
          </w:tcPr>
          <w:p w14:paraId="77617915" w14:textId="77777777" w:rsidR="004C6365" w:rsidRPr="00DC5076" w:rsidRDefault="004C6365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DC5076">
              <w:rPr>
                <w:rFonts w:asciiTheme="majorHAnsi" w:hAnsiTheme="majorHAnsi" w:cstheme="majorHAnsi"/>
                <w:sz w:val="20"/>
              </w:rPr>
              <w:t>Valmius jatkuvaan oppimiseen. Osaa viestiä hyvin suullisesti ja kirjallisesti sekä alan että alan ulkopuoliselle yleisölle.  Kykenee vaativaan kansainväliseen viestintään ja vuorovaikutukseen toisella kotimaisella ja vähintään yhdellä vieraalla kielellä.</w:t>
            </w:r>
          </w:p>
        </w:tc>
      </w:tr>
    </w:tbl>
    <w:p w14:paraId="77617917" w14:textId="77777777" w:rsidR="00331CB5" w:rsidRPr="004C6365" w:rsidRDefault="00331CB5" w:rsidP="00331CB5"/>
    <w:p w14:paraId="31F5BECB" w14:textId="74107352" w:rsidR="00340622" w:rsidRPr="00340622" w:rsidRDefault="00340622" w:rsidP="00340622">
      <w:pPr>
        <w:spacing w:line="240" w:lineRule="auto"/>
      </w:pPr>
      <w:r>
        <w:br w:type="page"/>
      </w:r>
      <w:r>
        <w:rPr>
          <w:b/>
          <w:color w:val="000000" w:themeColor="text1"/>
          <w:sz w:val="24"/>
          <w:szCs w:val="24"/>
        </w:rPr>
        <w:lastRenderedPageBreak/>
        <w:t xml:space="preserve">Alla oleva taulukko </w:t>
      </w:r>
      <w:r w:rsidRPr="006002A7">
        <w:rPr>
          <w:b/>
          <w:color w:val="000000" w:themeColor="text1"/>
          <w:sz w:val="24"/>
          <w:szCs w:val="24"/>
        </w:rPr>
        <w:t xml:space="preserve">Primukseen tiedostonimellä </w:t>
      </w:r>
    </w:p>
    <w:p w14:paraId="04656BB6" w14:textId="77777777" w:rsidR="003F47F4" w:rsidRPr="00E4569B" w:rsidRDefault="003F47F4" w:rsidP="00CB1745"/>
    <w:tbl>
      <w:tblPr>
        <w:tblStyle w:val="TableGrid"/>
        <w:tblW w:w="9781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4E20E2" w:rsidRPr="00A32C0C" w14:paraId="7761791D" w14:textId="77777777" w:rsidTr="00886725">
        <w:tc>
          <w:tcPr>
            <w:tcW w:w="2552" w:type="dxa"/>
            <w:shd w:val="clear" w:color="auto" w:fill="00ACCD" w:themeFill="accent4"/>
          </w:tcPr>
          <w:p w14:paraId="7761791B" w14:textId="09EC842B" w:rsidR="004E20E2" w:rsidRPr="00CB1745" w:rsidRDefault="006A5886" w:rsidP="006A5886">
            <w:pPr>
              <w:pStyle w:val="Kansilehdenotsikontarkenne"/>
              <w:rPr>
                <w:rFonts w:cstheme="majorHAnsi"/>
                <w:szCs w:val="20"/>
              </w:rPr>
            </w:pPr>
            <w:r w:rsidRPr="00CB1745">
              <w:rPr>
                <w:rFonts w:cstheme="majorHAnsi"/>
                <w:szCs w:val="20"/>
              </w:rPr>
              <w:t>Yleiset kompetenssit</w:t>
            </w:r>
            <w:r w:rsidRPr="00CB1745">
              <w:rPr>
                <w:rFonts w:cstheme="majorHAnsi"/>
                <w:szCs w:val="20"/>
              </w:rPr>
              <w:br/>
              <w:t>(Generic c</w:t>
            </w:r>
            <w:r w:rsidR="004E20E2" w:rsidRPr="00CB1745">
              <w:rPr>
                <w:rFonts w:cstheme="majorHAnsi"/>
                <w:szCs w:val="20"/>
              </w:rPr>
              <w:t>ompetences)</w:t>
            </w:r>
          </w:p>
        </w:tc>
        <w:tc>
          <w:tcPr>
            <w:tcW w:w="7229" w:type="dxa"/>
            <w:shd w:val="clear" w:color="auto" w:fill="00ACCD" w:themeFill="accent4"/>
          </w:tcPr>
          <w:p w14:paraId="7761791C" w14:textId="23F31B42" w:rsidR="004E20E2" w:rsidRPr="00CB1745" w:rsidRDefault="006A5886" w:rsidP="00CB1745">
            <w:pPr>
              <w:pStyle w:val="Kansilehdenotsikontarkenne"/>
              <w:rPr>
                <w:rFonts w:cstheme="majorHAnsi"/>
                <w:color w:val="00ACCD" w:themeColor="accent4"/>
                <w:szCs w:val="20"/>
                <w:lang w:val="en-US"/>
              </w:rPr>
            </w:pPr>
            <w:r w:rsidRPr="00CB1745">
              <w:rPr>
                <w:rFonts w:cstheme="majorHAnsi"/>
                <w:szCs w:val="20"/>
                <w:lang w:val="en-US"/>
              </w:rPr>
              <w:t>Osaamisen kuvaus (taso 7)</w:t>
            </w:r>
            <w:r w:rsidRPr="00CB1745">
              <w:rPr>
                <w:rFonts w:cstheme="majorHAnsi"/>
                <w:szCs w:val="20"/>
                <w:lang w:val="en-US"/>
              </w:rPr>
              <w:br/>
              <w:t>(Description of the c</w:t>
            </w:r>
            <w:r w:rsidR="004E20E2" w:rsidRPr="00CB1745">
              <w:rPr>
                <w:rFonts w:cstheme="majorHAnsi"/>
                <w:szCs w:val="20"/>
                <w:lang w:val="en-US"/>
              </w:rPr>
              <w:t>ompetence)</w:t>
            </w:r>
          </w:p>
        </w:tc>
      </w:tr>
      <w:tr w:rsidR="004E20E2" w:rsidRPr="006A5886" w14:paraId="77617922" w14:textId="77777777" w:rsidTr="00886725">
        <w:tc>
          <w:tcPr>
            <w:tcW w:w="2552" w:type="dxa"/>
          </w:tcPr>
          <w:p w14:paraId="7761791E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Oppimisen taidot</w:t>
            </w:r>
            <w:r w:rsidRPr="00CB1745">
              <w:rPr>
                <w:rFonts w:asciiTheme="majorHAnsi" w:hAnsiTheme="majorHAnsi" w:cstheme="majorHAnsi"/>
                <w:b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>(Learning competence)</w:t>
            </w:r>
          </w:p>
        </w:tc>
        <w:tc>
          <w:tcPr>
            <w:tcW w:w="7229" w:type="dxa"/>
          </w:tcPr>
          <w:p w14:paraId="7761791F" w14:textId="3695D480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monipuolisesti ja tavoitteellisesti arvioida ja kehittää asiantuntijuuttaan</w:t>
            </w:r>
          </w:p>
          <w:p w14:paraId="77617920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hankkia, käsitellä, tuottaa ja arvioida tietoa kriittisesti ja eri alojen näkökulmista</w:t>
            </w:r>
          </w:p>
          <w:p w14:paraId="77617921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ottamaan vastuuta yhteisöntavoitteellisesta oppimisesta</w:t>
            </w:r>
          </w:p>
        </w:tc>
      </w:tr>
      <w:tr w:rsidR="004E20E2" w14:paraId="7761792B" w14:textId="77777777" w:rsidTr="00886725">
        <w:tc>
          <w:tcPr>
            <w:tcW w:w="2552" w:type="dxa"/>
          </w:tcPr>
          <w:p w14:paraId="77617923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Eettinen osaaminen</w:t>
            </w:r>
            <w:r w:rsidRPr="00CB1745">
              <w:rPr>
                <w:rFonts w:asciiTheme="majorHAnsi" w:hAnsiTheme="majorHAnsi" w:cstheme="majorHAnsi"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>(Ethical competence)</w:t>
            </w:r>
          </w:p>
        </w:tc>
        <w:tc>
          <w:tcPr>
            <w:tcW w:w="7229" w:type="dxa"/>
          </w:tcPr>
          <w:p w14:paraId="77617924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kykenee ottamaan vastuun omasta toiminnastaan ja sen seurauksista </w:t>
            </w:r>
          </w:p>
          <w:p w14:paraId="77617925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soveltaa alansa ammattieettisiä periaatteita asiantuntijana ja työelämän kehittäjänä </w:t>
            </w:r>
          </w:p>
          <w:p w14:paraId="77617926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tehdä ratkaisuja ottaen huomioon yksilön ja yhteisön</w:t>
            </w:r>
          </w:p>
          <w:p w14:paraId="77617927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näkökulmat</w:t>
            </w:r>
          </w:p>
          <w:p w14:paraId="77617928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edistää a tasa-arvoisuuden periaatteiden toteutumista työyhteisössä</w:t>
            </w:r>
          </w:p>
          <w:p w14:paraId="77617929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edistää kestävän kehityksen periaatteiden ja yhteiskuntavastuun toteutumista</w:t>
            </w:r>
          </w:p>
          <w:p w14:paraId="7761792A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johtamaan yhteiskunnallisesti vaikuttavaa toimintaa eettisiin arvoihin perustuen</w:t>
            </w:r>
          </w:p>
        </w:tc>
      </w:tr>
      <w:tr w:rsidR="004E20E2" w14:paraId="77617933" w14:textId="77777777" w:rsidTr="00886725">
        <w:tc>
          <w:tcPr>
            <w:tcW w:w="2552" w:type="dxa"/>
          </w:tcPr>
          <w:p w14:paraId="7761792C" w14:textId="51970B16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  <w:lang w:val="en-US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  <w:lang w:val="en-US"/>
              </w:rPr>
              <w:t>Työyhteisöosaaminen</w:t>
            </w:r>
            <w:r w:rsidRPr="00CB1745">
              <w:rPr>
                <w:rFonts w:asciiTheme="majorHAnsi" w:hAnsiTheme="majorHAnsi" w:cstheme="majorHAnsi"/>
                <w:sz w:val="20"/>
                <w:lang w:val="en-US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  <w:lang w:val="en-US"/>
              </w:rPr>
              <w:t xml:space="preserve">(Working community </w:t>
            </w:r>
            <w:r w:rsidRPr="00CB1745">
              <w:rPr>
                <w:rFonts w:asciiTheme="majorHAnsi" w:hAnsiTheme="majorHAnsi" w:cstheme="majorHAnsi"/>
                <w:i/>
                <w:sz w:val="20"/>
                <w:lang w:val="en-US"/>
              </w:rPr>
              <w:br/>
              <w:t>competence)</w:t>
            </w:r>
          </w:p>
        </w:tc>
        <w:tc>
          <w:tcPr>
            <w:tcW w:w="7229" w:type="dxa"/>
          </w:tcPr>
          <w:p w14:paraId="7761792D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kehittää työyhteisön toimintaa ja työhyvinvointia </w:t>
            </w:r>
          </w:p>
          <w:p w14:paraId="7761792E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kehittää työelämän monialaista viestintää ja vuorovaikutusta</w:t>
            </w:r>
          </w:p>
          <w:p w14:paraId="7761792F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soveltaa tieto- ja viestintätekniikkaa tehtävissään </w:t>
            </w:r>
          </w:p>
          <w:p w14:paraId="77617930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luoda verkostoja kumppanuuksia </w:t>
            </w:r>
          </w:p>
          <w:p w14:paraId="77617931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johtaa ja uudistaa toimintaa monimutkaisissa ja ennakoimattomissa toimintaympäristöissä </w:t>
            </w:r>
          </w:p>
          <w:p w14:paraId="77617932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toimimaan vaativissa asiantuntijatehtävissä, johtamistehtävissä tai yrittäjänä</w:t>
            </w:r>
          </w:p>
        </w:tc>
      </w:tr>
      <w:tr w:rsidR="004E20E2" w14:paraId="77617939" w14:textId="77777777" w:rsidTr="00886725">
        <w:tc>
          <w:tcPr>
            <w:tcW w:w="2552" w:type="dxa"/>
          </w:tcPr>
          <w:p w14:paraId="77617934" w14:textId="77777777" w:rsidR="004E20E2" w:rsidRPr="00CB1745" w:rsidRDefault="004E20E2" w:rsidP="000E0586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 w:rsidRPr="00CB1745">
              <w:rPr>
                <w:rFonts w:asciiTheme="majorHAnsi" w:hAnsiTheme="majorHAnsi" w:cstheme="majorHAnsi"/>
                <w:b/>
                <w:sz w:val="20"/>
              </w:rPr>
              <w:t>Innovaatio-osaaminen</w:t>
            </w:r>
            <w:r w:rsidRPr="00CB1745">
              <w:rPr>
                <w:rFonts w:asciiTheme="majorHAnsi" w:hAnsiTheme="majorHAnsi" w:cstheme="majorHAnsi"/>
                <w:sz w:val="20"/>
              </w:rPr>
              <w:br/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t xml:space="preserve">(Innovation </w:t>
            </w:r>
            <w:r w:rsidRPr="00CB1745">
              <w:rPr>
                <w:rFonts w:asciiTheme="majorHAnsi" w:hAnsiTheme="majorHAnsi" w:cstheme="majorHAnsi"/>
                <w:i/>
                <w:sz w:val="20"/>
              </w:rPr>
              <w:br/>
              <w:t>competence)</w:t>
            </w:r>
          </w:p>
        </w:tc>
        <w:tc>
          <w:tcPr>
            <w:tcW w:w="7229" w:type="dxa"/>
          </w:tcPr>
          <w:p w14:paraId="77617935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tuottaa uutta tietoa ja uudistaa toimintatapoja yhdistäen eri alojen osaamista </w:t>
            </w:r>
          </w:p>
          <w:p w14:paraId="77617936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johtaa projekteja</w:t>
            </w:r>
          </w:p>
          <w:p w14:paraId="77617937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johtaa tutkimus-, kehittämis- ja innovaatiohankkeita sekä hallitsee tutkimus- ja kehittämistoiminnan menetelmiä </w:t>
            </w:r>
          </w:p>
          <w:p w14:paraId="77617938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kehittää asiakaslähtöistä, kestävää ja taloudellisesti kannattavaa toimintaa</w:t>
            </w:r>
          </w:p>
        </w:tc>
      </w:tr>
      <w:tr w:rsidR="004E20E2" w14:paraId="7761793E" w14:textId="77777777" w:rsidTr="00886725">
        <w:tc>
          <w:tcPr>
            <w:tcW w:w="2552" w:type="dxa"/>
          </w:tcPr>
          <w:p w14:paraId="7761793A" w14:textId="3502E9D6" w:rsidR="004E20E2" w:rsidRPr="00CB1745" w:rsidRDefault="00CB1745" w:rsidP="000E0586">
            <w:pPr>
              <w:spacing w:before="120" w:after="12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Kansainvälisyys</w:t>
            </w:r>
            <w:r w:rsidR="00886725">
              <w:rPr>
                <w:rFonts w:asciiTheme="majorHAnsi" w:hAnsiTheme="majorHAnsi" w:cstheme="majorHAnsi"/>
                <w:b/>
                <w:sz w:val="20"/>
              </w:rPr>
              <w:t>-</w:t>
            </w:r>
            <w:r w:rsidR="004E20E2" w:rsidRPr="00CB1745">
              <w:rPr>
                <w:rFonts w:asciiTheme="majorHAnsi" w:hAnsiTheme="majorHAnsi" w:cstheme="majorHAnsi"/>
                <w:b/>
                <w:sz w:val="20"/>
              </w:rPr>
              <w:t>osaaminen</w:t>
            </w:r>
            <w:r w:rsidR="004E20E2" w:rsidRPr="00CB1745">
              <w:rPr>
                <w:rFonts w:asciiTheme="majorHAnsi" w:hAnsiTheme="majorHAnsi" w:cstheme="majorHAnsi"/>
                <w:sz w:val="20"/>
              </w:rPr>
              <w:br/>
            </w:r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t xml:space="preserve">(International </w:t>
            </w:r>
            <w:r w:rsidR="004E20E2" w:rsidRPr="00CB1745">
              <w:rPr>
                <w:rFonts w:asciiTheme="majorHAnsi" w:hAnsiTheme="majorHAnsi" w:cstheme="majorHAnsi"/>
                <w:i/>
                <w:sz w:val="20"/>
              </w:rPr>
              <w:br/>
              <w:t>competence)</w:t>
            </w:r>
          </w:p>
        </w:tc>
        <w:tc>
          <w:tcPr>
            <w:tcW w:w="7229" w:type="dxa"/>
          </w:tcPr>
          <w:p w14:paraId="7761793B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kykenee kansainväliseen viestintään työtehtävissään ja toiminnan kehittämisessä</w:t>
            </w:r>
          </w:p>
          <w:p w14:paraId="7761793C" w14:textId="77777777" w:rsidR="004E20E2" w:rsidRPr="0088672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 xml:space="preserve">osaa toimia kansainvälisissä toimintaympäristöissä </w:t>
            </w:r>
          </w:p>
          <w:p w14:paraId="7761793D" w14:textId="77777777" w:rsidR="004E20E2" w:rsidRPr="00CB1745" w:rsidRDefault="004E20E2" w:rsidP="00886725">
            <w:pPr>
              <w:pStyle w:val="ListParagraph"/>
              <w:numPr>
                <w:ilvl w:val="0"/>
                <w:numId w:val="16"/>
              </w:numPr>
              <w:ind w:left="113" w:hanging="113"/>
              <w:rPr>
                <w:rFonts w:asciiTheme="majorHAnsi" w:hAnsiTheme="majorHAnsi" w:cstheme="majorHAnsi"/>
                <w:sz w:val="20"/>
                <w:szCs w:val="20"/>
              </w:rPr>
            </w:pPr>
            <w:r w:rsidRPr="00886725">
              <w:rPr>
                <w:rFonts w:asciiTheme="majorHAnsi" w:hAnsiTheme="majorHAnsi" w:cstheme="majorHAnsi"/>
                <w:sz w:val="20"/>
              </w:rPr>
              <w:t>osaa ennakoida kansainvälisyyskehityksen vaikutuksia ja mahdollisuuksia ammattialallaan</w:t>
            </w:r>
          </w:p>
        </w:tc>
      </w:tr>
    </w:tbl>
    <w:p w14:paraId="7761793F" w14:textId="77777777" w:rsidR="004E20E2" w:rsidRDefault="004E20E2" w:rsidP="004E20E2">
      <w:pPr>
        <w:ind w:firstLine="1304"/>
      </w:pPr>
    </w:p>
    <w:p w14:paraId="4667BCA1" w14:textId="77777777" w:rsidR="00340622" w:rsidRDefault="00340622" w:rsidP="004E20E2">
      <w:pPr>
        <w:ind w:firstLine="1304"/>
      </w:pPr>
    </w:p>
    <w:p w14:paraId="0E0F5103" w14:textId="7F78E31E" w:rsidR="00340622" w:rsidRPr="006002A7" w:rsidRDefault="00340622" w:rsidP="00340622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Alla oleva taulukko </w:t>
      </w:r>
      <w:r w:rsidRPr="006002A7">
        <w:rPr>
          <w:b/>
          <w:color w:val="000000" w:themeColor="text1"/>
          <w:sz w:val="24"/>
          <w:szCs w:val="24"/>
        </w:rPr>
        <w:t xml:space="preserve">Primukseen tiedostonimellä </w:t>
      </w:r>
    </w:p>
    <w:p w14:paraId="77617941" w14:textId="77777777" w:rsidR="004E20E2" w:rsidRDefault="004E20E2" w:rsidP="004E20E2">
      <w:pPr>
        <w:ind w:firstLine="1304"/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67"/>
        <w:gridCol w:w="6553"/>
      </w:tblGrid>
      <w:tr w:rsidR="004E20E2" w14:paraId="77617944" w14:textId="77777777" w:rsidTr="00886725">
        <w:tc>
          <w:tcPr>
            <w:tcW w:w="2977" w:type="dxa"/>
            <w:shd w:val="clear" w:color="auto" w:fill="00ACCD" w:themeFill="accent4"/>
          </w:tcPr>
          <w:p w14:paraId="77617942" w14:textId="77777777" w:rsidR="004E20E2" w:rsidRPr="00886725" w:rsidRDefault="00C14490" w:rsidP="000E0586">
            <w:pPr>
              <w:pStyle w:val="Kansilehdenotsikontarkenne"/>
              <w:rPr>
                <w:rFonts w:cstheme="majorHAnsi"/>
                <w:szCs w:val="20"/>
              </w:rPr>
            </w:pPr>
            <w:r w:rsidRPr="00886725">
              <w:rPr>
                <w:rFonts w:cstheme="majorHAnsi"/>
                <w:szCs w:val="20"/>
              </w:rPr>
              <w:t>Tutkinto-ohjelma</w:t>
            </w:r>
            <w:r w:rsidR="004E20E2" w:rsidRPr="00886725">
              <w:rPr>
                <w:rFonts w:cstheme="majorHAnsi"/>
                <w:szCs w:val="20"/>
              </w:rPr>
              <w:t>kohtaiset</w:t>
            </w:r>
            <w:r w:rsidR="004E20E2" w:rsidRPr="00886725">
              <w:rPr>
                <w:rFonts w:cstheme="majorHAnsi"/>
                <w:szCs w:val="20"/>
              </w:rPr>
              <w:br/>
              <w:t>ammatilliset kompetenssit</w:t>
            </w:r>
          </w:p>
        </w:tc>
        <w:tc>
          <w:tcPr>
            <w:tcW w:w="6769" w:type="dxa"/>
            <w:shd w:val="clear" w:color="auto" w:fill="00ACCD" w:themeFill="accent4"/>
          </w:tcPr>
          <w:p w14:paraId="77617943" w14:textId="6E9A2FED" w:rsidR="004E20E2" w:rsidRPr="00886725" w:rsidRDefault="004E20E2" w:rsidP="00606FBB">
            <w:pPr>
              <w:pStyle w:val="Kansilehdenotsikontarkenne"/>
              <w:rPr>
                <w:rFonts w:cstheme="majorHAnsi"/>
                <w:snapToGrid w:val="0"/>
                <w:szCs w:val="20"/>
              </w:rPr>
            </w:pPr>
            <w:r w:rsidRPr="00886725">
              <w:rPr>
                <w:rFonts w:cstheme="majorHAnsi"/>
                <w:snapToGrid w:val="0"/>
                <w:szCs w:val="20"/>
              </w:rPr>
              <w:t xml:space="preserve">Osaamisen kuvaus </w:t>
            </w:r>
            <w:r w:rsidRPr="00886725">
              <w:rPr>
                <w:rFonts w:cstheme="majorHAnsi"/>
                <w:snapToGrid w:val="0"/>
                <w:szCs w:val="20"/>
              </w:rPr>
              <w:br/>
              <w:t>(</w:t>
            </w:r>
            <w:r w:rsidR="00A32C0C">
              <w:rPr>
                <w:rFonts w:cstheme="majorHAnsi"/>
                <w:snapToGrid w:val="0"/>
                <w:szCs w:val="20"/>
              </w:rPr>
              <w:t xml:space="preserve">Insinööri, ylempi AMK ja </w:t>
            </w:r>
            <w:r w:rsidR="00606FBB" w:rsidRPr="00886725">
              <w:rPr>
                <w:rFonts w:cstheme="majorHAnsi"/>
                <w:szCs w:val="20"/>
              </w:rPr>
              <w:t>Tradenomi, ylempi AMK</w:t>
            </w:r>
            <w:r w:rsidRPr="00886725">
              <w:rPr>
                <w:rFonts w:cstheme="majorHAnsi"/>
                <w:szCs w:val="20"/>
              </w:rPr>
              <w:t>)</w:t>
            </w:r>
          </w:p>
        </w:tc>
      </w:tr>
      <w:tr w:rsidR="004E20E2" w14:paraId="77617948" w14:textId="77777777" w:rsidTr="00886725">
        <w:tc>
          <w:tcPr>
            <w:tcW w:w="2977" w:type="dxa"/>
          </w:tcPr>
          <w:p w14:paraId="77617945" w14:textId="72A5B072" w:rsidR="004E20E2" w:rsidRPr="00886725" w:rsidRDefault="00A32C0C" w:rsidP="00B13E62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Asiakaslähtöinen ajattelu</w:t>
            </w:r>
            <w:r w:rsidR="004E20E2" w:rsidRPr="00886725">
              <w:rPr>
                <w:rFonts w:asciiTheme="majorHAnsi" w:hAnsiTheme="majorHAnsi" w:cstheme="majorHAnsi"/>
                <w:b/>
                <w:sz w:val="20"/>
              </w:rPr>
              <w:t xml:space="preserve"> </w:t>
            </w:r>
            <w:r w:rsidR="004E20E2" w:rsidRPr="00886725">
              <w:rPr>
                <w:rFonts w:asciiTheme="majorHAnsi" w:hAnsiTheme="majorHAnsi" w:cstheme="majorHAnsi"/>
                <w:sz w:val="20"/>
              </w:rPr>
              <w:br/>
            </w:r>
          </w:p>
        </w:tc>
        <w:tc>
          <w:tcPr>
            <w:tcW w:w="6769" w:type="dxa"/>
          </w:tcPr>
          <w:p w14:paraId="5115AF4A" w14:textId="77777777" w:rsidR="00A32C0C" w:rsidRPr="00A32C0C" w:rsidRDefault="00A32C0C" w:rsidP="00A32C0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2" w:hanging="77"/>
              <w:rPr>
                <w:rFonts w:asciiTheme="minorHAnsi" w:hAnsiTheme="minorHAnsi" w:cstheme="minorHAnsi"/>
                <w:sz w:val="20"/>
              </w:rPr>
            </w:pPr>
            <w:r>
              <w:t xml:space="preserve"> </w:t>
            </w:r>
            <w:r w:rsidRPr="00A32C0C">
              <w:rPr>
                <w:rFonts w:asciiTheme="minorHAnsi" w:hAnsiTheme="minorHAnsi" w:cstheme="minorHAnsi"/>
              </w:rPr>
              <w:t>y</w:t>
            </w:r>
            <w:r w:rsidRPr="00A32C0C">
              <w:rPr>
                <w:rFonts w:asciiTheme="minorHAnsi" w:hAnsiTheme="minorHAnsi" w:cstheme="minorHAnsi"/>
                <w:sz w:val="20"/>
              </w:rPr>
              <w:t>mmärtää asiakaslähtöisen liiketoiminnan kehittämisen periaatteet</w:t>
            </w:r>
          </w:p>
          <w:p w14:paraId="6F953B40" w14:textId="77777777" w:rsidR="00A32C0C" w:rsidRPr="00A32C0C" w:rsidRDefault="00A32C0C" w:rsidP="00E06E56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2" w:hanging="77"/>
              <w:rPr>
                <w:rFonts w:asciiTheme="minorHAnsi" w:hAnsiTheme="minorHAnsi" w:cstheme="minorHAnsi"/>
                <w:sz w:val="20"/>
              </w:rPr>
            </w:pPr>
            <w:r w:rsidRPr="00A32C0C">
              <w:rPr>
                <w:rFonts w:asciiTheme="minorHAnsi" w:hAnsiTheme="minorHAnsi" w:cstheme="minorHAnsi"/>
              </w:rPr>
              <w:t xml:space="preserve"> k</w:t>
            </w:r>
            <w:r w:rsidRPr="00A32C0C">
              <w:rPr>
                <w:rFonts w:asciiTheme="minorHAnsi" w:hAnsiTheme="minorHAnsi" w:cstheme="minorHAnsi"/>
                <w:sz w:val="20"/>
              </w:rPr>
              <w:t xml:space="preserve">ykenee tunnistamaan ja analysoimaan alan toimintaympäristöön liittyviä asiakastarpeita </w:t>
            </w:r>
          </w:p>
          <w:p w14:paraId="77617947" w14:textId="31F7D518" w:rsidR="004E20E2" w:rsidRPr="00A32C0C" w:rsidRDefault="00A32C0C" w:rsidP="00A32C0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2" w:hanging="77"/>
              <w:rPr>
                <w:rFonts w:asciiTheme="majorHAnsi" w:hAnsiTheme="majorHAnsi" w:cstheme="majorHAnsi"/>
                <w:sz w:val="20"/>
              </w:rPr>
            </w:pPr>
            <w:r w:rsidRPr="00A32C0C">
              <w:rPr>
                <w:rFonts w:asciiTheme="minorHAnsi" w:hAnsiTheme="minorHAnsi" w:cstheme="minorHAnsi"/>
                <w:sz w:val="20"/>
              </w:rPr>
              <w:t xml:space="preserve"> o</w:t>
            </w:r>
            <w:r w:rsidRPr="00A32C0C">
              <w:rPr>
                <w:rFonts w:asciiTheme="minorHAnsi" w:hAnsiTheme="minorHAnsi" w:cstheme="minorHAnsi"/>
                <w:sz w:val="20"/>
              </w:rPr>
              <w:t>saa arvioida ja valita kehityspotentiaaliset tarpeet tuotekehityksen lähtökohdiksi</w:t>
            </w:r>
            <w:r w:rsidRPr="00A32C0C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  <w:tr w:rsidR="004E20E2" w14:paraId="7761794D" w14:textId="77777777" w:rsidTr="00886725">
        <w:tc>
          <w:tcPr>
            <w:tcW w:w="2977" w:type="dxa"/>
          </w:tcPr>
          <w:p w14:paraId="77617949" w14:textId="74B16349" w:rsidR="004E20E2" w:rsidRPr="00886725" w:rsidRDefault="00A32C0C" w:rsidP="00C4603B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  <w:lang w:val="en-US"/>
              </w:rPr>
              <w:t>Tuotekehitysosaaminen</w:t>
            </w:r>
            <w:r w:rsidR="004E20E2" w:rsidRPr="00886725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4E20E2" w:rsidRPr="00886725">
              <w:rPr>
                <w:rFonts w:asciiTheme="majorHAnsi" w:hAnsiTheme="majorHAnsi" w:cstheme="majorHAnsi"/>
                <w:sz w:val="20"/>
                <w:lang w:val="en-US"/>
              </w:rPr>
              <w:br/>
            </w:r>
          </w:p>
        </w:tc>
        <w:tc>
          <w:tcPr>
            <w:tcW w:w="6769" w:type="dxa"/>
          </w:tcPr>
          <w:p w14:paraId="500E459C" w14:textId="77777777" w:rsidR="00A32C0C" w:rsidRPr="00A32C0C" w:rsidRDefault="00A32C0C" w:rsidP="005F5145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1" w:hanging="81"/>
              <w:rPr>
                <w:rFonts w:asciiTheme="minorHAnsi" w:hAnsiTheme="minorHAnsi" w:cstheme="minorHAnsi"/>
                <w:sz w:val="20"/>
              </w:rPr>
            </w:pPr>
            <w:r w:rsidRPr="00A32C0C">
              <w:rPr>
                <w:rFonts w:asciiTheme="minorHAnsi" w:hAnsiTheme="minorHAnsi" w:cstheme="minorHAnsi"/>
              </w:rPr>
              <w:t xml:space="preserve"> y</w:t>
            </w:r>
            <w:r w:rsidRPr="00A32C0C">
              <w:rPr>
                <w:rFonts w:asciiTheme="minorHAnsi" w:hAnsiTheme="minorHAnsi" w:cstheme="minorHAnsi"/>
                <w:sz w:val="20"/>
              </w:rPr>
              <w:t xml:space="preserve">mmärtää luovan ajattelun merkityksen tuotekehityksessä ja osaa hyödyntää luovia menetelmiä </w:t>
            </w:r>
          </w:p>
          <w:p w14:paraId="03C274F4" w14:textId="77777777" w:rsidR="00A32C0C" w:rsidRPr="00A32C0C" w:rsidRDefault="00A32C0C" w:rsidP="00BB5207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1" w:hanging="81"/>
              <w:rPr>
                <w:rFonts w:asciiTheme="minorHAnsi" w:hAnsiTheme="minorHAnsi" w:cstheme="minorHAnsi"/>
                <w:sz w:val="20"/>
              </w:rPr>
            </w:pPr>
            <w:r w:rsidRPr="00A32C0C">
              <w:rPr>
                <w:rFonts w:asciiTheme="minorHAnsi" w:hAnsiTheme="minorHAnsi" w:cstheme="minorHAnsi"/>
              </w:rPr>
              <w:t xml:space="preserve"> k</w:t>
            </w:r>
            <w:r w:rsidRPr="00A32C0C">
              <w:rPr>
                <w:rFonts w:asciiTheme="minorHAnsi" w:hAnsiTheme="minorHAnsi" w:cstheme="minorHAnsi"/>
                <w:sz w:val="20"/>
              </w:rPr>
              <w:t>ykenee tuottamaan ideoita asiakastarpeen ratkaisemiseksi</w:t>
            </w:r>
          </w:p>
          <w:p w14:paraId="2DE44C13" w14:textId="77777777" w:rsidR="00A32C0C" w:rsidRPr="00A32C0C" w:rsidRDefault="00A32C0C" w:rsidP="00A32C0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1" w:hanging="81"/>
              <w:rPr>
                <w:rFonts w:asciiTheme="minorHAnsi" w:hAnsiTheme="minorHAnsi" w:cstheme="minorHAnsi"/>
                <w:sz w:val="20"/>
              </w:rPr>
            </w:pPr>
            <w:r w:rsidRPr="00A32C0C">
              <w:rPr>
                <w:rFonts w:asciiTheme="minorHAnsi" w:hAnsiTheme="minorHAnsi" w:cstheme="minorHAnsi"/>
                <w:sz w:val="20"/>
              </w:rPr>
              <w:t xml:space="preserve"> o</w:t>
            </w:r>
            <w:r w:rsidRPr="00A32C0C">
              <w:rPr>
                <w:rFonts w:asciiTheme="minorHAnsi" w:hAnsiTheme="minorHAnsi" w:cstheme="minorHAnsi"/>
                <w:sz w:val="20"/>
              </w:rPr>
              <w:t>saa kriittisesti arvioida ja valita jatkokehitykseen menevän konseptin</w:t>
            </w:r>
          </w:p>
          <w:p w14:paraId="7761794C" w14:textId="455A2EC1" w:rsidR="004E20E2" w:rsidRPr="00A32C0C" w:rsidRDefault="00A32C0C" w:rsidP="00A32C0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81" w:hanging="81"/>
              <w:rPr>
                <w:rFonts w:asciiTheme="majorHAnsi" w:hAnsiTheme="majorHAnsi" w:cstheme="majorHAnsi"/>
                <w:sz w:val="20"/>
              </w:rPr>
            </w:pPr>
            <w:r w:rsidRPr="00A32C0C">
              <w:rPr>
                <w:rFonts w:asciiTheme="minorHAnsi" w:hAnsiTheme="minorHAnsi" w:cstheme="minorHAnsi"/>
                <w:sz w:val="20"/>
              </w:rPr>
              <w:t xml:space="preserve"> o</w:t>
            </w:r>
            <w:r w:rsidRPr="00A32C0C">
              <w:rPr>
                <w:rFonts w:asciiTheme="minorHAnsi" w:hAnsiTheme="minorHAnsi" w:cstheme="minorHAnsi"/>
                <w:sz w:val="20"/>
              </w:rPr>
              <w:t>saa perustellen jatkokehittää konseptista toimivan tuotteen tai palvelun</w:t>
            </w:r>
            <w:r w:rsidRPr="00A32C0C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  <w:tr w:rsidR="004E20E2" w14:paraId="77617951" w14:textId="77777777" w:rsidTr="00886725">
        <w:tc>
          <w:tcPr>
            <w:tcW w:w="2977" w:type="dxa"/>
          </w:tcPr>
          <w:p w14:paraId="7761794E" w14:textId="14800FCE" w:rsidR="004E20E2" w:rsidRPr="00886725" w:rsidRDefault="00763684" w:rsidP="00B13E62">
            <w:pPr>
              <w:spacing w:before="120" w:after="120"/>
              <w:rPr>
                <w:rFonts w:asciiTheme="majorHAnsi" w:hAnsiTheme="majorHAnsi" w:cstheme="majorHAnsi"/>
                <w:color w:val="00ACCD" w:themeColor="accent4"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Kaupallistamis</w:t>
            </w:r>
            <w:r w:rsidR="004E20E2" w:rsidRPr="00886725">
              <w:rPr>
                <w:rFonts w:asciiTheme="majorHAnsi" w:hAnsiTheme="majorHAnsi" w:cstheme="majorHAnsi"/>
                <w:b/>
                <w:sz w:val="20"/>
              </w:rPr>
              <w:t>osaaminen</w:t>
            </w:r>
            <w:r w:rsidR="004E20E2" w:rsidRPr="00886725">
              <w:rPr>
                <w:rFonts w:asciiTheme="majorHAnsi" w:hAnsiTheme="majorHAnsi" w:cstheme="majorHAnsi"/>
                <w:sz w:val="20"/>
              </w:rPr>
              <w:br/>
            </w:r>
          </w:p>
        </w:tc>
        <w:tc>
          <w:tcPr>
            <w:tcW w:w="6769" w:type="dxa"/>
          </w:tcPr>
          <w:p w14:paraId="5EA3A6A9" w14:textId="77777777" w:rsidR="00763684" w:rsidRPr="00763684" w:rsidRDefault="00763684" w:rsidP="0076368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1" w:hanging="77"/>
              <w:rPr>
                <w:rFonts w:asciiTheme="minorHAnsi" w:hAnsiTheme="minorHAnsi" w:cstheme="minorHAnsi"/>
                <w:sz w:val="20"/>
              </w:rPr>
            </w:pPr>
            <w:r w:rsidRPr="00763684">
              <w:rPr>
                <w:rFonts w:asciiTheme="minorHAnsi" w:hAnsiTheme="minorHAnsi" w:cstheme="minorHAnsi"/>
              </w:rPr>
              <w:t xml:space="preserve"> y</w:t>
            </w:r>
            <w:r w:rsidRPr="00763684">
              <w:rPr>
                <w:rFonts w:asciiTheme="minorHAnsi" w:hAnsiTheme="minorHAnsi" w:cstheme="minorHAnsi"/>
                <w:sz w:val="20"/>
              </w:rPr>
              <w:t>mmärtää kumppanuuksien merkityksen liiketoiminnan kehittämisessä</w:t>
            </w:r>
          </w:p>
          <w:p w14:paraId="05371E70" w14:textId="77777777" w:rsidR="00763684" w:rsidRPr="00763684" w:rsidRDefault="00763684" w:rsidP="0076407F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1" w:hanging="77"/>
              <w:rPr>
                <w:rFonts w:asciiTheme="minorHAnsi" w:hAnsiTheme="minorHAnsi" w:cstheme="minorHAnsi"/>
                <w:sz w:val="20"/>
              </w:rPr>
            </w:pPr>
            <w:r w:rsidRPr="00763684">
              <w:rPr>
                <w:rFonts w:asciiTheme="minorHAnsi" w:hAnsiTheme="minorHAnsi" w:cstheme="minorHAnsi"/>
                <w:sz w:val="20"/>
              </w:rPr>
              <w:t xml:space="preserve"> o</w:t>
            </w:r>
            <w:r w:rsidRPr="00763684">
              <w:rPr>
                <w:rFonts w:asciiTheme="minorHAnsi" w:hAnsiTheme="minorHAnsi" w:cstheme="minorHAnsi"/>
                <w:sz w:val="20"/>
              </w:rPr>
              <w:t>saa kriittisesti arvioida kehitetyn tuotteen tai palvelun kannattavuutta ja liiketoimintapotentiaalia</w:t>
            </w:r>
          </w:p>
          <w:p w14:paraId="77617950" w14:textId="6C5B0C92" w:rsidR="004E20E2" w:rsidRPr="00763684" w:rsidRDefault="00763684" w:rsidP="0076368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71" w:hanging="77"/>
              <w:rPr>
                <w:rFonts w:asciiTheme="minorHAnsi" w:hAnsiTheme="minorHAnsi" w:cstheme="minorHAnsi"/>
                <w:sz w:val="20"/>
              </w:rPr>
            </w:pPr>
            <w:r w:rsidRPr="00763684">
              <w:rPr>
                <w:rFonts w:asciiTheme="minorHAnsi" w:hAnsiTheme="minorHAnsi" w:cstheme="minorHAnsi"/>
                <w:sz w:val="20"/>
              </w:rPr>
              <w:t xml:space="preserve"> o</w:t>
            </w:r>
            <w:r w:rsidRPr="00763684">
              <w:rPr>
                <w:rFonts w:asciiTheme="minorHAnsi" w:hAnsiTheme="minorHAnsi" w:cstheme="minorHAnsi"/>
                <w:sz w:val="20"/>
              </w:rPr>
              <w:t>saa viestiä uskottavasti ratkaisun mahdollisuuksista rahoittajille, kumppaneille ja asiakkaille</w:t>
            </w:r>
          </w:p>
        </w:tc>
      </w:tr>
      <w:tr w:rsidR="00763684" w14:paraId="39CECCEB" w14:textId="77777777" w:rsidTr="00886725">
        <w:tc>
          <w:tcPr>
            <w:tcW w:w="2977" w:type="dxa"/>
          </w:tcPr>
          <w:p w14:paraId="5F4537F2" w14:textId="5E699B90" w:rsidR="00763684" w:rsidRDefault="00763684" w:rsidP="00B13E62">
            <w:pPr>
              <w:spacing w:before="120" w:after="120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Tiimityötaidot</w:t>
            </w:r>
          </w:p>
        </w:tc>
        <w:tc>
          <w:tcPr>
            <w:tcW w:w="6769" w:type="dxa"/>
          </w:tcPr>
          <w:p w14:paraId="19ACCC46" w14:textId="28C5B1E3" w:rsidR="00763684" w:rsidRPr="00763684" w:rsidRDefault="00763684" w:rsidP="0076368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763684">
              <w:rPr>
                <w:rFonts w:asciiTheme="minorHAnsi" w:eastAsia="Times New Roman" w:hAnsiTheme="minorHAnsi" w:cstheme="minorHAnsi"/>
                <w:sz w:val="20"/>
                <w:szCs w:val="24"/>
              </w:rPr>
              <w:t>- o</w:t>
            </w:r>
            <w:r w:rsidRPr="00763684">
              <w:rPr>
                <w:rFonts w:asciiTheme="minorHAnsi" w:eastAsia="Times New Roman" w:hAnsiTheme="minorHAnsi" w:cstheme="minorHAnsi"/>
                <w:sz w:val="20"/>
                <w:szCs w:val="24"/>
              </w:rPr>
              <w:t>saa työskennellä tiimissä avoimesti ja vastuullisesti</w:t>
            </w:r>
          </w:p>
          <w:p w14:paraId="15254C75" w14:textId="37EA60BA" w:rsidR="00763684" w:rsidRPr="00763684" w:rsidRDefault="00763684" w:rsidP="00763684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763684">
              <w:rPr>
                <w:rFonts w:asciiTheme="minorHAnsi" w:eastAsia="Times New Roman" w:hAnsiTheme="minorHAnsi" w:cstheme="minorHAnsi"/>
                <w:sz w:val="20"/>
                <w:szCs w:val="24"/>
              </w:rPr>
              <w:t>- o</w:t>
            </w:r>
            <w:r w:rsidRPr="00763684">
              <w:rPr>
                <w:rFonts w:asciiTheme="minorHAnsi" w:eastAsia="Times New Roman" w:hAnsiTheme="minorHAnsi" w:cstheme="minorHAnsi"/>
                <w:sz w:val="20"/>
                <w:szCs w:val="24"/>
              </w:rPr>
              <w:t>saa arvioida ja yhdistää keräämäänsä tietoa kriittisesti osana tiimiä</w:t>
            </w:r>
          </w:p>
          <w:p w14:paraId="7D80306D" w14:textId="171752F0" w:rsidR="00763684" w:rsidRPr="00763684" w:rsidRDefault="00763684" w:rsidP="00763684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bookmarkStart w:id="1" w:name="_GoBack"/>
            <w:bookmarkEnd w:id="1"/>
            <w:r w:rsidRPr="00763684">
              <w:rPr>
                <w:rFonts w:asciiTheme="minorHAnsi" w:hAnsiTheme="minorHAnsi" w:cstheme="minorHAnsi"/>
                <w:sz w:val="20"/>
              </w:rPr>
              <w:t>- h</w:t>
            </w:r>
            <w:r w:rsidRPr="00763684">
              <w:rPr>
                <w:rFonts w:asciiTheme="minorHAnsi" w:hAnsiTheme="minorHAnsi" w:cstheme="minorHAnsi"/>
                <w:sz w:val="20"/>
              </w:rPr>
              <w:t>allitsee projektimaisen työskentelytavan pääsääntöisesti verkossa</w:t>
            </w:r>
          </w:p>
        </w:tc>
      </w:tr>
    </w:tbl>
    <w:p w14:paraId="77617952" w14:textId="77777777" w:rsidR="004E20E2" w:rsidRDefault="004E20E2" w:rsidP="004E20E2">
      <w:pPr>
        <w:ind w:firstLine="1304"/>
      </w:pPr>
    </w:p>
    <w:sectPr w:rsidR="004E20E2" w:rsidSect="00331CB5">
      <w:headerReference w:type="default" r:id="rId12"/>
      <w:headerReference w:type="first" r:id="rId13"/>
      <w:pgSz w:w="11906" w:h="16838" w:code="9"/>
      <w:pgMar w:top="23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CB53B" w14:textId="77777777" w:rsidR="00B71EEF" w:rsidRDefault="00B71EEF" w:rsidP="000050DA">
      <w:r>
        <w:separator/>
      </w:r>
    </w:p>
  </w:endnote>
  <w:endnote w:type="continuationSeparator" w:id="0">
    <w:p w14:paraId="589325F6" w14:textId="77777777" w:rsidR="00B71EEF" w:rsidRDefault="00B71EEF" w:rsidP="0000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B9470" w14:textId="77777777" w:rsidR="00B71EEF" w:rsidRDefault="00B71EEF" w:rsidP="000050DA">
      <w:r>
        <w:separator/>
      </w:r>
    </w:p>
  </w:footnote>
  <w:footnote w:type="continuationSeparator" w:id="0">
    <w:p w14:paraId="7829F69F" w14:textId="77777777" w:rsidR="00B71EEF" w:rsidRDefault="00B71EEF" w:rsidP="0000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179C1" w14:textId="5E217657" w:rsidR="000E0586" w:rsidRPr="006F7FCE" w:rsidRDefault="000E0586" w:rsidP="00786340">
    <w:pPr>
      <w:pStyle w:val="Header"/>
    </w:pPr>
    <w:r>
      <w:tab/>
    </w:r>
    <w:r>
      <w:tab/>
    </w:r>
    <w:r>
      <w:tab/>
      <w:t>YAMK-opetussuunnitelman yleisen osan ohjeistus</w:t>
    </w:r>
    <w:r w:rsidRPr="008C04EC">
      <w:tab/>
    </w:r>
    <w:r w:rsidRPr="008C04EC">
      <w:tab/>
    </w:r>
    <w:r w:rsidRPr="008C04EC">
      <w:tab/>
    </w:r>
    <w:r w:rsidRPr="008C04EC">
      <w:tab/>
    </w:r>
    <w:r>
      <w:rPr>
        <w:b/>
      </w:rPr>
      <w:tab/>
    </w:r>
    <w:r w:rsidRPr="006F7FCE">
      <w:tab/>
    </w:r>
    <w:r w:rsidRPr="006F7FCE"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763684">
      <w:rPr>
        <w:noProof/>
      </w:rPr>
      <w:t>4</w:t>
    </w:r>
    <w:r>
      <w:rPr>
        <w:noProof/>
      </w:rPr>
      <w:fldChar w:fldCharType="end"/>
    </w:r>
    <w:r>
      <w:t xml:space="preserve"> (</w:t>
    </w:r>
    <w:r w:rsidR="00763684">
      <w:rPr>
        <w:noProof/>
      </w:rPr>
      <w:fldChar w:fldCharType="begin"/>
    </w:r>
    <w:r w:rsidR="00763684">
      <w:rPr>
        <w:noProof/>
      </w:rPr>
      <w:instrText xml:space="preserve"> NUMPAGES  </w:instrText>
    </w:r>
    <w:r w:rsidR="00763684">
      <w:rPr>
        <w:noProof/>
      </w:rPr>
      <w:fldChar w:fldCharType="separate"/>
    </w:r>
    <w:r w:rsidR="00763684">
      <w:rPr>
        <w:noProof/>
      </w:rPr>
      <w:t>4</w:t>
    </w:r>
    <w:r w:rsidR="00763684">
      <w:rPr>
        <w:noProof/>
      </w:rPr>
      <w:fldChar w:fldCharType="end"/>
    </w:r>
    <w:r>
      <w:t>)</w:t>
    </w:r>
  </w:p>
  <w:p w14:paraId="776179C2" w14:textId="77777777" w:rsidR="000E0586" w:rsidRPr="006F7FCE" w:rsidRDefault="000E0586" w:rsidP="00786340">
    <w:pPr>
      <w:pStyle w:val="Header"/>
    </w:pPr>
    <w:r w:rsidRPr="006F7FCE">
      <w:tab/>
    </w:r>
    <w:r w:rsidRPr="006F7FCE">
      <w:tab/>
    </w:r>
    <w:r w:rsidRPr="006F7FCE">
      <w:tab/>
    </w:r>
    <w:r w:rsidRPr="006F7FCE">
      <w:tab/>
    </w:r>
    <w:r w:rsidRPr="006F7FCE">
      <w:tab/>
    </w:r>
    <w:r w:rsidRPr="006F7FCE">
      <w:tab/>
    </w:r>
  </w:p>
  <w:p w14:paraId="776179C3" w14:textId="2C73F7AD" w:rsidR="000E0586" w:rsidRPr="006F7FCE" w:rsidRDefault="00234685" w:rsidP="00786340">
    <w:pPr>
      <w:pStyle w:val="Header"/>
    </w:pPr>
    <w:r>
      <w:tab/>
    </w:r>
    <w:r>
      <w:tab/>
    </w:r>
    <w:r>
      <w:tab/>
    </w:r>
    <w:r w:rsidR="00A32C0C">
      <w:t>2</w:t>
    </w:r>
    <w:r>
      <w:t>.</w:t>
    </w:r>
    <w:r w:rsidR="00A32C0C">
      <w:t>5.</w:t>
    </w:r>
    <w:r>
      <w:t>201</w:t>
    </w:r>
    <w:r w:rsidR="00A32C0C">
      <w:t>9</w:t>
    </w:r>
  </w:p>
  <w:p w14:paraId="776179C4" w14:textId="77777777" w:rsidR="000E0586" w:rsidRDefault="000E0586" w:rsidP="00786340">
    <w:pPr>
      <w:pStyle w:val="Header"/>
    </w:pPr>
    <w:r w:rsidRPr="006F7FCE">
      <w:tab/>
    </w:r>
    <w:r w:rsidRPr="006F7FCE">
      <w:tab/>
    </w:r>
    <w:r w:rsidRPr="006F7FCE">
      <w:tab/>
    </w:r>
    <w:r w:rsidRPr="006F7FCE">
      <w:tab/>
    </w:r>
  </w:p>
  <w:p w14:paraId="776179C5" w14:textId="77777777" w:rsidR="000E0586" w:rsidRPr="006F7FCE" w:rsidRDefault="000E0586" w:rsidP="00786340">
    <w:pPr>
      <w:pStyle w:val="Header"/>
    </w:pPr>
  </w:p>
  <w:p w14:paraId="776179C6" w14:textId="77777777" w:rsidR="000E0586" w:rsidRDefault="000E0586" w:rsidP="00786340">
    <w:pPr>
      <w:pStyle w:val="Header"/>
    </w:pPr>
  </w:p>
  <w:p w14:paraId="776179C7" w14:textId="77777777" w:rsidR="000E0586" w:rsidRPr="008C04EC" w:rsidRDefault="000E0586" w:rsidP="00786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179C8" w14:textId="77777777" w:rsidR="000E0586" w:rsidRDefault="000E058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776179C9" wp14:editId="776179CA">
          <wp:simplePos x="0" y="0"/>
          <wp:positionH relativeFrom="column">
            <wp:posOffset>-45720</wp:posOffset>
          </wp:positionH>
          <wp:positionV relativeFrom="paragraph">
            <wp:posOffset>9525</wp:posOffset>
          </wp:positionV>
          <wp:extent cx="1339215" cy="359410"/>
          <wp:effectExtent l="0" t="0" r="0" b="2540"/>
          <wp:wrapTight wrapText="bothSides">
            <wp:wrapPolygon edited="0">
              <wp:start x="0" y="0"/>
              <wp:lineTo x="0" y="20608"/>
              <wp:lineTo x="21201" y="20608"/>
              <wp:lineTo x="21201" y="0"/>
              <wp:lineTo x="0" y="0"/>
            </wp:wrapPolygon>
          </wp:wrapTight>
          <wp:docPr id="3" name="Kuva 3" descr="Kuvaus: SAVONIA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Kuvaus: SAVONIA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179CB" wp14:editId="776179CC">
              <wp:simplePos x="0" y="0"/>
              <wp:positionH relativeFrom="column">
                <wp:posOffset>-767715</wp:posOffset>
              </wp:positionH>
              <wp:positionV relativeFrom="paragraph">
                <wp:posOffset>1073785</wp:posOffset>
              </wp:positionV>
              <wp:extent cx="7620000" cy="9277350"/>
              <wp:effectExtent l="3810" t="0" r="0" b="254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0" cy="92773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72F8D3" id="Rectangle 4" o:spid="_x0000_s1026" style="position:absolute;margin-left:-60.45pt;margin-top:84.55pt;width:600pt;height:7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" fillcolor="#f2f2f2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F06B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1250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D630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0C62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0B4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25A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41E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8AE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5409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D477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D6D57"/>
    <w:multiLevelType w:val="hybridMultilevel"/>
    <w:tmpl w:val="3598523E"/>
    <w:lvl w:ilvl="0" w:tplc="6E309330">
      <w:start w:val="1"/>
      <w:numFmt w:val="bullet"/>
      <w:pStyle w:val="ListParagraph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565F6"/>
    <w:multiLevelType w:val="multilevel"/>
    <w:tmpl w:val="E0E07D76"/>
    <w:styleLink w:val="111111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6F6B1B35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2"/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10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isplayBackgroundShape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DF"/>
    <w:rsid w:val="000050DA"/>
    <w:rsid w:val="0006082F"/>
    <w:rsid w:val="000717C3"/>
    <w:rsid w:val="000C4B2C"/>
    <w:rsid w:val="000E0586"/>
    <w:rsid w:val="00123B1A"/>
    <w:rsid w:val="00183C68"/>
    <w:rsid w:val="00183D22"/>
    <w:rsid w:val="00194A14"/>
    <w:rsid w:val="001A0857"/>
    <w:rsid w:val="00200877"/>
    <w:rsid w:val="00205083"/>
    <w:rsid w:val="00207888"/>
    <w:rsid w:val="00234685"/>
    <w:rsid w:val="00262522"/>
    <w:rsid w:val="002B369C"/>
    <w:rsid w:val="002C0BD2"/>
    <w:rsid w:val="002C532E"/>
    <w:rsid w:val="002E704F"/>
    <w:rsid w:val="002F1711"/>
    <w:rsid w:val="00316151"/>
    <w:rsid w:val="00331CB5"/>
    <w:rsid w:val="003331D8"/>
    <w:rsid w:val="00340622"/>
    <w:rsid w:val="003520DF"/>
    <w:rsid w:val="00387EFF"/>
    <w:rsid w:val="003A5B0A"/>
    <w:rsid w:val="003D7084"/>
    <w:rsid w:val="003F47F4"/>
    <w:rsid w:val="00495463"/>
    <w:rsid w:val="004C6365"/>
    <w:rsid w:val="004E20E2"/>
    <w:rsid w:val="00501AA8"/>
    <w:rsid w:val="00507D26"/>
    <w:rsid w:val="005269A0"/>
    <w:rsid w:val="005314F9"/>
    <w:rsid w:val="005600FF"/>
    <w:rsid w:val="005E61FF"/>
    <w:rsid w:val="006002A7"/>
    <w:rsid w:val="00606FBB"/>
    <w:rsid w:val="0061489E"/>
    <w:rsid w:val="006428DA"/>
    <w:rsid w:val="00647CB9"/>
    <w:rsid w:val="00662EC2"/>
    <w:rsid w:val="006653C3"/>
    <w:rsid w:val="00684F00"/>
    <w:rsid w:val="00697F9B"/>
    <w:rsid w:val="006A5886"/>
    <w:rsid w:val="006F4303"/>
    <w:rsid w:val="006F7FCE"/>
    <w:rsid w:val="00700195"/>
    <w:rsid w:val="00706185"/>
    <w:rsid w:val="007261E8"/>
    <w:rsid w:val="00726B4C"/>
    <w:rsid w:val="007501BD"/>
    <w:rsid w:val="00763684"/>
    <w:rsid w:val="00786340"/>
    <w:rsid w:val="00792A38"/>
    <w:rsid w:val="007A6B1A"/>
    <w:rsid w:val="007B2EC6"/>
    <w:rsid w:val="007C11C0"/>
    <w:rsid w:val="007C4D1B"/>
    <w:rsid w:val="007C56DA"/>
    <w:rsid w:val="00802D58"/>
    <w:rsid w:val="00877E7D"/>
    <w:rsid w:val="00886725"/>
    <w:rsid w:val="008C04EC"/>
    <w:rsid w:val="008C3361"/>
    <w:rsid w:val="008F5718"/>
    <w:rsid w:val="00912A0D"/>
    <w:rsid w:val="009423E2"/>
    <w:rsid w:val="00984D82"/>
    <w:rsid w:val="009D1F1C"/>
    <w:rsid w:val="009E02ED"/>
    <w:rsid w:val="00A11F6E"/>
    <w:rsid w:val="00A17DF0"/>
    <w:rsid w:val="00A32C0C"/>
    <w:rsid w:val="00A528AF"/>
    <w:rsid w:val="00A65C13"/>
    <w:rsid w:val="00A749F6"/>
    <w:rsid w:val="00A964BA"/>
    <w:rsid w:val="00A96EB7"/>
    <w:rsid w:val="00AA0424"/>
    <w:rsid w:val="00AA3129"/>
    <w:rsid w:val="00AA52ED"/>
    <w:rsid w:val="00B07C38"/>
    <w:rsid w:val="00B13E62"/>
    <w:rsid w:val="00B205C3"/>
    <w:rsid w:val="00B51578"/>
    <w:rsid w:val="00B5751D"/>
    <w:rsid w:val="00B71EEF"/>
    <w:rsid w:val="00BA44C0"/>
    <w:rsid w:val="00C0156E"/>
    <w:rsid w:val="00C14490"/>
    <w:rsid w:val="00C32E22"/>
    <w:rsid w:val="00C3677D"/>
    <w:rsid w:val="00C4603B"/>
    <w:rsid w:val="00C5264C"/>
    <w:rsid w:val="00C664B2"/>
    <w:rsid w:val="00C74A42"/>
    <w:rsid w:val="00CB1745"/>
    <w:rsid w:val="00CF0116"/>
    <w:rsid w:val="00D11CC3"/>
    <w:rsid w:val="00D44667"/>
    <w:rsid w:val="00D514B2"/>
    <w:rsid w:val="00DA3A50"/>
    <w:rsid w:val="00DB09E4"/>
    <w:rsid w:val="00DC1060"/>
    <w:rsid w:val="00DC5076"/>
    <w:rsid w:val="00DD1057"/>
    <w:rsid w:val="00DE2F2C"/>
    <w:rsid w:val="00DF0C49"/>
    <w:rsid w:val="00E12F8E"/>
    <w:rsid w:val="00E16F48"/>
    <w:rsid w:val="00E3083C"/>
    <w:rsid w:val="00E84A4A"/>
    <w:rsid w:val="00E86AC7"/>
    <w:rsid w:val="00E90822"/>
    <w:rsid w:val="00EA1FD9"/>
    <w:rsid w:val="00EB7A5D"/>
    <w:rsid w:val="00ED3C16"/>
    <w:rsid w:val="00ED66E6"/>
    <w:rsid w:val="00F13C3D"/>
    <w:rsid w:val="00F61B54"/>
    <w:rsid w:val="00F74550"/>
    <w:rsid w:val="00FA1B99"/>
    <w:rsid w:val="00FB736D"/>
    <w:rsid w:val="00FB7817"/>
    <w:rsid w:val="00FD36B7"/>
    <w:rsid w:val="00FD6437"/>
    <w:rsid w:val="00FE65AD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617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076"/>
    <w:pPr>
      <w:spacing w:line="360" w:lineRule="auto"/>
    </w:pPr>
    <w:rPr>
      <w:rFonts w:ascii="Georgia" w:hAnsi="Georgia"/>
      <w:sz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664B2"/>
    <w:pPr>
      <w:keepNext/>
      <w:keepLines/>
      <w:numPr>
        <w:numId w:val="14"/>
      </w:numPr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C664B2"/>
    <w:pPr>
      <w:numPr>
        <w:ilvl w:val="1"/>
      </w:numPr>
      <w:outlineLvl w:val="1"/>
    </w:pPr>
    <w:rPr>
      <w:rFonts w:eastAsia="Times New Roman"/>
      <w:b/>
      <w:bCs/>
      <w:sz w:val="24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C532E"/>
    <w:pPr>
      <w:numPr>
        <w:ilvl w:val="2"/>
      </w:numPr>
      <w:ind w:left="737" w:hanging="737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rsid w:val="002C532E"/>
    <w:pPr>
      <w:numPr>
        <w:ilvl w:val="3"/>
      </w:numPr>
      <w:spacing w:before="100" w:beforeAutospacing="1"/>
      <w:ind w:left="851" w:hanging="851"/>
      <w:outlineLvl w:val="3"/>
    </w:pPr>
    <w:rPr>
      <w:rFonts w:cs="Times New Roman"/>
      <w:bCs w:val="0"/>
      <w:iCs/>
      <w:color w:val="000000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2C532E"/>
    <w:pPr>
      <w:numPr>
        <w:ilvl w:val="4"/>
      </w:numPr>
      <w:ind w:left="1077" w:hanging="1077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2C532E"/>
    <w:pPr>
      <w:numPr>
        <w:ilvl w:val="5"/>
      </w:numPr>
      <w:ind w:left="1077" w:hanging="1077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2C532E"/>
    <w:pPr>
      <w:numPr>
        <w:ilvl w:val="6"/>
      </w:numPr>
      <w:ind w:left="1418" w:hanging="1418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rsid w:val="002C532E"/>
    <w:pPr>
      <w:numPr>
        <w:ilvl w:val="7"/>
      </w:numPr>
      <w:ind w:left="1701" w:hanging="1701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2C532E"/>
    <w:pPr>
      <w:numPr>
        <w:ilvl w:val="8"/>
        <w:numId w:val="13"/>
      </w:numPr>
      <w:ind w:left="1871" w:hanging="1871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4C0"/>
    <w:pPr>
      <w:numPr>
        <w:numId w:val="15"/>
      </w:numPr>
      <w:contextualSpacing/>
    </w:pPr>
    <w:rPr>
      <w:rFonts w:eastAsia="Times New Roman" w:cs="Times New Roman"/>
      <w:szCs w:val="24"/>
    </w:rPr>
  </w:style>
  <w:style w:type="paragraph" w:styleId="MacroText">
    <w:name w:val="macro"/>
    <w:link w:val="MacroTextChar"/>
    <w:uiPriority w:val="99"/>
    <w:semiHidden/>
    <w:unhideWhenUsed/>
    <w:rsid w:val="00B205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B205C3"/>
    <w:rPr>
      <w:rFonts w:ascii="Consolas" w:hAnsi="Consolas" w:cs="Consolas"/>
      <w:lang w:val="fi-FI" w:eastAsia="en-US" w:bidi="ar-SA"/>
    </w:rPr>
  </w:style>
  <w:style w:type="paragraph" w:styleId="NoSpacing">
    <w:name w:val="No Spacing"/>
    <w:uiPriority w:val="1"/>
    <w:qFormat/>
    <w:rsid w:val="00BA44C0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56DA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56DA"/>
    <w:rPr>
      <w:rFonts w:ascii="Tahoma" w:hAnsi="Tahoma" w:cs="Tahoma"/>
      <w:sz w:val="16"/>
      <w:szCs w:val="16"/>
    </w:rPr>
  </w:style>
  <w:style w:type="paragraph" w:styleId="Header">
    <w:name w:val="header"/>
    <w:basedOn w:val="NoSpacing"/>
    <w:link w:val="HeaderChar"/>
    <w:uiPriority w:val="99"/>
    <w:unhideWhenUsed/>
    <w:qFormat/>
    <w:rsid w:val="00BA44C0"/>
    <w:rPr>
      <w:lang w:eastAsia="fi-FI"/>
    </w:rPr>
  </w:style>
  <w:style w:type="character" w:customStyle="1" w:styleId="HeaderChar">
    <w:name w:val="Header Char"/>
    <w:basedOn w:val="DefaultParagraphFont"/>
    <w:link w:val="Header"/>
    <w:uiPriority w:val="99"/>
    <w:rsid w:val="00BA44C0"/>
  </w:style>
  <w:style w:type="paragraph" w:styleId="Footer">
    <w:name w:val="footer"/>
    <w:basedOn w:val="Normal"/>
    <w:link w:val="FooterChar"/>
    <w:uiPriority w:val="99"/>
    <w:unhideWhenUsed/>
    <w:rsid w:val="003331D8"/>
    <w:rPr>
      <w:sz w:val="16"/>
    </w:rPr>
  </w:style>
  <w:style w:type="character" w:customStyle="1" w:styleId="FooterChar">
    <w:name w:val="Footer Char"/>
    <w:link w:val="Footer"/>
    <w:uiPriority w:val="99"/>
    <w:rsid w:val="003331D8"/>
    <w:rPr>
      <w:sz w:val="16"/>
    </w:rPr>
  </w:style>
  <w:style w:type="paragraph" w:styleId="Subtitle">
    <w:name w:val="Subtitle"/>
    <w:next w:val="Normal"/>
    <w:link w:val="SubtitleChar"/>
    <w:uiPriority w:val="11"/>
    <w:qFormat/>
    <w:rsid w:val="003F47F4"/>
    <w:pPr>
      <w:numPr>
        <w:ilvl w:val="1"/>
      </w:numPr>
    </w:pPr>
    <w:rPr>
      <w:rFonts w:asciiTheme="minorHAnsi" w:eastAsia="Times New Roman" w:hAnsiTheme="minorHAnsi"/>
      <w:b/>
      <w:iCs/>
      <w:sz w:val="22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3F47F4"/>
    <w:rPr>
      <w:rFonts w:asciiTheme="minorHAnsi" w:eastAsia="Times New Roman" w:hAnsiTheme="minorHAnsi"/>
      <w:b/>
      <w:iCs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04EC"/>
  </w:style>
  <w:style w:type="character" w:customStyle="1" w:styleId="FootnoteTextChar">
    <w:name w:val="Footnote Text Char"/>
    <w:link w:val="FootnoteText"/>
    <w:uiPriority w:val="99"/>
    <w:semiHidden/>
    <w:rsid w:val="008C04EC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264C"/>
    <w:rPr>
      <w:i/>
    </w:rPr>
  </w:style>
  <w:style w:type="character" w:customStyle="1" w:styleId="SignatureChar">
    <w:name w:val="Signature Char"/>
    <w:link w:val="Signature"/>
    <w:uiPriority w:val="99"/>
    <w:semiHidden/>
    <w:rsid w:val="00C5264C"/>
    <w:rPr>
      <w:rFonts w:ascii="Georgia" w:hAnsi="Georgia"/>
      <w:i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4C0"/>
    <w:pPr>
      <w:spacing w:before="200" w:after="280"/>
      <w:ind w:left="936" w:right="936"/>
    </w:pPr>
    <w:rPr>
      <w:b/>
      <w:bCs/>
      <w:i/>
      <w:iCs/>
      <w:color w:val="0D0D0D"/>
      <w:lang w:eastAsia="fi-FI"/>
    </w:rPr>
  </w:style>
  <w:style w:type="character" w:customStyle="1" w:styleId="IntenseQuoteChar">
    <w:name w:val="Intense Quote Char"/>
    <w:link w:val="IntenseQuote"/>
    <w:uiPriority w:val="30"/>
    <w:rsid w:val="00BA44C0"/>
    <w:rPr>
      <w:rFonts w:ascii="Georgia" w:hAnsi="Georgia"/>
      <w:b/>
      <w:bCs/>
      <w:i/>
      <w:iCs/>
      <w:color w:val="0D0D0D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04E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04E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04E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04E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04E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04E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04E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04E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04E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264C"/>
    <w:rPr>
      <w:rFonts w:eastAsia="Times New Roman" w:cs="Times New Roman"/>
      <w:b/>
      <w:b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4EC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8C04EC"/>
    <w:rPr>
      <w:rFonts w:ascii="Consolas" w:hAnsi="Consolas" w:cs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04E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C04EC"/>
    <w:rPr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04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04EC"/>
  </w:style>
  <w:style w:type="paragraph" w:styleId="ListContinue">
    <w:name w:val="List Continue"/>
    <w:basedOn w:val="Normal"/>
    <w:uiPriority w:val="99"/>
    <w:semiHidden/>
    <w:unhideWhenUsed/>
    <w:rsid w:val="008C04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04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04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04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04EC"/>
    <w:pPr>
      <w:spacing w:after="120"/>
      <w:ind w:left="1415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8C04EC"/>
    <w:pPr>
      <w:framePr w:w="7920" w:h="1980" w:hRule="exact" w:hSpace="141" w:wrap="auto" w:hAnchor="page" w:xAlign="center" w:yAlign="bottom"/>
      <w:ind w:left="2880"/>
    </w:pPr>
    <w:rPr>
      <w:rFonts w:eastAsia="Times New Roman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04EC"/>
    <w:rPr>
      <w:rFonts w:eastAsia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EC"/>
  </w:style>
  <w:style w:type="character" w:customStyle="1" w:styleId="CommentTextChar">
    <w:name w:val="Comment Text Char"/>
    <w:link w:val="CommentText"/>
    <w:uiPriority w:val="99"/>
    <w:semiHidden/>
    <w:rsid w:val="008C0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04E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44C0"/>
    <w:rPr>
      <w:bCs/>
      <w:i/>
      <w:color w:val="000000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C04EC"/>
  </w:style>
  <w:style w:type="paragraph" w:styleId="Quote">
    <w:name w:val="Quote"/>
    <w:basedOn w:val="Normal"/>
    <w:next w:val="Normal"/>
    <w:link w:val="QuoteChar"/>
    <w:uiPriority w:val="29"/>
    <w:qFormat/>
    <w:rsid w:val="00BA44C0"/>
    <w:pPr>
      <w:spacing w:line="240" w:lineRule="auto"/>
      <w:ind w:left="1304"/>
    </w:pPr>
    <w:rPr>
      <w:i/>
      <w:iCs/>
      <w:color w:val="000000"/>
      <w:sz w:val="18"/>
    </w:rPr>
  </w:style>
  <w:style w:type="character" w:customStyle="1" w:styleId="QuoteChar">
    <w:name w:val="Quote Char"/>
    <w:link w:val="Quote"/>
    <w:uiPriority w:val="29"/>
    <w:rsid w:val="00BA44C0"/>
    <w:rPr>
      <w:rFonts w:ascii="Georgia" w:hAnsi="Georgia"/>
      <w:i/>
      <w:iCs/>
      <w:color w:val="000000"/>
      <w:sz w:val="1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B369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B369C"/>
    <w:rPr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B369C"/>
    <w:pPr>
      <w:spacing w:after="120"/>
    </w:pPr>
  </w:style>
  <w:style w:type="character" w:customStyle="1" w:styleId="BodyText2Char">
    <w:name w:val="Body Text 2 Char"/>
    <w:link w:val="BodyText2"/>
    <w:uiPriority w:val="99"/>
    <w:semiHidden/>
    <w:rsid w:val="002B369C"/>
    <w:rPr>
      <w:rFonts w:ascii="Georgia" w:hAnsi="Georgia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B369C"/>
    <w:pPr>
      <w:spacing w:after="120" w:line="240" w:lineRule="auto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2B369C"/>
    <w:rPr>
      <w:rFonts w:ascii="Georgia" w:hAnsi="Georgia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C04EC"/>
    <w:pPr>
      <w:spacing w:after="20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8C04EC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04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04E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C04E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C04EC"/>
  </w:style>
  <w:style w:type="paragraph" w:styleId="BlockText">
    <w:name w:val="Block Text"/>
    <w:basedOn w:val="Normal"/>
    <w:uiPriority w:val="99"/>
    <w:semiHidden/>
    <w:unhideWhenUsed/>
    <w:rsid w:val="00C5264C"/>
    <w:pPr>
      <w:pBdr>
        <w:top w:val="single" w:sz="2" w:space="10" w:color="000000" w:shadow="1"/>
        <w:left w:val="single" w:sz="2" w:space="10" w:color="000000" w:shadow="1"/>
        <w:bottom w:val="single" w:sz="2" w:space="10" w:color="000000" w:shadow="1"/>
        <w:right w:val="single" w:sz="2" w:space="10" w:color="000000" w:shadow="1"/>
      </w:pBdr>
      <w:ind w:left="1152" w:right="1152"/>
    </w:pPr>
    <w:rPr>
      <w:rFonts w:eastAsia="Times New Roman"/>
      <w:i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8C04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04EC"/>
  </w:style>
  <w:style w:type="paragraph" w:styleId="EndnoteText">
    <w:name w:val="endnote text"/>
    <w:basedOn w:val="Normal"/>
    <w:link w:val="EndnoteTextChar"/>
    <w:uiPriority w:val="99"/>
    <w:semiHidden/>
    <w:unhideWhenUsed/>
    <w:rsid w:val="008C04EC"/>
  </w:style>
  <w:style w:type="character" w:customStyle="1" w:styleId="EndnoteTextChar">
    <w:name w:val="Endnote Text Char"/>
    <w:link w:val="EndnoteText"/>
    <w:uiPriority w:val="99"/>
    <w:semiHidden/>
    <w:rsid w:val="008C04EC"/>
    <w:rPr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C04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C04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C04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C04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C04EC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8C04EC"/>
  </w:style>
  <w:style w:type="paragraph" w:styleId="TOAHeading">
    <w:name w:val="toa heading"/>
    <w:basedOn w:val="Normal"/>
    <w:next w:val="Normal"/>
    <w:uiPriority w:val="99"/>
    <w:semiHidden/>
    <w:unhideWhenUsed/>
    <w:rsid w:val="008C04EC"/>
    <w:pPr>
      <w:spacing w:before="120"/>
    </w:pPr>
    <w:rPr>
      <w:rFonts w:eastAsia="Times New Roman" w:cs="Times New Roman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04EC"/>
    <w:pPr>
      <w:ind w:left="220" w:hanging="220"/>
    </w:pPr>
  </w:style>
  <w:style w:type="paragraph" w:styleId="ListBullet">
    <w:name w:val="List Bullet"/>
    <w:basedOn w:val="Normal"/>
    <w:uiPriority w:val="99"/>
    <w:semiHidden/>
    <w:unhideWhenUsed/>
    <w:rsid w:val="008C04E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C04E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C04E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C04E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C04EC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26B4C"/>
    <w:rPr>
      <w:rFonts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8C04E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C04E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C04E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C04E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C04EC"/>
    <w:pPr>
      <w:numPr>
        <w:numId w:val="1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44C0"/>
    <w:pPr>
      <w:keepNext/>
      <w:spacing w:line="240" w:lineRule="auto"/>
      <w:outlineLvl w:val="0"/>
    </w:pPr>
    <w:rPr>
      <w:caps/>
    </w:rPr>
  </w:style>
  <w:style w:type="character" w:customStyle="1" w:styleId="TitleChar">
    <w:name w:val="Title Char"/>
    <w:link w:val="Title"/>
    <w:uiPriority w:val="10"/>
    <w:rsid w:val="00BA44C0"/>
    <w:rPr>
      <w:caps/>
      <w:sz w:val="22"/>
      <w:lang w:eastAsia="en-US"/>
    </w:rPr>
  </w:style>
  <w:style w:type="character" w:customStyle="1" w:styleId="Heading1Char">
    <w:name w:val="Heading 1 Char"/>
    <w:link w:val="Heading1"/>
    <w:uiPriority w:val="9"/>
    <w:rsid w:val="00C664B2"/>
    <w:rPr>
      <w:rFonts w:eastAsia="Times New Roman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C664B2"/>
    <w:rPr>
      <w:rFonts w:eastAsia="Times New Roman"/>
      <w:b/>
      <w:bCs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C532E"/>
    <w:rPr>
      <w:rFonts w:eastAsia="Times New Roman"/>
      <w:bCs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2C532E"/>
    <w:rPr>
      <w:rFonts w:eastAsia="Times New Roman" w:cs="Times New Roman"/>
      <w:color w:val="000000"/>
      <w:szCs w:val="28"/>
      <w:lang w:eastAsia="en-US"/>
    </w:rPr>
  </w:style>
  <w:style w:type="character" w:customStyle="1" w:styleId="Heading7Char">
    <w:name w:val="Heading 7 Char"/>
    <w:link w:val="Heading7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8Char">
    <w:name w:val="Heading 8 Char"/>
    <w:link w:val="Heading8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Heading9Char">
    <w:name w:val="Heading 9 Char"/>
    <w:link w:val="Heading9"/>
    <w:uiPriority w:val="9"/>
    <w:rsid w:val="002C532E"/>
    <w:rPr>
      <w:rFonts w:eastAsia="Times New Roman" w:cs="Times New Roman"/>
      <w:b/>
      <w:color w:val="000000"/>
      <w:sz w:val="24"/>
      <w:szCs w:val="28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04EC"/>
  </w:style>
  <w:style w:type="character" w:customStyle="1" w:styleId="DateChar">
    <w:name w:val="Date Char"/>
    <w:basedOn w:val="DefaultParagraphFont"/>
    <w:link w:val="Date"/>
    <w:uiPriority w:val="99"/>
    <w:semiHidden/>
    <w:rsid w:val="008C04EC"/>
  </w:style>
  <w:style w:type="paragraph" w:styleId="BalloonText">
    <w:name w:val="Balloon Text"/>
    <w:basedOn w:val="Normal"/>
    <w:link w:val="BalloonTextChar"/>
    <w:uiPriority w:val="99"/>
    <w:semiHidden/>
    <w:unhideWhenUsed/>
    <w:rsid w:val="008C04EC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4E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04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04E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04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C04EC"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E12F8E"/>
    <w:pPr>
      <w:tabs>
        <w:tab w:val="left" w:pos="0"/>
        <w:tab w:val="left" w:pos="440"/>
        <w:tab w:val="left" w:leader="dot" w:pos="9242"/>
      </w:tabs>
      <w:spacing w:after="120" w:line="240" w:lineRule="auto"/>
    </w:pPr>
    <w:rPr>
      <w:caps/>
      <w:noProof/>
    </w:rPr>
  </w:style>
  <w:style w:type="paragraph" w:styleId="TOC2">
    <w:name w:val="toc 2"/>
    <w:basedOn w:val="TOC1"/>
    <w:next w:val="Normal"/>
    <w:uiPriority w:val="39"/>
    <w:unhideWhenUsed/>
    <w:rsid w:val="00E12F8E"/>
    <w:pPr>
      <w:tabs>
        <w:tab w:val="left" w:pos="851"/>
      </w:tabs>
      <w:spacing w:after="0" w:line="360" w:lineRule="auto"/>
      <w:ind w:left="397"/>
    </w:pPr>
    <w:rPr>
      <w:caps w:val="0"/>
    </w:rPr>
  </w:style>
  <w:style w:type="paragraph" w:styleId="TOC3">
    <w:name w:val="toc 3"/>
    <w:basedOn w:val="TOC2"/>
    <w:next w:val="Normal"/>
    <w:uiPriority w:val="39"/>
    <w:unhideWhenUsed/>
    <w:rsid w:val="00E12F8E"/>
    <w:pPr>
      <w:tabs>
        <w:tab w:val="clear" w:pos="0"/>
        <w:tab w:val="clear" w:pos="440"/>
        <w:tab w:val="clear" w:pos="851"/>
      </w:tabs>
      <w:spacing w:after="100"/>
      <w:ind w:left="851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C04E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C04E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C04E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C04E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C04E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C04E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2C532E"/>
    <w:pPr>
      <w:numPr>
        <w:numId w:val="0"/>
      </w:numPr>
      <w:spacing w:after="240"/>
      <w:outlineLvl w:val="9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C04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04EC"/>
  </w:style>
  <w:style w:type="paragraph" w:styleId="PlainText">
    <w:name w:val="Plain Text"/>
    <w:basedOn w:val="Normal"/>
    <w:link w:val="PlainTextChar"/>
    <w:uiPriority w:val="99"/>
    <w:semiHidden/>
    <w:unhideWhenUsed/>
    <w:rsid w:val="008C04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8C04EC"/>
    <w:rPr>
      <w:rFonts w:ascii="Consolas" w:hAnsi="Consolas" w:cs="Consolas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8C04EC"/>
    <w:pPr>
      <w:ind w:left="1304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04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C04EC"/>
  </w:style>
  <w:style w:type="paragraph" w:styleId="MessageHeader">
    <w:name w:val="Message Header"/>
    <w:basedOn w:val="Normal"/>
    <w:link w:val="MessageHeaderChar"/>
    <w:uiPriority w:val="99"/>
    <w:semiHidden/>
    <w:unhideWhenUsed/>
    <w:rsid w:val="00726B4C"/>
    <w:pPr>
      <w:shd w:val="pct20" w:color="auto" w:fill="auto"/>
      <w:spacing w:before="120" w:after="120"/>
    </w:pPr>
    <w:rPr>
      <w:rFonts w:eastAsia="Times New Roman" w:cs="Times New Roman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26B4C"/>
    <w:rPr>
      <w:rFonts w:ascii="Tahoma" w:eastAsia="Times New Roman" w:hAnsi="Tahoma" w:cs="Times New Roman"/>
      <w:sz w:val="20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792A38"/>
    <w:rPr>
      <w:lang w:eastAsia="en-US"/>
    </w:rPr>
  </w:style>
  <w:style w:type="character" w:styleId="IntenseEmphasis">
    <w:name w:val="Intense Emphasis"/>
    <w:uiPriority w:val="21"/>
    <w:qFormat/>
    <w:rsid w:val="00BA44C0"/>
    <w:rPr>
      <w:b/>
      <w:bCs/>
      <w:i/>
      <w:iCs/>
      <w:color w:val="0D0D0D"/>
    </w:rPr>
  </w:style>
  <w:style w:type="character" w:styleId="SubtleReference">
    <w:name w:val="Subtle Reference"/>
    <w:uiPriority w:val="31"/>
    <w:qFormat/>
    <w:rsid w:val="00BA44C0"/>
    <w:rPr>
      <w:caps/>
      <w:color w:val="000000"/>
      <w:spacing w:val="20"/>
      <w:u w:val="none"/>
    </w:rPr>
  </w:style>
  <w:style w:type="character" w:styleId="IntenseReference">
    <w:name w:val="Intense Reference"/>
    <w:uiPriority w:val="32"/>
    <w:qFormat/>
    <w:rsid w:val="00BA44C0"/>
    <w:rPr>
      <w:b/>
      <w:bCs/>
      <w:color w:val="0D0D0D"/>
      <w:spacing w:val="0"/>
      <w:u w:val="none"/>
    </w:rPr>
  </w:style>
  <w:style w:type="character" w:styleId="BookTitle">
    <w:name w:val="Book Title"/>
    <w:uiPriority w:val="33"/>
    <w:qFormat/>
    <w:rsid w:val="00BA44C0"/>
    <w:rPr>
      <w:b/>
      <w:bCs/>
      <w:smallCaps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331D8"/>
  </w:style>
  <w:style w:type="character" w:styleId="Hyperlink">
    <w:name w:val="Hyperlink"/>
    <w:uiPriority w:val="99"/>
    <w:unhideWhenUsed/>
    <w:rsid w:val="00C5264C"/>
    <w:rPr>
      <w:color w:val="EC008C"/>
      <w:u w:val="none"/>
    </w:rPr>
  </w:style>
  <w:style w:type="character" w:styleId="SubtleEmphasis">
    <w:name w:val="Subtle Emphasis"/>
    <w:uiPriority w:val="19"/>
    <w:qFormat/>
    <w:rsid w:val="00BA44C0"/>
    <w:rPr>
      <w:i/>
      <w:iCs/>
      <w:color w:val="3B3B3B"/>
    </w:rPr>
  </w:style>
  <w:style w:type="table" w:styleId="TableGrid">
    <w:name w:val="Table Grid"/>
    <w:basedOn w:val="TableNormal"/>
    <w:uiPriority w:val="59"/>
    <w:rsid w:val="00C5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aaleavarjostus1">
    <w:name w:val="Vaalea varjostus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uto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auto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</w:tcBorders>
        <w:shd w:val="clear" w:color="auto" w:fill="FFFFFF"/>
      </w:tcPr>
    </w:tblStylePr>
  </w:style>
  <w:style w:type="table" w:customStyle="1" w:styleId="Vaaleavarjostus-korostus11">
    <w:name w:val="Vaalea varjostus - korostus 11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EC008C"/>
        <w:bottom w:val="single" w:sz="8" w:space="0" w:color="EC008C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C8E8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C008C"/>
          <w:left w:val="nil"/>
          <w:bottom w:val="single" w:sz="8" w:space="0" w:color="EC008C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EC008C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1Horz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2Horz">
      <w:rPr>
        <w:b w:val="0"/>
      </w:rPr>
      <w:tblPr/>
      <w:tcPr>
        <w:tcBorders>
          <w:top w:val="single" w:sz="4" w:space="0" w:color="EC008C"/>
        </w:tcBorders>
        <w:shd w:val="clear" w:color="auto" w:fill="FFFFFF"/>
      </w:tcPr>
    </w:tblStylePr>
  </w:style>
  <w:style w:type="table" w:styleId="LightShading-Accent2">
    <w:name w:val="Light Shading Accent 2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B41E8E"/>
        <w:bottom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6CBE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1E8E"/>
          <w:left w:val="nil"/>
          <w:bottom w:val="single" w:sz="8" w:space="0" w:color="B41E8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B41E8E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B41E8E"/>
        </w:tcBorders>
        <w:shd w:val="clear" w:color="auto" w:fill="FFFFFF"/>
      </w:tcPr>
    </w:tblStylePr>
    <w:tblStylePr w:type="band2Horz">
      <w:tblPr/>
      <w:tcPr>
        <w:tcBorders>
          <w:top w:val="single" w:sz="4" w:space="0" w:color="B41E8E"/>
        </w:tcBorders>
      </w:tcPr>
    </w:tblStylePr>
  </w:style>
  <w:style w:type="table" w:styleId="LightShading-Accent3">
    <w:name w:val="Light Shading Accent 3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8DC63F"/>
        <w:bottom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D1E8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8DC63F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8DC63F"/>
        </w:tcBorders>
        <w:shd w:val="clear" w:color="auto" w:fill="FFFFFF"/>
      </w:tcPr>
    </w:tblStylePr>
    <w:tblStylePr w:type="band2Horz">
      <w:tblPr/>
      <w:tcPr>
        <w:tcBorders>
          <w:top w:val="single" w:sz="4" w:space="0" w:color="8DC63F"/>
        </w:tcBorders>
      </w:tcPr>
    </w:tblStylePr>
  </w:style>
  <w:style w:type="table" w:styleId="LightShading-Accent4">
    <w:name w:val="Light Shading Accent 4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ACCD"/>
        <w:bottom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5EA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CCD"/>
          <w:left w:val="nil"/>
          <w:bottom w:val="single" w:sz="8" w:space="0" w:color="00ACCD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ACCD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1Horz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ACCD"/>
        </w:tcBorders>
      </w:tcPr>
    </w:tblStylePr>
  </w:style>
  <w:style w:type="table" w:styleId="LightShading-Accent5">
    <w:name w:val="Light Shading Accent 5"/>
    <w:basedOn w:val="TableNormal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F58220"/>
        <w:bottom w:val="single" w:sz="8" w:space="0" w:color="F5822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9B37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/>
          <w:left w:val="nil"/>
          <w:bottom w:val="single" w:sz="8" w:space="0" w:color="F5822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58220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F5822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58220"/>
        </w:tcBorders>
      </w:tcPr>
    </w:tblStylePr>
  </w:style>
  <w:style w:type="table" w:styleId="LightShading-Accent6">
    <w:name w:val="Light Shading Accent 6"/>
    <w:basedOn w:val="TableNormal"/>
    <w:uiPriority w:val="60"/>
    <w:rsid w:val="00C5264C"/>
    <w:tblPr>
      <w:tblStyleRowBandSize w:val="1"/>
      <w:tblStyleColBandSize w:val="1"/>
      <w:tblBorders>
        <w:top w:val="single" w:sz="8" w:space="0" w:color="EEC216"/>
        <w:bottom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C216"/>
          <w:left w:val="nil"/>
          <w:bottom w:val="single" w:sz="8" w:space="0" w:color="EEC216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EC216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EEC216"/>
        </w:tcBorders>
        <w:shd w:val="clear" w:color="auto" w:fill="FFFFFF"/>
      </w:tcPr>
    </w:tblStylePr>
    <w:tblStylePr w:type="band2Horz">
      <w:tblPr/>
      <w:tcPr>
        <w:tcBorders>
          <w:top w:val="single" w:sz="4" w:space="0" w:color="EEC216"/>
        </w:tcBorders>
      </w:tcPr>
    </w:tblStylePr>
  </w:style>
  <w:style w:type="table" w:customStyle="1" w:styleId="Vaalealuettelo1">
    <w:name w:val="Vaalea luettelo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D9D9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">
    <w:name w:val="Vaalea luettelo - korostus 11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4" w:space="0" w:color="EC008C"/>
          <w:left w:val="single" w:sz="4" w:space="0" w:color="EC008C"/>
          <w:bottom w:val="single" w:sz="4" w:space="0" w:color="EC008C"/>
          <w:right w:val="single" w:sz="4" w:space="0" w:color="EC008C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firstCol">
      <w:rPr>
        <w:b/>
        <w:bCs/>
      </w:rPr>
      <w:tblPr/>
      <w:tcPr>
        <w:shd w:val="clear" w:color="auto" w:fill="FFC8E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</w:style>
  <w:style w:type="table" w:styleId="LightList-Accent2">
    <w:name w:val="Light List Accent 2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B41E8E"/>
        <w:left w:val="single" w:sz="8" w:space="0" w:color="B41E8E"/>
        <w:bottom w:val="single" w:sz="8" w:space="0" w:color="B41E8E"/>
        <w:right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41E8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</w:style>
  <w:style w:type="table" w:styleId="LightList-Accent3">
    <w:name w:val="Light List Accent 3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firstCol">
      <w:rPr>
        <w:b/>
        <w:bCs/>
      </w:rPr>
      <w:tblPr/>
      <w:tcPr>
        <w:shd w:val="clear" w:color="auto" w:fill="E8F3D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</w:style>
  <w:style w:type="table" w:styleId="LightList-Accent4">
    <w:name w:val="Light List Accent 4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firstCol">
      <w:rPr>
        <w:b/>
        <w:bCs/>
      </w:rPr>
      <w:tblPr/>
      <w:tcPr>
        <w:shd w:val="clear" w:color="auto" w:fill="C2F4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</w:style>
  <w:style w:type="table" w:styleId="LightList-Accent5">
    <w:name w:val="Light List Accent 5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firstCol">
      <w:rPr>
        <w:b/>
        <w:bCs/>
      </w:rPr>
      <w:tblPr/>
      <w:tcPr>
        <w:shd w:val="clear" w:color="auto" w:fill="FDE5D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</w:style>
  <w:style w:type="table" w:styleId="LightList-Accent6">
    <w:name w:val="Light List Accent 6"/>
    <w:basedOn w:val="TableNormal"/>
    <w:uiPriority w:val="61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firstCol">
      <w:rPr>
        <w:b/>
        <w:bCs/>
      </w:rPr>
      <w:tblPr/>
      <w:tcPr>
        <w:shd w:val="clear" w:color="auto" w:fill="FBF2D0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</w:style>
  <w:style w:type="table" w:customStyle="1" w:styleId="Vaalearuudukko1">
    <w:name w:val="Vaalea ruudukko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Vaalearuudukko-korostus11">
    <w:name w:val="Vaalea ruudukko - korostus 11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  <w:insideH w:val="single" w:sz="8" w:space="0" w:color="EC008C"/>
        <w:insideV w:val="single" w:sz="8" w:space="0" w:color="EC008C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1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  <w:shd w:val="clear" w:color="auto" w:fill="FFBBE3"/>
      </w:tcPr>
    </w:tblStylePr>
    <w:tblStylePr w:type="band2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</w:tcPr>
    </w:tblStylePr>
  </w:style>
  <w:style w:type="table" w:styleId="LightGrid-Accent2">
    <w:name w:val="Light Grid Accent 2"/>
    <w:basedOn w:val="TableNormal"/>
    <w:uiPriority w:val="62"/>
    <w:rsid w:val="00C5264C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1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  <w:shd w:val="clear" w:color="auto" w:fill="F4BFE6"/>
      </w:tcPr>
    </w:tblStylePr>
    <w:tblStylePr w:type="band2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</w:tcPr>
    </w:tblStylePr>
  </w:style>
  <w:style w:type="table" w:styleId="LightGrid-Accent3">
    <w:name w:val="Light Grid Accent 3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  <w:insideH w:val="single" w:sz="8" w:space="0" w:color="8DC63F"/>
        <w:insideV w:val="single" w:sz="8" w:space="0" w:color="8DC63F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1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  <w:shd w:val="clear" w:color="auto" w:fill="E2F1CF"/>
      </w:tcPr>
    </w:tblStylePr>
    <w:tblStylePr w:type="band2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</w:tcPr>
    </w:tblStylePr>
  </w:style>
  <w:style w:type="table" w:styleId="LightGrid-Accent4">
    <w:name w:val="Light Grid Accent 4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  <w:insideH w:val="single" w:sz="8" w:space="0" w:color="00ACCD"/>
        <w:insideV w:val="single" w:sz="8" w:space="0" w:color="00ACCD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1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  <w:shd w:val="clear" w:color="auto" w:fill="B3F2FF"/>
      </w:tcPr>
    </w:tblStylePr>
    <w:tblStylePr w:type="band2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</w:tcPr>
    </w:tblStylePr>
  </w:style>
  <w:style w:type="table" w:styleId="LightGrid-Accent5">
    <w:name w:val="Light Grid Accent 5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  <w:insideH w:val="single" w:sz="8" w:space="0" w:color="F58220"/>
        <w:insideV w:val="single" w:sz="8" w:space="0" w:color="F58220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1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  <w:shd w:val="clear" w:color="auto" w:fill="FCDFC7"/>
      </w:tcPr>
    </w:tblStylePr>
    <w:tblStylePr w:type="band2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</w:tcPr>
    </w:tblStylePr>
  </w:style>
  <w:style w:type="table" w:styleId="LightGrid-Accent6">
    <w:name w:val="Light Grid Accent 6"/>
    <w:basedOn w:val="TableNormal"/>
    <w:uiPriority w:val="62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  <w:insideH w:val="single" w:sz="8" w:space="0" w:color="EEC216"/>
        <w:insideV w:val="single" w:sz="8" w:space="0" w:color="EEC216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1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  <w:shd w:val="clear" w:color="auto" w:fill="FAEFC5"/>
      </w:tcPr>
    </w:tblStylePr>
    <w:tblStylePr w:type="band2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</w:tcPr>
    </w:tblStylePr>
  </w:style>
  <w:style w:type="table" w:customStyle="1" w:styleId="Normaalivarjostus11">
    <w:name w:val="Normaali varj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F31AB"/>
        <w:left w:val="single" w:sz="8" w:space="0" w:color="FF31AB"/>
        <w:bottom w:val="single" w:sz="8" w:space="0" w:color="FF31AB"/>
        <w:right w:val="single" w:sz="8" w:space="0" w:color="FF31AB"/>
        <w:insideH w:val="single" w:sz="8" w:space="0" w:color="FF31A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FBB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DE3EB5"/>
        <w:left w:val="single" w:sz="8" w:space="0" w:color="DE3EB5"/>
        <w:bottom w:val="single" w:sz="8" w:space="0" w:color="DE3EB5"/>
        <w:right w:val="single" w:sz="8" w:space="0" w:color="DE3EB5"/>
        <w:insideH w:val="single" w:sz="8" w:space="0" w:color="DE3EB5"/>
      </w:tblBorders>
    </w:tblPr>
    <w:tblStylePr w:type="firstRow">
      <w:pPr>
        <w:spacing w:before="0" w:after="0" w:line="240" w:lineRule="auto"/>
        <w:jc w:val="left"/>
      </w:pPr>
      <w:rPr>
        <w:b w:val="0"/>
        <w:bCs/>
        <w:color w:val="FFFFFF"/>
      </w:rPr>
      <w:tblPr/>
      <w:tcPr>
        <w:tcBorders>
          <w:top w:val="single" w:sz="8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  <w:shd w:val="clear" w:color="auto" w:fill="B41E8E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4BF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A9D46F"/>
        <w:left w:val="single" w:sz="8" w:space="0" w:color="A9D46F"/>
        <w:bottom w:val="single" w:sz="8" w:space="0" w:color="A9D46F"/>
        <w:right w:val="single" w:sz="8" w:space="0" w:color="A9D46F"/>
        <w:insideH w:val="single" w:sz="8" w:space="0" w:color="A9D4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2F1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1AD9FF"/>
        <w:left w:val="single" w:sz="8" w:space="0" w:color="1AD9FF"/>
        <w:bottom w:val="single" w:sz="8" w:space="0" w:color="1AD9FF"/>
        <w:right w:val="single" w:sz="8" w:space="0" w:color="1AD9FF"/>
        <w:insideH w:val="single" w:sz="8" w:space="0" w:color="1AD9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B3F2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7A157"/>
        <w:left w:val="single" w:sz="8" w:space="0" w:color="F7A157"/>
        <w:bottom w:val="single" w:sz="8" w:space="0" w:color="F7A157"/>
        <w:right w:val="single" w:sz="8" w:space="0" w:color="F7A157"/>
        <w:insideH w:val="single" w:sz="8" w:space="0" w:color="F7A15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CD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5264C"/>
    <w:tblPr>
      <w:tblStyleRowBandSize w:val="1"/>
      <w:tblStyleColBandSize w:val="1"/>
      <w:tblBorders>
        <w:top w:val="single" w:sz="8" w:space="0" w:color="F2D150"/>
        <w:left w:val="single" w:sz="8" w:space="0" w:color="F2D150"/>
        <w:bottom w:val="single" w:sz="8" w:space="0" w:color="F2D150"/>
        <w:right w:val="single" w:sz="8" w:space="0" w:color="F2D150"/>
        <w:insideH w:val="single" w:sz="8" w:space="0" w:color="F2D15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sz="8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AEF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styleId="1ai">
    <w:name w:val="Outline List 1"/>
    <w:basedOn w:val="NoList"/>
    <w:uiPriority w:val="99"/>
    <w:semiHidden/>
    <w:unhideWhenUsed/>
    <w:rsid w:val="00C5264C"/>
    <w:pPr>
      <w:numPr>
        <w:numId w:val="12"/>
      </w:numPr>
    </w:pPr>
  </w:style>
  <w:style w:type="character" w:styleId="FollowedHyperlink">
    <w:name w:val="FollowedHyperlink"/>
    <w:uiPriority w:val="99"/>
    <w:semiHidden/>
    <w:unhideWhenUsed/>
    <w:rsid w:val="00C5264C"/>
    <w:rPr>
      <w:color w:val="760046"/>
      <w:u w:val="none"/>
    </w:rPr>
  </w:style>
  <w:style w:type="table" w:styleId="TableProfessional">
    <w:name w:val="Table Professional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uiPriority w:val="99"/>
    <w:semiHidden/>
    <w:unhideWhenUsed/>
    <w:rsid w:val="00726B4C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726B4C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26B4C"/>
    <w:pPr>
      <w:spacing w:after="240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/>
    </w:tcPr>
    <w:tblStylePr w:type="firstRow">
      <w:pPr>
        <w:jc w:val="left"/>
      </w:pPr>
      <w:rPr>
        <w:b/>
        <w:color w:val="FFFFFF"/>
      </w:rPr>
      <w:tblPr/>
      <w:tcPr>
        <w:shd w:val="clear" w:color="auto" w:fill="008099"/>
        <w:vAlign w:val="center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uiPriority w:val="99"/>
    <w:semiHidden/>
    <w:unhideWhenUsed/>
    <w:rsid w:val="00726B4C"/>
    <w:pPr>
      <w:spacing w:after="240"/>
    </w:pPr>
    <w:tblPr>
      <w:tblBorders>
        <w:bottom w:val="single" w:sz="12" w:space="0" w:color="000000"/>
      </w:tblBorders>
    </w:tblPr>
    <w:tcPr>
      <w:shd w:val="clear" w:color="auto" w:fill="8DC63F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tblPr/>
      <w:tcPr>
        <w:shd w:val="clear" w:color="auto" w:fill="C2F4FF"/>
      </w:tcPr>
    </w:tblStylePr>
    <w:tblStylePr w:type="firstCol">
      <w:rPr>
        <w:b/>
        <w:bCs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shd w:val="clear" w:color="auto" w:fill="EEC216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5314F9"/>
    <w:pPr>
      <w:numPr>
        <w:numId w:val="13"/>
      </w:numPr>
    </w:pPr>
  </w:style>
  <w:style w:type="table" w:styleId="Table3Deffects1">
    <w:name w:val="Table 3D effects 1"/>
    <w:basedOn w:val="TableNormal"/>
    <w:uiPriority w:val="99"/>
    <w:semiHidden/>
    <w:unhideWhenUsed/>
    <w:rsid w:val="00B51578"/>
    <w:pPr>
      <w:spacing w:after="240"/>
    </w:pPr>
    <w:tblPr/>
    <w:tcPr>
      <w:shd w:val="clear" w:color="auto" w:fill="D9D9D9"/>
    </w:tcPr>
    <w:tblStylePr w:type="firstRow">
      <w:rPr>
        <w:b/>
        <w:bCs/>
        <w:color w:va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cPr>
      <w:shd w:val="clear" w:color="auto" w:fill="D9D9D9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1578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B51578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left"/>
      </w:pPr>
      <w:rPr>
        <w:caps/>
        <w:color w:val="auto"/>
      </w:rPr>
      <w:tblPr/>
      <w:tcPr>
        <w:shd w:val="clear" w:color="auto" w:fill="D9D9D9"/>
        <w:vAlign w:val="center"/>
      </w:tcPr>
    </w:tblStylePr>
  </w:style>
  <w:style w:type="table" w:styleId="TableList1">
    <w:name w:val="Table List 1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shd w:val="clear" w:color="auto" w:fill="FFFFFF"/>
    </w:tcPr>
    <w:tblStylePr w:type="firstRow">
      <w:rPr>
        <w:b/>
        <w:bCs/>
        <w:i w:val="0"/>
        <w:iCs/>
        <w:color w:val="auto"/>
      </w:rPr>
      <w:tblPr/>
      <w:tcPr>
        <w:shd w:val="clear" w:color="auto" w:fill="00ACCD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D9D9D9"/>
      </w:tc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1578"/>
    <w:pPr>
      <w:spacing w:after="240"/>
    </w:pPr>
    <w:tblPr>
      <w:tblStyleRowBandSize w:val="2"/>
      <w:tblBorders>
        <w:bottom w:val="single" w:sz="12" w:space="0" w:color="808080"/>
      </w:tblBorders>
    </w:tblPr>
    <w:tcPr>
      <w:shd w:val="clear" w:color="auto" w:fill="F2F2F2"/>
    </w:tcPr>
    <w:tblStylePr w:type="firstRow">
      <w:rPr>
        <w:b/>
        <w:bCs/>
        <w:color w:val="FFFFFF"/>
      </w:rPr>
      <w:tblPr/>
      <w:tcPr>
        <w:shd w:val="clear" w:color="auto" w:fill="8DC63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shd w:val="clear" w:color="auto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0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clear" w:color="auto" w:fill="BFBFB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F2F2F2"/>
      </w:tcPr>
    </w:tblStylePr>
  </w:style>
  <w:style w:type="table" w:styleId="TableList7">
    <w:name w:val="Table List 7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A6A6A6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F2F2F2"/>
      </w:tcPr>
    </w:tblStylePr>
  </w:style>
  <w:style w:type="table" w:styleId="TableList8">
    <w:name w:val="Table List 8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EC008C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D9D9D9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51578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1578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1578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shd w:val="clear" w:color="auto" w:fill="D9D9D9"/>
      </w:tcPr>
    </w:tblStylePr>
    <w:tblStylePr w:type="firstCol">
      <w:tblPr/>
      <w:tcPr>
        <w:shd w:val="clear" w:color="auto" w:fill="D9D9D9"/>
      </w:tcPr>
    </w:tblStylePr>
    <w:tblStylePr w:type="lastCol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1578"/>
    <w:pPr>
      <w:spacing w:after="240"/>
    </w:pPr>
    <w:rPr>
      <w:color w:val="00008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lassic4">
    <w:name w:val="Table Classic 4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808080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1578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shd w:val="clear" w:color="auto" w:fill="8DC63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1578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shd w:val="clear" w:color="auto" w:fill="8DC63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00ACCD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4" w:space="0" w:color="000000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F2F2F2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clear" w:color="auto" w:fill="00ACCD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D9D9D9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color w:val="FFFFFF"/>
      </w:rPr>
      <w:tblPr/>
      <w:tcPr>
        <w:shd w:val="clear" w:color="auto" w:fill="8DC63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1578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BFBFBF"/>
      </w:tcPr>
    </w:tblStylePr>
    <w:tblStylePr w:type="band2Vert">
      <w:rPr>
        <w:color w:val="auto"/>
      </w:rPr>
      <w:tblPr/>
      <w:tcPr>
        <w:shd w:val="clear" w:color="auto" w:fill="F2F2F2"/>
      </w:tcPr>
    </w:tblStylePr>
  </w:style>
  <w:style w:type="table" w:styleId="TableColumns5">
    <w:name w:val="Table Columns 5"/>
    <w:basedOn w:val="TableNormal"/>
    <w:uiPriority w:val="99"/>
    <w:semiHidden/>
    <w:unhideWhenUsed/>
    <w:rsid w:val="00B51578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uiPriority w:val="99"/>
    <w:semiHidden/>
    <w:unhideWhenUsed/>
    <w:rsid w:val="00B51578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i/>
        <w:iCs/>
      </w:rPr>
      <w:tblPr/>
      <w:tcPr>
        <w:shd w:val="clear" w:color="auto" w:fill="000000"/>
      </w:tcPr>
    </w:tblStylePr>
    <w:tblStylePr w:type="firstCol">
      <w:rPr>
        <w:b/>
        <w:bCs/>
        <w:i w:val="0"/>
        <w:iCs/>
        <w:color w:val="auto"/>
      </w:rPr>
      <w:tblPr/>
      <w:tcPr>
        <w:shd w:val="clear" w:color="auto" w:fill="D9D9D9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ivistelmt">
    <w:name w:val="Tiivistelmät"/>
    <w:basedOn w:val="Normal"/>
    <w:qFormat/>
    <w:rsid w:val="00BA44C0"/>
    <w:pPr>
      <w:spacing w:line="240" w:lineRule="auto"/>
    </w:pPr>
    <w:rPr>
      <w:rFonts w:eastAsia="Times New Roman"/>
      <w:szCs w:val="22"/>
      <w:lang w:val="en-GB" w:eastAsia="fi-FI"/>
    </w:rPr>
  </w:style>
  <w:style w:type="paragraph" w:customStyle="1" w:styleId="Tynnimikannessa">
    <w:name w:val="Työn nimi kannessa"/>
    <w:basedOn w:val="Normal"/>
    <w:qFormat/>
    <w:rsid w:val="00BA44C0"/>
    <w:pPr>
      <w:spacing w:line="240" w:lineRule="auto"/>
    </w:pPr>
    <w:rPr>
      <w:caps/>
      <w:color w:val="EC008C"/>
      <w:sz w:val="64"/>
      <w:szCs w:val="64"/>
    </w:rPr>
  </w:style>
  <w:style w:type="paragraph" w:customStyle="1" w:styleId="Ylotsikkokannessa">
    <w:name w:val="Yläotsikko kannessa"/>
    <w:basedOn w:val="Normal"/>
    <w:qFormat/>
    <w:rsid w:val="00C664B2"/>
    <w:rPr>
      <w:rFonts w:ascii="Tahoma" w:hAnsi="Tahoma"/>
      <w:b/>
      <w:sz w:val="32"/>
    </w:rPr>
  </w:style>
  <w:style w:type="paragraph" w:customStyle="1" w:styleId="Palkkitekstikannessa">
    <w:name w:val="Palkkiteksti kannessa"/>
    <w:basedOn w:val="Normal"/>
    <w:qFormat/>
    <w:rsid w:val="00123B1A"/>
    <w:pPr>
      <w:jc w:val="both"/>
    </w:pPr>
    <w:rPr>
      <w:caps/>
      <w:color w:val="FFFFFF"/>
      <w:spacing w:val="40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4C6365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Cs w:val="24"/>
    </w:rPr>
  </w:style>
  <w:style w:type="character" w:customStyle="1" w:styleId="KansilehdenotsikontarkenneChar">
    <w:name w:val="Kansilehden otsikon tarkenne Char"/>
    <w:basedOn w:val="DefaultParagraphFont"/>
    <w:link w:val="Kansilehdenotsikontarkenne"/>
    <w:rsid w:val="004C6365"/>
    <w:rPr>
      <w:rFonts w:asciiTheme="majorHAnsi" w:eastAsia="Calibri" w:hAnsiTheme="majorHAnsi" w:cs="Times New Roman"/>
      <w:b/>
      <w:color w:val="FFFFFF" w:themeColor="background1"/>
      <w:szCs w:val="24"/>
      <w:lang w:eastAsia="en-US"/>
    </w:rPr>
  </w:style>
  <w:style w:type="paragraph" w:customStyle="1" w:styleId="Default">
    <w:name w:val="Default"/>
    <w:rsid w:val="007B2E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YAMK\OPS\p&#228;&#228;t&#246;kset%20OPS\Savonia_YAMK_ops%20yhteinen%20osa%2017.2.2014.dotx" TargetMode="External"/></Relationships>
</file>

<file path=word/theme/theme1.xml><?xml version="1.0" encoding="utf-8"?>
<a:theme xmlns:a="http://schemas.openxmlformats.org/drawingml/2006/main" name="Savonia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a75a4-7525-4fd0-b461-2a607204cfe9">SAVONIA-707-17</_dlc_DocId>
    <_dlc_DocIdUrl xmlns="03ca75a4-7525-4fd0-b461-2a607204cfe9">
      <Url>https://santra.savonia.fi/tiimit/yamkkehitysryhma/_layouts/DocIdRedir.aspx?ID=SAVONIA-707-17</Url>
      <Description>SAVONIA-707-17</Description>
    </_dlc_DocIdUrl>
    <Kohdistuspaiva xmlns="03ca75a4-7525-4fd0-b461-2a607204cfe9">2014-02-23T22:00:00+00:00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0347834BD4987F4E939A92134517DAF3" ma:contentTypeVersion="14" ma:contentTypeDescription="Luo uusi asiakirja." ma:contentTypeScope="" ma:versionID="be108409c173ecc79b92932b1c020a0c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1fd3ddd16582101abc1fb59f7a8321d9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20A48-A313-4313-85A7-3D90917EF2F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ca75a4-7525-4fd0-b461-2a607204cfe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F46E2A-8332-4103-A686-036290DE3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F3707-B5C5-429E-A364-3319E5A95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0B1E8-8318-4B6A-828E-CE735F85E1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50F6EB-91C9-4F8F-B6FB-C5380B77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Savonia_YAMK_ops yhteinen osa 17.2.2014</Template>
  <TotalTime>0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YAMK ops yhteisen osan päivitetty ohjeistus</vt:lpstr>
      <vt:lpstr>YAMK ops yhteisen osan päivitetty ohjeistus</vt:lpstr>
    </vt:vector>
  </TitlesOfParts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YAMK ops yhteisen osan päivitetty ohjeistus</dc:title>
  <dc:creator/>
  <cp:lastModifiedBy/>
  <cp:revision>1</cp:revision>
  <dcterms:created xsi:type="dcterms:W3CDTF">2019-05-02T06:44:00Z</dcterms:created>
  <dcterms:modified xsi:type="dcterms:W3CDTF">2019-05-02T06:53:00Z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0x0101007C99A6B7AEA5684BA478728D451E0C6F000347834BD4987F4E939A92134517DAF3</vt:lpwstr>
  </property>
  <property fmtid="{D5CDD505-2E9C-101B-9397-08002B2CF9AE}" pid="3" name="_dlc_DocIdItemGuid">
    <vt:lpwstr>57d6aa9a-f612-4a21-a7db-c6c2ace68245</vt:lpwstr>
  </property>
  <property fmtid="{D5CDD505-2E9C-101B-9397-08002B2CF9AE}" pid="4" name="Asiasanat">
    <vt:lpwstr/>
  </property>
</Properties>
</file>