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="Calibri" w:hAnsiTheme="majorHAnsi"/>
          <w:b/>
          <w:color w:val="FFFFFF" w:themeColor="background1"/>
        </w:rPr>
        <w:id w:val="456458729"/>
        <w:docPartObj>
          <w:docPartGallery w:val="Cover Pages"/>
          <w:docPartUnique/>
        </w:docPartObj>
      </w:sdtPr>
      <w:sdtEndPr>
        <w:rPr>
          <w:rFonts w:ascii="Georgia" w:eastAsia="Times New Roman" w:hAnsi="Georgia"/>
          <w:b w:val="0"/>
          <w:color w:val="auto"/>
        </w:rPr>
      </w:sdtEndPr>
      <w:sdtContent>
        <w:p w14:paraId="26F6522D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E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F" w14:textId="77777777" w:rsidR="008D6A95" w:rsidRDefault="008D6A95">
          <w:pPr>
            <w:rPr>
              <w:color w:val="FFFFFF" w:themeColor="background1"/>
            </w:rPr>
          </w:pPr>
        </w:p>
        <w:p w14:paraId="26F65233" w14:textId="44A3B066" w:rsidR="00D55424" w:rsidRPr="00353EFC" w:rsidRDefault="00353EFC" w:rsidP="00353EFC">
          <w:pPr>
            <w:pStyle w:val="Kansilehdenotsikontarkenne"/>
            <w:rPr>
              <w:sz w:val="96"/>
              <w:szCs w:val="96"/>
            </w:rPr>
          </w:pPr>
          <w:proofErr w:type="spellStart"/>
          <w:r w:rsidRPr="00353EFC">
            <w:rPr>
              <w:sz w:val="96"/>
              <w:szCs w:val="96"/>
            </w:rPr>
            <w:t>Wellness</w:t>
          </w:r>
          <w:proofErr w:type="spellEnd"/>
          <w:r w:rsidRPr="00353EFC">
            <w:rPr>
              <w:sz w:val="96"/>
              <w:szCs w:val="96"/>
            </w:rPr>
            <w:t>-liiketoiminta</w:t>
          </w:r>
        </w:p>
        <w:p w14:paraId="26F65234" w14:textId="77777777" w:rsidR="000A1ABA" w:rsidRDefault="000A1ABA" w:rsidP="00D55424">
          <w:pPr>
            <w:pStyle w:val="Kansilehdenotsikontarkenne"/>
          </w:pPr>
        </w:p>
        <w:p w14:paraId="26F65235" w14:textId="157470DA" w:rsidR="000A1ABA" w:rsidRPr="000A1ABA" w:rsidRDefault="000A1ABA" w:rsidP="00D55424">
          <w:pPr>
            <w:pStyle w:val="Kansilehdenotsikontarkenne"/>
            <w:rPr>
              <w:color w:val="FF0000"/>
            </w:rPr>
          </w:pPr>
        </w:p>
        <w:p w14:paraId="26F65236" w14:textId="77777777" w:rsidR="00B22E97" w:rsidRDefault="00B22E97" w:rsidP="000215A5">
          <w:pPr>
            <w:pStyle w:val="Kansilehdenotsikontarkenne"/>
          </w:pPr>
        </w:p>
        <w:p w14:paraId="26F65237" w14:textId="77777777" w:rsidR="00B22E97" w:rsidRDefault="00B22E97" w:rsidP="000215A5">
          <w:pPr>
            <w:pStyle w:val="Kansilehdenotsikontarkenne"/>
          </w:pPr>
        </w:p>
        <w:p w14:paraId="26F65238" w14:textId="77777777" w:rsidR="00B22E97" w:rsidRDefault="00B22E97" w:rsidP="000215A5">
          <w:pPr>
            <w:pStyle w:val="Kansilehdenotsikontarkenne"/>
          </w:pPr>
        </w:p>
        <w:p w14:paraId="26F65239" w14:textId="77777777" w:rsidR="00B22E97" w:rsidRDefault="00B22E97" w:rsidP="000215A5">
          <w:pPr>
            <w:pStyle w:val="Kansilehdenotsikontarkenne"/>
          </w:pPr>
        </w:p>
        <w:p w14:paraId="26F6523A" w14:textId="77777777" w:rsidR="00B22E97" w:rsidRDefault="00B22E97" w:rsidP="000215A5">
          <w:pPr>
            <w:pStyle w:val="Kansilehdenotsikontarkenne"/>
          </w:pPr>
        </w:p>
        <w:p w14:paraId="26F6523B" w14:textId="77777777" w:rsidR="00B22E97" w:rsidRDefault="00B22E97" w:rsidP="000215A5">
          <w:pPr>
            <w:pStyle w:val="Kansilehdenotsikontarkenne"/>
          </w:pPr>
        </w:p>
        <w:p w14:paraId="26F6523C" w14:textId="77777777" w:rsidR="00B22E97" w:rsidRDefault="00B22E97" w:rsidP="000215A5">
          <w:pPr>
            <w:pStyle w:val="Kansilehdenotsikontarkenne"/>
          </w:pPr>
        </w:p>
        <w:p w14:paraId="26F6523D" w14:textId="77777777" w:rsidR="00B22E97" w:rsidRDefault="00B22E97" w:rsidP="000215A5">
          <w:pPr>
            <w:pStyle w:val="Kansilehdenotsikontarkenne"/>
          </w:pPr>
        </w:p>
        <w:p w14:paraId="26F6523E" w14:textId="77777777" w:rsidR="00D55424" w:rsidRDefault="00D55424" w:rsidP="00B22E97">
          <w:pPr>
            <w:pStyle w:val="Kansilehdenotsikontarkenne"/>
          </w:pPr>
        </w:p>
        <w:p w14:paraId="26F6523F" w14:textId="77777777" w:rsidR="00D55424" w:rsidRDefault="00D55424" w:rsidP="00B22E97">
          <w:pPr>
            <w:pStyle w:val="Kansilehdenotsikontarkenne"/>
          </w:pPr>
        </w:p>
        <w:p w14:paraId="26F65279" w14:textId="01B739FF" w:rsidR="00B01F65" w:rsidRPr="00353EFC" w:rsidRDefault="00FE0343" w:rsidP="00353EFC">
          <w:pPr>
            <w:spacing w:before="0" w:after="0" w:line="240" w:lineRule="auto"/>
            <w:rPr>
              <w:rFonts w:asciiTheme="majorHAnsi" w:eastAsia="Calibri" w:hAnsiTheme="majorHAnsi"/>
              <w:b/>
              <w:color w:val="FFFFFF" w:themeColor="background1"/>
            </w:rPr>
          </w:pPr>
          <w:r>
            <w:br w:type="page"/>
          </w:r>
        </w:p>
      </w:sdtContent>
    </w:sdt>
    <w:p w14:paraId="26F6527A" w14:textId="4C2A2E48" w:rsidR="00CF590C" w:rsidRPr="00353EFC" w:rsidRDefault="00353EFC" w:rsidP="00CF590C">
      <w:pPr>
        <w:rPr>
          <w:rFonts w:ascii="Arial" w:hAnsi="Arial" w:cs="Arial"/>
          <w:b/>
          <w:snapToGrid w:val="0"/>
          <w:color w:val="FF0000"/>
        </w:rPr>
      </w:pPr>
      <w:r w:rsidRPr="00353EFC">
        <w:rPr>
          <w:rFonts w:ascii="Arial" w:hAnsi="Arial" w:cs="Arial"/>
          <w:b/>
          <w:snapToGrid w:val="0"/>
          <w:color w:val="FF0000"/>
        </w:rPr>
        <w:lastRenderedPageBreak/>
        <w:t>Primukseen tiedostonimellä |LW17SP_1|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590C" w:rsidRPr="00B1545C" w14:paraId="26F6527D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B" w14:textId="77777777" w:rsidR="00CF590C" w:rsidRPr="00BF7041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</w:pP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Yleiset kompetenssit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br/>
              <w:t>(</w:t>
            </w: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Generic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competences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C" w14:textId="77777777" w:rsidR="00CF590C" w:rsidRPr="00BF7041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</w:pP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Osaamisen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>kuvaus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t xml:space="preserve"> </w:t>
            </w:r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  <w:lang w:val="en-US"/>
              </w:rPr>
              <w:br/>
              <w:t>(Description of the competence)</w:t>
            </w:r>
          </w:p>
        </w:tc>
      </w:tr>
      <w:tr w:rsidR="00CF590C" w:rsidRPr="00595FDF" w14:paraId="26F65283" w14:textId="77777777" w:rsidTr="007979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7E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Oppimisen taidot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Learning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0762" w14:textId="52765AB8" w:rsidR="000956E9" w:rsidRDefault="002C18C4" w:rsidP="000956E9">
            <w:pPr>
              <w:pStyle w:val="Groteskilista"/>
              <w:numPr>
                <w:ilvl w:val="0"/>
                <w:numId w:val="0"/>
              </w:numPr>
            </w:pPr>
            <w:proofErr w:type="spellStart"/>
            <w:r>
              <w:t>Wellness</w:t>
            </w:r>
            <w:proofErr w:type="spellEnd"/>
            <w:r>
              <w:t>-t</w:t>
            </w:r>
            <w:r w:rsidR="000956E9">
              <w:t>radenomi</w:t>
            </w:r>
          </w:p>
          <w:p w14:paraId="26F6527F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arvioida ja kehittää osaamistaan ja oppimistapojaan </w:t>
            </w:r>
          </w:p>
          <w:p w14:paraId="26F65280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hankkia, käsitellä ja arvioida tietoa kriittisesti </w:t>
            </w:r>
          </w:p>
          <w:p w14:paraId="26F65281" w14:textId="77777777" w:rsidR="00CF590C" w:rsidRPr="00FC4C75" w:rsidRDefault="00CF590C" w:rsidP="007979E1">
            <w:pPr>
              <w:pStyle w:val="Groteskilista"/>
            </w:pPr>
            <w:r w:rsidRPr="00FC4C75">
              <w:t>kykenee ottamaan vastuuta ryhmän oppimisesta ja opitun jakamisesta</w:t>
            </w:r>
          </w:p>
          <w:p w14:paraId="26F65282" w14:textId="77777777" w:rsidR="00CF590C" w:rsidRPr="00FC4C75" w:rsidRDefault="00CF590C" w:rsidP="007979E1">
            <w:pPr>
              <w:pStyle w:val="Groteskilista"/>
              <w:rPr>
                <w:snapToGrid w:val="0"/>
              </w:rPr>
            </w:pPr>
            <w:r w:rsidRPr="00FC4C75">
              <w:rPr>
                <w:snapToGrid w:val="0"/>
              </w:rPr>
              <w:t>osaa yhdistää yrittäjämäisen toimintatavan osaksi ammatillista kehittymistään ja urasuunnitteluaan</w:t>
            </w:r>
          </w:p>
        </w:tc>
      </w:tr>
      <w:tr w:rsidR="00CF590C" w:rsidRPr="00595FDF" w14:paraId="26F6528B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4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Eettinen 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Ethical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F132" w14:textId="2183147F" w:rsidR="000956E9" w:rsidRDefault="002C18C4" w:rsidP="002C18C4">
            <w:pPr>
              <w:pStyle w:val="Groteskilista"/>
              <w:numPr>
                <w:ilvl w:val="0"/>
                <w:numId w:val="0"/>
              </w:numPr>
            </w:pPr>
            <w:proofErr w:type="spellStart"/>
            <w:r>
              <w:t>Wellness</w:t>
            </w:r>
            <w:proofErr w:type="spellEnd"/>
            <w:r>
              <w:t>-tradenomi</w:t>
            </w:r>
          </w:p>
          <w:p w14:paraId="26F65285" w14:textId="77777777" w:rsidR="00CF590C" w:rsidRPr="00FC4C75" w:rsidRDefault="00CF590C" w:rsidP="007979E1">
            <w:pPr>
              <w:pStyle w:val="Groteskilista"/>
            </w:pPr>
            <w:r w:rsidRPr="00FC4C75">
              <w:t>kykenee ottamaan vastuun omasta toiminnastaan ja sen seu</w:t>
            </w:r>
            <w:r w:rsidR="007979E1">
              <w:t>rauk</w:t>
            </w:r>
            <w:r w:rsidRPr="00FC4C75">
              <w:t xml:space="preserve">sista </w:t>
            </w:r>
          </w:p>
          <w:p w14:paraId="26F65286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toimia alansa ammattieettisten periaatteiden mukaisesti </w:t>
            </w:r>
          </w:p>
          <w:p w14:paraId="26F65287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ottaa erilaiset toimijat huomioon työskentelyssään </w:t>
            </w:r>
          </w:p>
          <w:p w14:paraId="26F65288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soveltaa tasa-arvoisuuden periaatteita </w:t>
            </w:r>
          </w:p>
          <w:p w14:paraId="26F65289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soveltaa kestävän kehityksen periaatteita </w:t>
            </w:r>
          </w:p>
          <w:p w14:paraId="26F6528A" w14:textId="77777777" w:rsidR="00CF590C" w:rsidRPr="00FC4C75" w:rsidRDefault="00CF590C" w:rsidP="007979E1">
            <w:pPr>
              <w:pStyle w:val="Groteskilista"/>
            </w:pPr>
            <w:r w:rsidRPr="00FC4C75">
              <w:t xml:space="preserve">kykenee vaikuttamaan yhteiskunnallisesti osaamistaan hyödyntäen ja eettisiin arvoihin perustuen </w:t>
            </w:r>
          </w:p>
        </w:tc>
      </w:tr>
      <w:tr w:rsidR="00CF590C" w:rsidRPr="00595FDF" w14:paraId="26F65294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C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Työyhteisöosaaminen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>(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Working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community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1998" w14:textId="3CB602D6" w:rsidR="000956E9" w:rsidRDefault="002C18C4" w:rsidP="002C18C4">
            <w:pPr>
              <w:pStyle w:val="Groteskilista"/>
              <w:numPr>
                <w:ilvl w:val="0"/>
                <w:numId w:val="0"/>
              </w:numPr>
            </w:pPr>
            <w:proofErr w:type="spellStart"/>
            <w:r>
              <w:t>Wellness</w:t>
            </w:r>
            <w:proofErr w:type="spellEnd"/>
            <w:r>
              <w:t>-tradenomi</w:t>
            </w:r>
          </w:p>
          <w:p w14:paraId="26F6528D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toimia työyhteisön jäsenenä ja edistää yhteisön hyvinvointia </w:t>
            </w:r>
          </w:p>
          <w:p w14:paraId="26F6528E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toimia työelämän viestintä- ja vuorovaikutustilanteissa </w:t>
            </w:r>
          </w:p>
          <w:p w14:paraId="26F6528F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hyödyntää tieto- ja viestintätekniikkaa oman alansa tehtävissä </w:t>
            </w:r>
          </w:p>
          <w:p w14:paraId="26F65290" w14:textId="77777777" w:rsidR="00CF590C" w:rsidRPr="00FC4C75" w:rsidRDefault="00CF590C" w:rsidP="007979E1">
            <w:pPr>
              <w:pStyle w:val="Groteskilista"/>
            </w:pPr>
            <w:r w:rsidRPr="00FC4C75">
              <w:t xml:space="preserve">kykenee luomaan henkilökohtaisia työelämäyhteyksiä ja toimimaan verkostoissa </w:t>
            </w:r>
          </w:p>
          <w:p w14:paraId="26F65291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tehdä päätöksiä ennakoimattomissa tilanteissa </w:t>
            </w:r>
          </w:p>
          <w:p w14:paraId="26F65292" w14:textId="77777777" w:rsidR="00CF590C" w:rsidRPr="00FC4C75" w:rsidRDefault="00CF590C" w:rsidP="007979E1">
            <w:pPr>
              <w:pStyle w:val="Groteskilista"/>
            </w:pPr>
            <w:r w:rsidRPr="00FC4C75">
              <w:t>kykenee työn johtamiseen ja itsenäiseen työskentelyyn asiantuntijatehtävissä</w:t>
            </w:r>
          </w:p>
          <w:p w14:paraId="26F65293" w14:textId="77777777" w:rsidR="00CF590C" w:rsidRPr="00FC4C75" w:rsidRDefault="00CF590C" w:rsidP="007979E1">
            <w:pPr>
              <w:pStyle w:val="Groteskilista"/>
            </w:pPr>
            <w:r w:rsidRPr="00FC4C75">
              <w:t xml:space="preserve">omaa valmiuksia yrittäjyyteen </w:t>
            </w:r>
          </w:p>
        </w:tc>
      </w:tr>
      <w:tr w:rsidR="00CF590C" w:rsidRPr="00595FDF" w14:paraId="26F6529A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5" w14:textId="77777777" w:rsidR="00CF590C" w:rsidRPr="00FC4C75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Innovaatio-osaaminen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(Innovation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i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577E" w14:textId="2D979626" w:rsidR="000956E9" w:rsidRDefault="002C18C4" w:rsidP="002C18C4">
            <w:pPr>
              <w:pStyle w:val="Groteskilista"/>
              <w:numPr>
                <w:ilvl w:val="0"/>
                <w:numId w:val="0"/>
              </w:numPr>
            </w:pPr>
            <w:proofErr w:type="spellStart"/>
            <w:r>
              <w:t>Wellness</w:t>
            </w:r>
            <w:proofErr w:type="spellEnd"/>
            <w:r>
              <w:t>-tradenomi</w:t>
            </w:r>
          </w:p>
          <w:p w14:paraId="26F65296" w14:textId="77777777" w:rsidR="00FC4C75" w:rsidRDefault="00CF590C" w:rsidP="007979E1">
            <w:pPr>
              <w:pStyle w:val="Groteskilista"/>
            </w:pPr>
            <w:r w:rsidRPr="00FC4C75">
              <w:t xml:space="preserve">kykenee luovaan ongelmanratkaisuun ja työtapojen kehittämiseen </w:t>
            </w:r>
          </w:p>
          <w:p w14:paraId="26F65297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työskennellä projekteissa </w:t>
            </w:r>
          </w:p>
          <w:p w14:paraId="26F65298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toteuttaa tutkimus- ja kehittämishankkeita soveltaen alan olemassa olevaa tietoa ja menetelmiä </w:t>
            </w:r>
          </w:p>
          <w:p w14:paraId="26F65299" w14:textId="77777777" w:rsidR="00CF590C" w:rsidRPr="00FC4C75" w:rsidRDefault="00CF590C" w:rsidP="007979E1">
            <w:pPr>
              <w:pStyle w:val="Groteskilista"/>
            </w:pPr>
            <w:r w:rsidRPr="00FC4C75">
              <w:t xml:space="preserve">osaa etsiä asiakaslähtöisiä, kestäviä ja taloudellisesti kannattavia ratkaisuja </w:t>
            </w:r>
          </w:p>
        </w:tc>
      </w:tr>
      <w:tr w:rsidR="00CF590C" w:rsidRPr="00595FDF" w14:paraId="26F6529F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B" w14:textId="77777777" w:rsidR="00CF590C" w:rsidRPr="00FC4C75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zCs w:val="20"/>
              </w:rPr>
              <w:t>Kansainvälisyysosaaminen</w:t>
            </w:r>
            <w:r w:rsidRPr="00FC4C75">
              <w:rPr>
                <w:rFonts w:asciiTheme="majorHAnsi" w:hAnsiTheme="majorHAnsi" w:cstheme="majorHAnsi"/>
                <w:b/>
                <w:szCs w:val="20"/>
              </w:rPr>
              <w:br/>
            </w:r>
            <w:r w:rsidRPr="00FC4C75">
              <w:rPr>
                <w:rFonts w:asciiTheme="majorHAnsi" w:hAnsiTheme="majorHAnsi" w:cstheme="majorHAnsi"/>
                <w:szCs w:val="20"/>
              </w:rPr>
              <w:t>(</w:t>
            </w:r>
            <w:r w:rsidRPr="00FC4C75">
              <w:rPr>
                <w:rFonts w:asciiTheme="majorHAnsi" w:hAnsiTheme="majorHAnsi" w:cstheme="majorHAnsi"/>
                <w:i/>
                <w:szCs w:val="20"/>
              </w:rPr>
              <w:t xml:space="preserve">International </w:t>
            </w:r>
            <w:proofErr w:type="spellStart"/>
            <w:r w:rsidRPr="00FC4C75">
              <w:rPr>
                <w:rFonts w:asciiTheme="majorHAnsi" w:hAnsiTheme="majorHAnsi" w:cstheme="majorHAnsi"/>
                <w:i/>
                <w:szCs w:val="20"/>
              </w:rPr>
              <w:t>competence</w:t>
            </w:r>
            <w:proofErr w:type="spellEnd"/>
            <w:r w:rsidRPr="00FC4C75">
              <w:rPr>
                <w:rFonts w:asciiTheme="majorHAnsi" w:hAnsiTheme="majorHAnsi" w:cstheme="majorHAnsi"/>
                <w:szCs w:val="20"/>
              </w:rPr>
              <w:t>)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F62" w14:textId="2B67F172" w:rsidR="000956E9" w:rsidRDefault="002C18C4" w:rsidP="002C18C4">
            <w:pPr>
              <w:pStyle w:val="Groteskilista"/>
              <w:numPr>
                <w:ilvl w:val="0"/>
                <w:numId w:val="0"/>
              </w:numPr>
            </w:pPr>
            <w:proofErr w:type="spellStart"/>
            <w:r>
              <w:t>Wellness</w:t>
            </w:r>
            <w:proofErr w:type="spellEnd"/>
            <w:r>
              <w:t>-tradenomi</w:t>
            </w:r>
          </w:p>
          <w:p w14:paraId="26F6529C" w14:textId="77777777" w:rsidR="00CF590C" w:rsidRPr="00FC4C75" w:rsidRDefault="00CF590C" w:rsidP="007979E1">
            <w:pPr>
              <w:pStyle w:val="Groteskilista"/>
            </w:pPr>
            <w:r w:rsidRPr="00FC4C75">
              <w:t>omaa alansa työtehtävissä ja kehittymisessä tarvittavan kielitaidon</w:t>
            </w:r>
          </w:p>
          <w:p w14:paraId="26F6529D" w14:textId="77777777" w:rsidR="00CF590C" w:rsidRPr="00FC4C75" w:rsidRDefault="00CF590C" w:rsidP="007979E1">
            <w:pPr>
              <w:pStyle w:val="Groteskilista"/>
            </w:pPr>
            <w:r w:rsidRPr="00FC4C75">
              <w:t xml:space="preserve">kykenee monikulttuuriseen yhteistyöhön </w:t>
            </w:r>
          </w:p>
          <w:p w14:paraId="5EFB1C34" w14:textId="77777777" w:rsidR="00CF590C" w:rsidRDefault="00CF590C" w:rsidP="007979E1">
            <w:pPr>
              <w:pStyle w:val="Groteskilista"/>
            </w:pPr>
            <w:r w:rsidRPr="00FC4C75">
              <w:t xml:space="preserve">osaa ottaa työssään huomioon alansa kansainvälisyyskehityksen vaikutuksia ja mahdollisuuksia </w:t>
            </w:r>
          </w:p>
          <w:p w14:paraId="26F6529E" w14:textId="77777777" w:rsidR="00DF58A0" w:rsidRPr="00FC4C75" w:rsidRDefault="00DF58A0" w:rsidP="00DF58A0">
            <w:pPr>
              <w:pStyle w:val="Groteskilista"/>
              <w:numPr>
                <w:ilvl w:val="0"/>
                <w:numId w:val="0"/>
              </w:numPr>
              <w:ind w:left="357"/>
            </w:pPr>
          </w:p>
        </w:tc>
      </w:tr>
    </w:tbl>
    <w:p w14:paraId="03EC1474" w14:textId="77777777" w:rsidR="00F7646F" w:rsidRDefault="00F7646F">
      <w:r>
        <w:br w:type="page"/>
      </w:r>
    </w:p>
    <w:tbl>
      <w:tblPr>
        <w:tblpPr w:leftFromText="141" w:rightFromText="141" w:horzAnchor="margin" w:tblpY="528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590C" w:rsidRPr="00595FDF" w14:paraId="26F652A2" w14:textId="77777777" w:rsidTr="00F764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0" w14:textId="42FFFEAB" w:rsidR="00CF590C" w:rsidRPr="00FC4C75" w:rsidRDefault="00F96EC4" w:rsidP="00F7646F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lastRenderedPageBreak/>
              <w:t>Wellness</w:t>
            </w:r>
            <w:proofErr w:type="spellEnd"/>
            <w:r>
              <w:rPr>
                <w:rFonts w:asciiTheme="majorHAnsi" w:hAnsiTheme="majorHAnsi" w:cstheme="majorHAnsi"/>
                <w:b/>
                <w:color w:val="FFFFFF"/>
                <w:szCs w:val="20"/>
              </w:rPr>
              <w:t>-tradenomin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ammatilliset</w:t>
            </w:r>
            <w:r w:rsidR="00CF590C" w:rsidRPr="00FC4C75">
              <w:rPr>
                <w:rFonts w:asciiTheme="majorHAnsi" w:hAnsiTheme="majorHAnsi" w:cstheme="majorHAnsi"/>
                <w:b/>
                <w:color w:val="FFFFFF"/>
                <w:szCs w:val="20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1" w14:textId="77777777" w:rsidR="00CF590C" w:rsidRPr="00FC4C75" w:rsidRDefault="00CF590C" w:rsidP="00F7646F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r w:rsidRPr="00FC4C75"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Osaamisen kuvaus</w:t>
            </w:r>
          </w:p>
        </w:tc>
      </w:tr>
      <w:tr w:rsidR="00CF590C" w:rsidRPr="00595FDF" w14:paraId="26F652A9" w14:textId="77777777" w:rsidTr="00F764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4" w14:textId="0ABDB4D8" w:rsidR="00CF590C" w:rsidRPr="00FC4C75" w:rsidRDefault="00CE65D6" w:rsidP="00F7646F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Laaja-alainen liiketoiminta-osaaminen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B33A" w14:textId="1F8F2B21" w:rsidR="002C18C4" w:rsidRPr="002C18C4" w:rsidRDefault="002C18C4" w:rsidP="00F7646F">
            <w:pPr>
              <w:pStyle w:val="Groteskilista"/>
              <w:numPr>
                <w:ilvl w:val="0"/>
                <w:numId w:val="0"/>
              </w:numPr>
            </w:pPr>
            <w:proofErr w:type="spellStart"/>
            <w:r>
              <w:t>Wellness</w:t>
            </w:r>
            <w:proofErr w:type="spellEnd"/>
            <w:r>
              <w:t>-tradenomi</w:t>
            </w:r>
          </w:p>
          <w:p w14:paraId="019E5A10" w14:textId="77777777" w:rsidR="00CF590C" w:rsidRDefault="00CE65D6" w:rsidP="00F7646F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 xml:space="preserve">ymmärtää yrityksen toiminnan ja erityisesti </w:t>
            </w:r>
            <w:proofErr w:type="spellStart"/>
            <w:r>
              <w:rPr>
                <w:snapToGrid w:val="0"/>
              </w:rPr>
              <w:t>wellness</w:t>
            </w:r>
            <w:proofErr w:type="spellEnd"/>
            <w:r>
              <w:rPr>
                <w:snapToGrid w:val="0"/>
              </w:rPr>
              <w:t>-liiketoimintaympäristön vuorovaikutuksen sekä omaksuu yrittäjyyden ja yrittäjämäisen tavan toimia</w:t>
            </w:r>
          </w:p>
          <w:p w14:paraId="08EA5CD6" w14:textId="77777777" w:rsidR="002C18C4" w:rsidRDefault="002C18C4" w:rsidP="00F7646F">
            <w:pPr>
              <w:pStyle w:val="Groteskilista"/>
              <w:rPr>
                <w:rFonts w:ascii="Calibri Light" w:hAnsi="Calibri Light"/>
                <w:sz w:val="22"/>
                <w:szCs w:val="22"/>
              </w:rPr>
            </w:pPr>
            <w:r>
              <w:t>tunnistaa ja osaa kuvata yrityksen ydinprosessit ja ymmärtää liiketalouden eri osa-alueiden vaikutukset toisiinsa</w:t>
            </w:r>
          </w:p>
          <w:p w14:paraId="4A3CFABD" w14:textId="77777777" w:rsidR="002C18C4" w:rsidRDefault="002C18C4" w:rsidP="00F7646F">
            <w:pPr>
              <w:pStyle w:val="Groteskilista"/>
            </w:pPr>
            <w:r>
              <w:t>ymmärtää kannattavan yritystoiminnan perusteet ja osaa analysoida yrityksen toimintaa ja riskejä</w:t>
            </w:r>
          </w:p>
          <w:p w14:paraId="206C02D9" w14:textId="77777777" w:rsidR="002C18C4" w:rsidRDefault="002C18C4" w:rsidP="00F7646F">
            <w:pPr>
              <w:pStyle w:val="Groteskilista"/>
            </w:pPr>
            <w:r>
              <w:t>ymmärtää yksilön vaikutuksen työyhteisön toimintaan ja osaa toimia tuloksellisesti</w:t>
            </w:r>
          </w:p>
          <w:p w14:paraId="26F652A8" w14:textId="033F76C3" w:rsidR="00CE65D6" w:rsidRPr="002C18C4" w:rsidRDefault="002C18C4" w:rsidP="00F7646F">
            <w:pPr>
              <w:pStyle w:val="Groteskilista"/>
            </w:pPr>
            <w:r>
              <w:t>ymmärtää viestinnän merkityksen ja luo aktiivisesti sekä sisäisten että ulkoisten sidosryhmien välisiä vuorovaikutussuhteita myös globaalissa liiketoimintaympäristössä</w:t>
            </w:r>
          </w:p>
        </w:tc>
      </w:tr>
      <w:tr w:rsidR="00CF590C" w:rsidRPr="00595FDF" w14:paraId="26F652B0" w14:textId="77777777" w:rsidTr="00F764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B" w14:textId="5C2D9B2E" w:rsidR="00CF590C" w:rsidRPr="00FC4C75" w:rsidRDefault="00CE65D6" w:rsidP="00F7646F">
            <w:pPr>
              <w:spacing w:after="0" w:line="240" w:lineRule="auto"/>
              <w:rPr>
                <w:rFonts w:asciiTheme="majorHAnsi" w:hAnsiTheme="majorHAnsi" w:cstheme="majorHAnsi"/>
                <w:i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Liiketalouden syventävä osaaminen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C" w14:textId="0E91A436" w:rsidR="00C3512D" w:rsidRPr="002C18C4" w:rsidRDefault="002C18C4" w:rsidP="00F7646F">
            <w:pPr>
              <w:pStyle w:val="Groteskilista"/>
              <w:numPr>
                <w:ilvl w:val="0"/>
                <w:numId w:val="0"/>
              </w:numPr>
            </w:pPr>
            <w:proofErr w:type="spellStart"/>
            <w:r>
              <w:t>Wellness</w:t>
            </w:r>
            <w:proofErr w:type="spellEnd"/>
            <w:r>
              <w:t>-tradenomi</w:t>
            </w:r>
          </w:p>
          <w:p w14:paraId="26F652AD" w14:textId="6F89A526" w:rsidR="00B67405" w:rsidRPr="00C3512D" w:rsidRDefault="002C18C4" w:rsidP="00F7646F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 xml:space="preserve">omaa </w:t>
            </w:r>
            <w:r w:rsidR="00CE65D6">
              <w:rPr>
                <w:snapToGrid w:val="0"/>
              </w:rPr>
              <w:t xml:space="preserve">syvällistä osaamista </w:t>
            </w:r>
            <w:proofErr w:type="spellStart"/>
            <w:r w:rsidR="00DF58A0">
              <w:rPr>
                <w:snapToGrid w:val="0"/>
              </w:rPr>
              <w:t>wellness</w:t>
            </w:r>
            <w:proofErr w:type="spellEnd"/>
            <w:r w:rsidR="00DF58A0">
              <w:rPr>
                <w:snapToGrid w:val="0"/>
              </w:rPr>
              <w:t>-toimintaan liittyvästä asiakasymmärryksestä ja palvelutuotannosta</w:t>
            </w:r>
          </w:p>
          <w:p w14:paraId="26F652AF" w14:textId="60BED0DF" w:rsidR="002D6394" w:rsidRPr="00C3512D" w:rsidRDefault="00CE65D6" w:rsidP="00F7646F">
            <w:pPr>
              <w:pStyle w:val="Groteskilista"/>
              <w:rPr>
                <w:snapToGrid w:val="0"/>
              </w:rPr>
            </w:pPr>
            <w:r>
              <w:rPr>
                <w:snapToGrid w:val="0"/>
              </w:rPr>
              <w:t>tunnistaa muuttuvan ja kansainvälistyvän liiketoimintaympäristön vaatimukset alueen pk-yritysten liiketoiminnan kehittämisen kannalta</w:t>
            </w:r>
          </w:p>
        </w:tc>
      </w:tr>
      <w:tr w:rsidR="00CF590C" w:rsidRPr="00595FDF" w14:paraId="26F652B8" w14:textId="77777777" w:rsidTr="00F7646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1" w14:textId="659FF5EF" w:rsidR="00CF590C" w:rsidRPr="00B67405" w:rsidRDefault="00DF58A0" w:rsidP="00F7646F">
            <w:pPr>
              <w:spacing w:line="240" w:lineRule="auto"/>
              <w:rPr>
                <w:rFonts w:asciiTheme="majorHAnsi" w:hAnsiTheme="majorHAnsi" w:cstheme="majorHAnsi"/>
                <w:i/>
                <w:szCs w:val="20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Cs w:val="20"/>
                <w:lang w:val="en-US"/>
              </w:rPr>
              <w:t>Liiketalouden</w:t>
            </w:r>
            <w:proofErr w:type="spellEnd"/>
            <w:r>
              <w:rPr>
                <w:rFonts w:asciiTheme="majorHAnsi" w:hAnsiTheme="majorHAnsi" w:cstheme="majorHAnsi"/>
                <w:b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Cs w:val="20"/>
                <w:lang w:val="en-US"/>
              </w:rPr>
              <w:t>menetelmäosaaminen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2" w14:textId="451BC01C" w:rsidR="00F5010C" w:rsidRPr="002C18C4" w:rsidRDefault="002C18C4" w:rsidP="00F7646F">
            <w:pPr>
              <w:pStyle w:val="Groteskilista"/>
              <w:numPr>
                <w:ilvl w:val="0"/>
                <w:numId w:val="0"/>
              </w:numPr>
            </w:pPr>
            <w:proofErr w:type="spellStart"/>
            <w:r>
              <w:t>Wellness</w:t>
            </w:r>
            <w:proofErr w:type="spellEnd"/>
            <w:r>
              <w:t>-tradenomi</w:t>
            </w:r>
          </w:p>
          <w:p w14:paraId="463F2AA5" w14:textId="77777777" w:rsidR="002C18C4" w:rsidRDefault="002C18C4" w:rsidP="00F7646F">
            <w:pPr>
              <w:pStyle w:val="Groteskilista"/>
              <w:numPr>
                <w:ilvl w:val="0"/>
                <w:numId w:val="42"/>
              </w:numPr>
              <w:adjustRightInd/>
              <w:ind w:left="357" w:hanging="357"/>
              <w:rPr>
                <w:rFonts w:ascii="Calibri Light" w:hAnsi="Calibri Light"/>
                <w:sz w:val="22"/>
                <w:szCs w:val="22"/>
              </w:rPr>
            </w:pPr>
            <w:r>
              <w:t>osaa käyttää tehtävissään tutkivaa kehittämisotetta</w:t>
            </w:r>
          </w:p>
          <w:p w14:paraId="26F652B7" w14:textId="518E5C4B" w:rsidR="00CF590C" w:rsidRPr="00C3512D" w:rsidRDefault="002C18C4" w:rsidP="00F7646F">
            <w:pPr>
              <w:pStyle w:val="Groteskilista"/>
              <w:numPr>
                <w:ilvl w:val="0"/>
                <w:numId w:val="42"/>
              </w:numPr>
              <w:adjustRightInd/>
              <w:rPr>
                <w:snapToGrid w:val="0"/>
              </w:rPr>
            </w:pPr>
            <w:r>
              <w:t>omaa riittävät taidot laadullisten ja määrällisten tutkimusmenetelmien soveltamisessa</w:t>
            </w:r>
          </w:p>
        </w:tc>
      </w:tr>
    </w:tbl>
    <w:p w14:paraId="12D959D8" w14:textId="575ACD99" w:rsidR="00F7646F" w:rsidRPr="00353EFC" w:rsidRDefault="00F7646F" w:rsidP="00F7646F">
      <w:pPr>
        <w:rPr>
          <w:rFonts w:ascii="Arial" w:hAnsi="Arial" w:cs="Arial"/>
          <w:b/>
          <w:snapToGrid w:val="0"/>
          <w:color w:val="FF0000"/>
        </w:rPr>
      </w:pPr>
      <w:r w:rsidRPr="00353EFC">
        <w:rPr>
          <w:rFonts w:ascii="Arial" w:hAnsi="Arial" w:cs="Arial"/>
          <w:b/>
          <w:snapToGrid w:val="0"/>
          <w:color w:val="FF0000"/>
        </w:rPr>
        <w:t xml:space="preserve">Primukseen tiedostonimellä </w:t>
      </w:r>
      <w:r>
        <w:rPr>
          <w:rFonts w:ascii="Arial" w:hAnsi="Arial" w:cs="Arial"/>
          <w:b/>
          <w:snapToGrid w:val="0"/>
          <w:color w:val="FF0000"/>
        </w:rPr>
        <w:t>|LW17SP_2</w:t>
      </w:r>
      <w:r w:rsidRPr="00353EFC">
        <w:rPr>
          <w:rFonts w:ascii="Arial" w:hAnsi="Arial" w:cs="Arial"/>
          <w:b/>
          <w:snapToGrid w:val="0"/>
          <w:color w:val="FF0000"/>
        </w:rPr>
        <w:t>|</w:t>
      </w:r>
    </w:p>
    <w:p w14:paraId="26F652C6" w14:textId="77777777" w:rsidR="00CF590C" w:rsidRPr="00595FDF" w:rsidRDefault="00CF590C" w:rsidP="00CF590C">
      <w:pPr>
        <w:rPr>
          <w:rFonts w:cs="Calibri"/>
          <w:b/>
          <w:bCs/>
          <w:sz w:val="24"/>
        </w:rPr>
      </w:pPr>
    </w:p>
    <w:p w14:paraId="26F652C7" w14:textId="77777777" w:rsidR="00CF590C" w:rsidRPr="00DD7EE7" w:rsidRDefault="00CF590C" w:rsidP="00CF590C">
      <w:pPr>
        <w:pStyle w:val="Heading2"/>
        <w:rPr>
          <w:rFonts w:eastAsia="Calibri" w:cs="Calibri"/>
          <w:szCs w:val="24"/>
        </w:rPr>
      </w:pPr>
      <w:r w:rsidRPr="00595FDF">
        <w:rPr>
          <w:rFonts w:cs="Calibri"/>
          <w:szCs w:val="24"/>
        </w:rPr>
        <w:br w:type="page"/>
      </w:r>
      <w:bookmarkStart w:id="0" w:name="_Toc290881664"/>
      <w:bookmarkStart w:id="1" w:name="_Toc412529594"/>
      <w:r>
        <w:rPr>
          <w:rFonts w:eastAsia="Calibri"/>
        </w:rPr>
        <w:lastRenderedPageBreak/>
        <w:t xml:space="preserve">1.3 </w:t>
      </w:r>
      <w:r w:rsidRPr="00B31AC6">
        <w:rPr>
          <w:rFonts w:eastAsia="Calibri"/>
        </w:rPr>
        <w:t>Opintojen rakenne</w:t>
      </w:r>
      <w:bookmarkEnd w:id="0"/>
      <w:bookmarkEnd w:id="1"/>
    </w:p>
    <w:p w14:paraId="26F652CC" w14:textId="3AA71D2B" w:rsidR="00CF590C" w:rsidRPr="00F7646F" w:rsidRDefault="002F6846" w:rsidP="0023795B">
      <w:pPr>
        <w:rPr>
          <w:rFonts w:ascii="Arial" w:hAnsi="Arial" w:cs="Arial"/>
          <w:b/>
          <w:snapToGrid w:val="0"/>
          <w:color w:val="FF0000"/>
        </w:rPr>
      </w:pPr>
      <w:r w:rsidRPr="00353EFC">
        <w:rPr>
          <w:rFonts w:ascii="Arial" w:hAnsi="Arial" w:cs="Arial"/>
          <w:b/>
          <w:snapToGrid w:val="0"/>
          <w:color w:val="FF0000"/>
        </w:rPr>
        <w:t xml:space="preserve">Primukseen tiedostonimellä </w:t>
      </w:r>
      <w:r w:rsidR="00F7646F" w:rsidRPr="00F7646F">
        <w:rPr>
          <w:rFonts w:ascii="Arial" w:hAnsi="Arial" w:cs="Arial"/>
          <w:b/>
          <w:snapToGrid w:val="0"/>
          <w:color w:val="FF0000"/>
        </w:rPr>
        <w:t>|LW17SP_3|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CF590C" w:rsidRPr="00595FDF" w14:paraId="26F652D0" w14:textId="77777777" w:rsidTr="00CF590C">
        <w:tc>
          <w:tcPr>
            <w:tcW w:w="2093" w:type="dxa"/>
            <w:shd w:val="clear" w:color="auto" w:fill="31A3B5"/>
          </w:tcPr>
          <w:p w14:paraId="26F652CD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26F652CE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26F652CF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>Luonnehdinta opinnoista lyhyesti</w:t>
            </w:r>
          </w:p>
        </w:tc>
      </w:tr>
      <w:tr w:rsidR="00CF590C" w:rsidRPr="00595FDF" w14:paraId="26F652D4" w14:textId="77777777" w:rsidTr="00CF590C">
        <w:tc>
          <w:tcPr>
            <w:tcW w:w="2093" w:type="dxa"/>
          </w:tcPr>
          <w:p w14:paraId="26F652D1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 xml:space="preserve">Perusopinnot  </w:t>
            </w:r>
            <w:r w:rsidRPr="009E6DE1">
              <w:rPr>
                <w:rFonts w:asciiTheme="majorHAnsi" w:hAnsiTheme="majorHAnsi" w:cstheme="majorHAnsi"/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26F652D2" w14:textId="52ED90E0" w:rsidR="00CF590C" w:rsidRPr="009E6DE1" w:rsidRDefault="008434E4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60 op</w:t>
            </w:r>
          </w:p>
        </w:tc>
        <w:tc>
          <w:tcPr>
            <w:tcW w:w="6551" w:type="dxa"/>
          </w:tcPr>
          <w:p w14:paraId="26F652D3" w14:textId="4825FB79" w:rsidR="00CF590C" w:rsidRPr="009E6DE1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Perusopinnot johdattavat opiskelijan ammattikorkeakouluopintoihin sekä liiketalouden alaan ja erityisesti </w:t>
            </w:r>
            <w:proofErr w:type="spellStart"/>
            <w:r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>
              <w:rPr>
                <w:rFonts w:asciiTheme="majorHAnsi" w:hAnsiTheme="majorHAnsi" w:cstheme="majorHAnsi"/>
                <w:szCs w:val="20"/>
              </w:rPr>
              <w:t xml:space="preserve">-toimintaympäristöön. Ne luovat pohjan henkilökohtaiselle opiskelu- ja urasuunnitelmalle (HOPS) sekä ammattiopinnoille. </w:t>
            </w:r>
            <w:r w:rsidR="00CF590C" w:rsidRPr="009E6DE1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</w:tr>
      <w:tr w:rsidR="00CF590C" w:rsidRPr="00595FDF" w14:paraId="26F652D9" w14:textId="77777777" w:rsidTr="00CF590C">
        <w:tc>
          <w:tcPr>
            <w:tcW w:w="2093" w:type="dxa"/>
          </w:tcPr>
          <w:p w14:paraId="26F652D5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26F652D6" w14:textId="742D2819" w:rsidR="00CF590C" w:rsidRPr="009E6DE1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65 op</w:t>
            </w:r>
          </w:p>
        </w:tc>
        <w:tc>
          <w:tcPr>
            <w:tcW w:w="6551" w:type="dxa"/>
          </w:tcPr>
          <w:p w14:paraId="26F652D7" w14:textId="64C7067C" w:rsidR="00CF590C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Ammattiopinnot syventävät </w:t>
            </w:r>
            <w:r w:rsidR="0073089E">
              <w:rPr>
                <w:rFonts w:asciiTheme="majorHAnsi" w:hAnsiTheme="majorHAnsi" w:cstheme="majorHAnsi"/>
                <w:szCs w:val="20"/>
              </w:rPr>
              <w:t xml:space="preserve">ja laajentavat </w:t>
            </w:r>
            <w:r>
              <w:rPr>
                <w:rFonts w:asciiTheme="majorHAnsi" w:hAnsiTheme="majorHAnsi" w:cstheme="majorHAnsi"/>
                <w:szCs w:val="20"/>
              </w:rPr>
              <w:t>monipuolisesti opisk</w:t>
            </w:r>
            <w:r w:rsidR="0073089E">
              <w:rPr>
                <w:rFonts w:asciiTheme="majorHAnsi" w:hAnsiTheme="majorHAnsi" w:cstheme="majorHAnsi"/>
                <w:szCs w:val="20"/>
              </w:rPr>
              <w:t xml:space="preserve">elijan </w:t>
            </w:r>
            <w:proofErr w:type="spellStart"/>
            <w:r w:rsidR="0073089E"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 w:rsidR="0073089E">
              <w:rPr>
                <w:rFonts w:asciiTheme="majorHAnsi" w:hAnsiTheme="majorHAnsi" w:cstheme="majorHAnsi"/>
                <w:szCs w:val="20"/>
              </w:rPr>
              <w:t>-liiketoiminnan</w:t>
            </w:r>
            <w:r>
              <w:rPr>
                <w:rFonts w:asciiTheme="majorHAnsi" w:hAnsiTheme="majorHAnsi" w:cstheme="majorHAnsi"/>
                <w:szCs w:val="20"/>
              </w:rPr>
              <w:t xml:space="preserve"> osaamista.</w:t>
            </w:r>
          </w:p>
          <w:p w14:paraId="26F652D8" w14:textId="145D926C" w:rsidR="00CF590C" w:rsidRPr="0073089E" w:rsidRDefault="0073089E" w:rsidP="0073089E">
            <w:pPr>
              <w:pStyle w:val="NormalWeb"/>
              <w:spacing w:line="30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089E">
              <w:rPr>
                <w:rFonts w:asciiTheme="majorHAnsi" w:hAnsiTheme="majorHAnsi" w:cstheme="majorHAnsi"/>
                <w:sz w:val="20"/>
                <w:szCs w:val="20"/>
              </w:rPr>
              <w:t>Wellness</w:t>
            </w:r>
            <w:proofErr w:type="spellEnd"/>
            <w:r w:rsidRPr="0073089E">
              <w:rPr>
                <w:rFonts w:asciiTheme="majorHAnsi" w:hAnsiTheme="majorHAnsi" w:cstheme="majorHAnsi"/>
                <w:sz w:val="20"/>
                <w:szCs w:val="20"/>
              </w:rPr>
              <w:t xml:space="preserve">-liiketoiminnan ammattiopinnoissa painottuvat tuotteistaminen, kustannustietoisuus ja kannattavuus, </w:t>
            </w:r>
            <w:proofErr w:type="spellStart"/>
            <w:r w:rsidRPr="0073089E">
              <w:rPr>
                <w:rFonts w:asciiTheme="majorHAnsi" w:hAnsiTheme="majorHAnsi" w:cstheme="majorHAnsi"/>
                <w:sz w:val="20"/>
                <w:szCs w:val="20"/>
              </w:rPr>
              <w:t>asiakkuudet</w:t>
            </w:r>
            <w:proofErr w:type="spellEnd"/>
            <w:r w:rsidRPr="0073089E">
              <w:rPr>
                <w:rFonts w:asciiTheme="majorHAnsi" w:hAnsiTheme="majorHAnsi" w:cstheme="majorHAnsi"/>
                <w:sz w:val="20"/>
                <w:szCs w:val="20"/>
              </w:rPr>
              <w:t>, markkinointi, asiakaspalvelu ja myynti, liiketoiminnan kehittäminen, yrittäjyys sekä uusien liiketoimintamahdollisuuksien luominen.</w:t>
            </w:r>
          </w:p>
        </w:tc>
      </w:tr>
      <w:tr w:rsidR="00CF590C" w:rsidRPr="00595FDF" w14:paraId="26F652DD" w14:textId="77777777" w:rsidTr="00CF590C">
        <w:tc>
          <w:tcPr>
            <w:tcW w:w="2093" w:type="dxa"/>
          </w:tcPr>
          <w:p w14:paraId="26F652DA" w14:textId="4E30DF22" w:rsidR="00CF590C" w:rsidRPr="009E6DE1" w:rsidRDefault="00CF590C" w:rsidP="008D507E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Harjoittelu</w:t>
            </w:r>
            <w:r w:rsidR="000044E9">
              <w:rPr>
                <w:rFonts w:asciiTheme="majorHAnsi" w:hAnsiTheme="majorHAnsi" w:cstheme="majorHAnsi"/>
                <w:b/>
                <w:szCs w:val="20"/>
              </w:rPr>
              <w:br/>
            </w:r>
          </w:p>
        </w:tc>
        <w:tc>
          <w:tcPr>
            <w:tcW w:w="1134" w:type="dxa"/>
          </w:tcPr>
          <w:p w14:paraId="26F652DB" w14:textId="43ECEA07" w:rsidR="00CF590C" w:rsidRPr="009E6DE1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30 op</w:t>
            </w:r>
          </w:p>
        </w:tc>
        <w:tc>
          <w:tcPr>
            <w:tcW w:w="6551" w:type="dxa"/>
          </w:tcPr>
          <w:p w14:paraId="26F652DC" w14:textId="77777777" w:rsidR="00CF590C" w:rsidRPr="00FC4C75" w:rsidRDefault="00CF590C" w:rsidP="00CF590C">
            <w:pPr>
              <w:autoSpaceDE w:val="0"/>
              <w:autoSpaceDN w:val="0"/>
              <w:rPr>
                <w:rFonts w:asciiTheme="majorHAnsi" w:hAnsiTheme="majorHAnsi" w:cstheme="majorHAnsi"/>
                <w:iCs/>
                <w:color w:val="00ACCD" w:themeColor="accent4"/>
                <w:szCs w:val="20"/>
              </w:rPr>
            </w:pPr>
            <w:r w:rsidRPr="0073089E">
              <w:rPr>
                <w:rFonts w:asciiTheme="majorHAnsi" w:hAnsiTheme="majorHAnsi" w:cstheme="majorHAnsi"/>
                <w:iCs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CF590C" w:rsidRPr="00595FDF" w14:paraId="26F652E7" w14:textId="77777777" w:rsidTr="00CF590C">
        <w:tc>
          <w:tcPr>
            <w:tcW w:w="2093" w:type="dxa"/>
          </w:tcPr>
          <w:p w14:paraId="26F652DE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Opinnäytetyö</w:t>
            </w:r>
          </w:p>
          <w:p w14:paraId="26F652DF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0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15 op</w:t>
            </w:r>
          </w:p>
        </w:tc>
        <w:tc>
          <w:tcPr>
            <w:tcW w:w="6551" w:type="dxa"/>
          </w:tcPr>
          <w:p w14:paraId="26F652E1" w14:textId="77777777" w:rsidR="00CF590C" w:rsidRPr="0073089E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73089E">
              <w:rPr>
                <w:rFonts w:asciiTheme="majorHAnsi" w:hAnsiTheme="majorHAnsi" w:cstheme="majorHAnsi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</w:t>
            </w:r>
            <w:r w:rsidR="005B49CF" w:rsidRPr="0073089E">
              <w:rPr>
                <w:rFonts w:asciiTheme="majorHAnsi" w:hAnsiTheme="majorHAnsi" w:cstheme="majorHAnsi"/>
                <w:szCs w:val="20"/>
              </w:rPr>
              <w:t>la kun prosessi syventää hänen </w:t>
            </w:r>
            <w:r w:rsidRPr="0073089E">
              <w:rPr>
                <w:rFonts w:asciiTheme="majorHAnsi" w:hAnsiTheme="majorHAnsi" w:cstheme="majorHAnsi"/>
                <w:szCs w:val="20"/>
              </w:rPr>
              <w:t>asiantuntijuuttaan valitussa aiheessa.  Opinnäytetyöt voivat olla tutkimuksellisia, toiminnallisia tai subjektiivista luovaa ilmaisua. Opinnäytetyön tekemisessä opiskelija vastaa</w:t>
            </w:r>
          </w:p>
          <w:p w14:paraId="26F652E2" w14:textId="77777777" w:rsidR="00CF590C" w:rsidRPr="0073089E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73089E">
              <w:rPr>
                <w:rFonts w:asciiTheme="majorHAnsi" w:hAnsiTheme="majorHAnsi" w:cstheme="majorHAnsi"/>
              </w:rPr>
              <w:t>opinnäytetyöidean ja työelämäyhteyden hakemisesta</w:t>
            </w:r>
          </w:p>
          <w:p w14:paraId="26F652E3" w14:textId="77777777" w:rsidR="00CF590C" w:rsidRPr="0073089E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73089E">
              <w:rPr>
                <w:rFonts w:asciiTheme="majorHAnsi" w:hAnsiTheme="majorHAnsi" w:cstheme="majorHAnsi"/>
              </w:rPr>
              <w:t>opinnäytetyön tehtäväalueeseen perehtymisestä ja tehtävän asettamisesta</w:t>
            </w:r>
          </w:p>
          <w:p w14:paraId="26F652E4" w14:textId="77777777" w:rsidR="00CF590C" w:rsidRPr="0073089E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73089E">
              <w:rPr>
                <w:rFonts w:asciiTheme="majorHAnsi" w:hAnsiTheme="majorHAnsi" w:cstheme="majorHAnsi"/>
              </w:rPr>
              <w:t>asetetun tehtävän suorittamisesta ja raportoinnista</w:t>
            </w:r>
          </w:p>
          <w:p w14:paraId="26F652E5" w14:textId="77777777" w:rsidR="00CF590C" w:rsidRPr="0073089E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73089E">
              <w:rPr>
                <w:rFonts w:asciiTheme="majorHAnsi" w:hAnsiTheme="majorHAnsi" w:cstheme="majorHAnsi"/>
              </w:rPr>
              <w:t>opinnäytetyön viimeistelystä ja tiedotusmateriaalin laatimisesta.</w:t>
            </w:r>
          </w:p>
          <w:p w14:paraId="26F652E6" w14:textId="77777777" w:rsidR="00CF590C" w:rsidRPr="0073089E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73089E">
              <w:rPr>
                <w:rFonts w:asciiTheme="majorHAnsi" w:hAnsiTheme="majorHAnsi" w:cstheme="majorHAnsi"/>
                <w:szCs w:val="20"/>
              </w:rPr>
              <w:t>  Opinnäytetyö tarjoaa joustavan portin siirtyä työelämään ja hyvän mahdollisuuden verkottua omalla alalla.</w:t>
            </w:r>
          </w:p>
        </w:tc>
      </w:tr>
      <w:tr w:rsidR="00CF590C" w:rsidRPr="00595FDF" w14:paraId="26F652EC" w14:textId="77777777" w:rsidTr="00CF590C">
        <w:tc>
          <w:tcPr>
            <w:tcW w:w="2093" w:type="dxa"/>
          </w:tcPr>
          <w:p w14:paraId="26F652E8" w14:textId="77777777" w:rsidR="00CF590C" w:rsidRPr="009E6DE1" w:rsidRDefault="006D20B3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>Valinnaiset</w:t>
            </w:r>
            <w:r w:rsidR="00CF590C" w:rsidRPr="009E6DE1">
              <w:rPr>
                <w:rFonts w:asciiTheme="majorHAnsi" w:hAnsiTheme="majorHAnsi" w:cstheme="majorHAnsi"/>
                <w:b/>
                <w:szCs w:val="20"/>
              </w:rPr>
              <w:t xml:space="preserve"> opinnot</w:t>
            </w:r>
          </w:p>
          <w:p w14:paraId="26F652E9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A" w14:textId="72DADDBD" w:rsidR="00CF590C" w:rsidRPr="009E6DE1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40 op</w:t>
            </w:r>
          </w:p>
        </w:tc>
        <w:tc>
          <w:tcPr>
            <w:tcW w:w="6551" w:type="dxa"/>
          </w:tcPr>
          <w:p w14:paraId="26F652EB" w14:textId="4A8B114C" w:rsidR="00CF590C" w:rsidRPr="0073089E" w:rsidRDefault="006D20B3" w:rsidP="004251D6">
            <w:pPr>
              <w:rPr>
                <w:rFonts w:asciiTheme="majorHAnsi" w:hAnsiTheme="majorHAnsi" w:cstheme="majorHAnsi"/>
                <w:szCs w:val="20"/>
              </w:rPr>
            </w:pPr>
            <w:r w:rsidRPr="0073089E">
              <w:rPr>
                <w:rFonts w:asciiTheme="majorHAnsi" w:hAnsiTheme="majorHAnsi" w:cstheme="majorHAnsi"/>
                <w:szCs w:val="20"/>
              </w:rPr>
              <w:t>Valinnaiset</w:t>
            </w:r>
            <w:r w:rsidR="00CF590C" w:rsidRPr="0073089E">
              <w:rPr>
                <w:rFonts w:asciiTheme="majorHAnsi" w:hAnsiTheme="majorHAnsi" w:cstheme="majorHAnsi"/>
                <w:szCs w:val="20"/>
              </w:rPr>
              <w:t xml:space="preserve"> opinnot</w:t>
            </w:r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 suuntaavat ja </w:t>
            </w:r>
            <w:r w:rsidR="00CF590C" w:rsidRPr="0073089E">
              <w:rPr>
                <w:rFonts w:asciiTheme="majorHAnsi" w:hAnsiTheme="majorHAnsi" w:cstheme="majorHAnsi"/>
                <w:szCs w:val="20"/>
              </w:rPr>
              <w:t>tukevat asiantuntijuud</w:t>
            </w:r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en kehittymistä </w:t>
            </w:r>
            <w:r w:rsidR="00CF590C" w:rsidRPr="0073089E">
              <w:rPr>
                <w:rFonts w:asciiTheme="majorHAnsi" w:hAnsiTheme="majorHAnsi" w:cstheme="majorHAnsi"/>
                <w:szCs w:val="20"/>
              </w:rPr>
              <w:t xml:space="preserve">opiskelijan kiinnostuksen mukaan. </w:t>
            </w:r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Opiskelija voi valita opintoja myös </w:t>
            </w:r>
            <w:r w:rsidR="00CF590C" w:rsidRPr="0073089E">
              <w:rPr>
                <w:rFonts w:asciiTheme="majorHAnsi" w:hAnsiTheme="majorHAnsi" w:cstheme="majorHAnsi"/>
                <w:szCs w:val="20"/>
              </w:rPr>
              <w:t>Savonian</w:t>
            </w:r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 yhteisistä opintokokonaisuuksista ja muista tutkinto-ohjelmista tai sisällyttää tutkintoonsa muualla suoritettuja </w:t>
            </w:r>
            <w:proofErr w:type="spellStart"/>
            <w:r w:rsidR="004251D6" w:rsidRPr="0073089E">
              <w:rPr>
                <w:rFonts w:asciiTheme="majorHAnsi" w:hAnsiTheme="majorHAnsi" w:cstheme="majorHAnsi"/>
                <w:szCs w:val="20"/>
              </w:rPr>
              <w:t>samantasoisia</w:t>
            </w:r>
            <w:proofErr w:type="spellEnd"/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 opintoja.</w:t>
            </w:r>
            <w:r w:rsidR="00A602AF">
              <w:rPr>
                <w:rFonts w:asciiTheme="majorHAnsi" w:hAnsiTheme="majorHAnsi" w:cstheme="majorHAnsi"/>
                <w:szCs w:val="20"/>
              </w:rPr>
              <w:t xml:space="preserve"> Muita kuin liiketalouden alan ammattiopintoja voi valinnaisista opinnosta olla enintään 15 opintopistettä.</w:t>
            </w:r>
          </w:p>
        </w:tc>
      </w:tr>
      <w:tr w:rsidR="00CF590C" w:rsidRPr="00595FDF" w14:paraId="26F652F0" w14:textId="77777777" w:rsidTr="00CF590C">
        <w:tc>
          <w:tcPr>
            <w:tcW w:w="2093" w:type="dxa"/>
          </w:tcPr>
          <w:p w14:paraId="26F652ED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14:paraId="26F652EE" w14:textId="3893FE4F" w:rsidR="00CF590C" w:rsidRPr="009E6DE1" w:rsidRDefault="00CF590C" w:rsidP="008D507E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210 op</w:t>
            </w:r>
          </w:p>
        </w:tc>
        <w:tc>
          <w:tcPr>
            <w:tcW w:w="6551" w:type="dxa"/>
          </w:tcPr>
          <w:p w14:paraId="26F652EF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26F652F1" w14:textId="77777777" w:rsidR="00CF590C" w:rsidRPr="00B31AC6" w:rsidRDefault="00CF590C" w:rsidP="0023795B">
      <w:pPr>
        <w:pStyle w:val="Heading2"/>
        <w:spacing w:before="0"/>
      </w:pPr>
      <w:r w:rsidRPr="00595FDF">
        <w:rPr>
          <w:rFonts w:cs="Calibri"/>
          <w:szCs w:val="24"/>
        </w:rPr>
        <w:br w:type="page"/>
      </w:r>
      <w:bookmarkStart w:id="2" w:name="_Toc290881666"/>
      <w:bookmarkStart w:id="3" w:name="_Toc412529596"/>
      <w:r>
        <w:rPr>
          <w:rFonts w:eastAsia="Calibri"/>
        </w:rPr>
        <w:lastRenderedPageBreak/>
        <w:t xml:space="preserve">1.4 </w:t>
      </w:r>
      <w:r w:rsidRPr="00B31AC6">
        <w:rPr>
          <w:rFonts w:eastAsia="Calibri"/>
        </w:rPr>
        <w:t>Asiantuntijuuden kehittyminen</w:t>
      </w:r>
      <w:bookmarkEnd w:id="2"/>
      <w:bookmarkEnd w:id="3"/>
    </w:p>
    <w:p w14:paraId="26F652F9" w14:textId="3816C40D" w:rsidR="00CF590C" w:rsidRPr="00F7646F" w:rsidRDefault="002F6846" w:rsidP="00B01F65">
      <w:pPr>
        <w:rPr>
          <w:rFonts w:ascii="Arial" w:hAnsi="Arial" w:cs="Arial"/>
          <w:b/>
          <w:snapToGrid w:val="0"/>
          <w:color w:val="FF0000"/>
        </w:rPr>
      </w:pPr>
      <w:r w:rsidRPr="00353EFC">
        <w:rPr>
          <w:rFonts w:ascii="Arial" w:hAnsi="Arial" w:cs="Arial"/>
          <w:b/>
          <w:snapToGrid w:val="0"/>
          <w:color w:val="FF0000"/>
        </w:rPr>
        <w:t xml:space="preserve">Primukseen tiedostonimellä </w:t>
      </w:r>
      <w:bookmarkStart w:id="4" w:name="_GoBack"/>
      <w:bookmarkEnd w:id="4"/>
      <w:r w:rsidR="00F7646F" w:rsidRPr="00F7646F">
        <w:rPr>
          <w:rFonts w:ascii="Arial" w:hAnsi="Arial" w:cs="Arial"/>
          <w:b/>
          <w:snapToGrid w:val="0"/>
          <w:color w:val="FF0000"/>
        </w:rPr>
        <w:t>|LW17SP_4|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253"/>
        <w:gridCol w:w="4961"/>
      </w:tblGrid>
      <w:tr w:rsidR="00CF590C" w:rsidRPr="00595FDF" w14:paraId="26F6530A" w14:textId="77777777" w:rsidTr="0023795B">
        <w:tc>
          <w:tcPr>
            <w:tcW w:w="1204" w:type="dxa"/>
            <w:shd w:val="clear" w:color="auto" w:fill="31A3B5"/>
          </w:tcPr>
          <w:p w14:paraId="26F65307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4253" w:type="dxa"/>
            <w:shd w:val="clear" w:color="auto" w:fill="31A3B5"/>
          </w:tcPr>
          <w:p w14:paraId="26F65308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 Vuositeema ja alateemat</w:t>
            </w:r>
          </w:p>
        </w:tc>
        <w:tc>
          <w:tcPr>
            <w:tcW w:w="4961" w:type="dxa"/>
            <w:shd w:val="clear" w:color="auto" w:fill="31A3B5"/>
          </w:tcPr>
          <w:p w14:paraId="26F65309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color w:val="FFFFFF"/>
                <w:szCs w:val="20"/>
              </w:rPr>
              <w:t>Osaamistavoitteet</w:t>
            </w:r>
          </w:p>
        </w:tc>
      </w:tr>
      <w:tr w:rsidR="00CF590C" w:rsidRPr="00595FDF" w14:paraId="26F6530E" w14:textId="77777777" w:rsidTr="0023795B">
        <w:tc>
          <w:tcPr>
            <w:tcW w:w="1204" w:type="dxa"/>
          </w:tcPr>
          <w:p w14:paraId="26F6530B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1. vuosi</w:t>
            </w:r>
          </w:p>
        </w:tc>
        <w:tc>
          <w:tcPr>
            <w:tcW w:w="4253" w:type="dxa"/>
          </w:tcPr>
          <w:p w14:paraId="26F6530C" w14:textId="7AD3A7DE" w:rsidR="00CF590C" w:rsidRPr="0023795B" w:rsidRDefault="001E7DCA" w:rsidP="001E7DCA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Ammattialaan perehtyminen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t xml:space="preserve"> (60 op)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br/>
            </w:r>
            <w:proofErr w:type="spellStart"/>
            <w:r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>
              <w:rPr>
                <w:rFonts w:asciiTheme="majorHAnsi" w:hAnsiTheme="majorHAnsi" w:cstheme="majorHAnsi"/>
                <w:szCs w:val="20"/>
              </w:rPr>
              <w:t>-toimintaympäristöön perehtyminen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t xml:space="preserve"> (30 op)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br/>
            </w:r>
            <w:proofErr w:type="spellStart"/>
            <w:r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>
              <w:rPr>
                <w:rFonts w:asciiTheme="majorHAnsi" w:hAnsiTheme="majorHAnsi" w:cstheme="majorHAnsi"/>
                <w:szCs w:val="20"/>
              </w:rPr>
              <w:t>-yrityksen toimintaan perehtyminen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t xml:space="preserve"> (30 op)</w:t>
            </w:r>
          </w:p>
        </w:tc>
        <w:tc>
          <w:tcPr>
            <w:tcW w:w="4961" w:type="dxa"/>
          </w:tcPr>
          <w:p w14:paraId="26F6530D" w14:textId="14DAAF72" w:rsidR="00CF590C" w:rsidRPr="0023795B" w:rsidRDefault="001E7DCA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Ensimmäisen vuoden aikana opiskelija omaksuu liiketoimintaosaamisen perusteet ja tutustuu </w:t>
            </w:r>
            <w:proofErr w:type="spellStart"/>
            <w:r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>
              <w:rPr>
                <w:rFonts w:asciiTheme="majorHAnsi" w:hAnsiTheme="majorHAnsi" w:cstheme="majorHAnsi"/>
                <w:szCs w:val="20"/>
              </w:rPr>
              <w:t>-toimintaympäristöön. Hän luo perustan asiantuntijalta vaadittaville henkilökohtaisille valmiuksille. Opiskelija harjaantuu tavoitteelliseen tiimitoimintaan.  Opiskelija alkaa muodostaa ammatti-identiteettiään.</w:t>
            </w:r>
          </w:p>
        </w:tc>
      </w:tr>
      <w:tr w:rsidR="00CF590C" w:rsidRPr="00595FDF" w14:paraId="26F65313" w14:textId="77777777" w:rsidTr="0023795B">
        <w:tc>
          <w:tcPr>
            <w:tcW w:w="1204" w:type="dxa"/>
          </w:tcPr>
          <w:p w14:paraId="26F6530F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2. vuosi</w:t>
            </w:r>
          </w:p>
        </w:tc>
        <w:tc>
          <w:tcPr>
            <w:tcW w:w="4253" w:type="dxa"/>
          </w:tcPr>
          <w:p w14:paraId="3A10F125" w14:textId="77777777" w:rsidR="001E7DCA" w:rsidRDefault="001E7DCA" w:rsidP="001E7DCA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Oman osaamisen kehittäminen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t xml:space="preserve"> (60 op)</w:t>
            </w:r>
          </w:p>
          <w:p w14:paraId="26F65311" w14:textId="6FE1C995" w:rsidR="00CF590C" w:rsidRPr="0023795B" w:rsidRDefault="00E0616D" w:rsidP="001E7DCA">
            <w:pPr>
              <w:rPr>
                <w:rFonts w:asciiTheme="majorHAnsi" w:hAnsiTheme="majorHAnsi" w:cstheme="majorHAnsi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>
              <w:rPr>
                <w:rFonts w:asciiTheme="majorHAnsi" w:hAnsiTheme="majorHAnsi" w:cstheme="majorHAnsi"/>
                <w:szCs w:val="20"/>
              </w:rPr>
              <w:t>-palvelujen</w:t>
            </w:r>
            <w:r w:rsidR="001E7DCA">
              <w:rPr>
                <w:rFonts w:asciiTheme="majorHAnsi" w:hAnsiTheme="majorHAnsi" w:cstheme="majorHAnsi"/>
                <w:szCs w:val="20"/>
              </w:rPr>
              <w:t xml:space="preserve"> tuotteistaminen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t xml:space="preserve"> (30 op)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br/>
            </w:r>
            <w:proofErr w:type="spellStart"/>
            <w:r w:rsidR="001E7DCA"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 w:rsidR="001E7DCA">
              <w:rPr>
                <w:rFonts w:asciiTheme="majorHAnsi" w:hAnsiTheme="majorHAnsi" w:cstheme="majorHAnsi"/>
                <w:szCs w:val="20"/>
              </w:rPr>
              <w:t>-palvelujen myynti ja markkinointi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t xml:space="preserve"> (30 op)</w:t>
            </w:r>
          </w:p>
        </w:tc>
        <w:tc>
          <w:tcPr>
            <w:tcW w:w="4961" w:type="dxa"/>
          </w:tcPr>
          <w:p w14:paraId="26F65312" w14:textId="1675BBCA" w:rsidR="00CF590C" w:rsidRPr="0023795B" w:rsidRDefault="009143D1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Toisen opiskeluvuoden aikana opiskelija vahvistaa ammattikuvaansa ja kehittää liiketoimintaosaamistaan asiakaslähtöisten palvelukokonaisuuksien ja tuotteiden suunnittelussa, myynnissä ja markkinoinnissa. Opiskelija oppii ratkaisemaan ongelmia luovasti ja vahvistaa viestintä- ja menetelmäosaamistaan.</w:t>
            </w:r>
          </w:p>
        </w:tc>
      </w:tr>
      <w:tr w:rsidR="00CF590C" w:rsidRPr="00595FDF" w14:paraId="26F65317" w14:textId="77777777" w:rsidTr="0023795B">
        <w:tc>
          <w:tcPr>
            <w:tcW w:w="1204" w:type="dxa"/>
          </w:tcPr>
          <w:p w14:paraId="26F65314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 xml:space="preserve">3. vuosi </w:t>
            </w:r>
          </w:p>
        </w:tc>
        <w:tc>
          <w:tcPr>
            <w:tcW w:w="4253" w:type="dxa"/>
          </w:tcPr>
          <w:p w14:paraId="26F65315" w14:textId="531922DB" w:rsidR="00CF590C" w:rsidRPr="0023795B" w:rsidRDefault="009143D1" w:rsidP="009662EB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Oman osaamisen syventäminen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t xml:space="preserve"> (60 op)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br/>
            </w:r>
            <w:r>
              <w:rPr>
                <w:rFonts w:asciiTheme="majorHAnsi" w:hAnsiTheme="majorHAnsi" w:cstheme="majorHAnsi"/>
                <w:szCs w:val="20"/>
              </w:rPr>
              <w:t>Uusien l</w:t>
            </w:r>
            <w:r w:rsidR="00CD243D">
              <w:rPr>
                <w:rFonts w:asciiTheme="majorHAnsi" w:hAnsiTheme="majorHAnsi" w:cstheme="majorHAnsi"/>
                <w:szCs w:val="20"/>
              </w:rPr>
              <w:t>uovien liiketoimintamahdollisuuksien luominen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t xml:space="preserve"> (30 op)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br/>
            </w:r>
            <w:proofErr w:type="spellStart"/>
            <w:r w:rsidR="00E0616D"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 w:rsidR="00E0616D">
              <w:rPr>
                <w:rFonts w:asciiTheme="majorHAnsi" w:hAnsiTheme="majorHAnsi" w:cstheme="majorHAnsi"/>
                <w:szCs w:val="20"/>
              </w:rPr>
              <w:t>-liiketoiminnan kehittämisosaaminen</w:t>
            </w:r>
            <w:r w:rsidR="00CF590C" w:rsidRPr="0023795B">
              <w:rPr>
                <w:rFonts w:asciiTheme="majorHAnsi" w:hAnsiTheme="majorHAnsi" w:cstheme="majorHAnsi"/>
                <w:szCs w:val="20"/>
              </w:rPr>
              <w:t xml:space="preserve"> (30 op)</w:t>
            </w:r>
          </w:p>
        </w:tc>
        <w:tc>
          <w:tcPr>
            <w:tcW w:w="4961" w:type="dxa"/>
          </w:tcPr>
          <w:p w14:paraId="38A50E08" w14:textId="6AFF0AED" w:rsidR="00CF590C" w:rsidRDefault="00CD243D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Opintojen loppuvaiheessa opiskelija syventää asiantuntijuuttaan </w:t>
            </w:r>
            <w:proofErr w:type="spellStart"/>
            <w:r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>
              <w:rPr>
                <w:rFonts w:asciiTheme="majorHAnsi" w:hAnsiTheme="majorHAnsi" w:cstheme="majorHAnsi"/>
                <w:szCs w:val="20"/>
              </w:rPr>
              <w:t xml:space="preserve">-liiketoiminnan kokonaisvaltaisessa kehittämisessä ja soveltaa sitä erilaisissa oppimistilanteissa ja työelämäyhteyksissä. </w:t>
            </w:r>
            <w:r w:rsidR="009662EB">
              <w:rPr>
                <w:rFonts w:asciiTheme="majorHAnsi" w:hAnsiTheme="majorHAnsi" w:cstheme="majorHAnsi"/>
                <w:szCs w:val="20"/>
              </w:rPr>
              <w:t>Opiskelijan työyhteisö- ja esimiestaidot vahvistuvat.</w:t>
            </w:r>
          </w:p>
          <w:p w14:paraId="26F65316" w14:textId="12B40011" w:rsidR="00CD243D" w:rsidRPr="0023795B" w:rsidRDefault="00CD243D" w:rsidP="00CF590C">
            <w:pPr>
              <w:rPr>
                <w:rFonts w:asciiTheme="majorHAnsi" w:hAnsiTheme="majorHAnsi" w:cstheme="majorHAnsi"/>
                <w:szCs w:val="20"/>
              </w:rPr>
            </w:pPr>
            <w:r w:rsidRPr="0023795B">
              <w:rPr>
                <w:rFonts w:asciiTheme="majorHAnsi" w:hAnsiTheme="majorHAnsi" w:cstheme="majorHAnsi"/>
                <w:szCs w:val="20"/>
              </w:rPr>
              <w:t>Opiskelija osoittaa opinnäytetyöprosessissa hallitsevansa tutkimuksellisen työotteen sekä kykynsä yhdistää teoreettista tietoa käytännön ilmiöiden tarkasteluun ja kehittämistyöhön.</w:t>
            </w:r>
          </w:p>
        </w:tc>
      </w:tr>
      <w:tr w:rsidR="00CF590C" w:rsidRPr="00595FDF" w14:paraId="26F6531B" w14:textId="77777777" w:rsidTr="0023795B">
        <w:tc>
          <w:tcPr>
            <w:tcW w:w="1204" w:type="dxa"/>
          </w:tcPr>
          <w:p w14:paraId="26F65318" w14:textId="77777777" w:rsidR="00CF590C" w:rsidRPr="0023795B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23795B">
              <w:rPr>
                <w:rFonts w:asciiTheme="majorHAnsi" w:hAnsiTheme="majorHAnsi" w:cstheme="majorHAnsi"/>
                <w:b/>
                <w:szCs w:val="20"/>
              </w:rPr>
              <w:t>4. vuosi</w:t>
            </w:r>
          </w:p>
        </w:tc>
        <w:tc>
          <w:tcPr>
            <w:tcW w:w="4253" w:type="dxa"/>
          </w:tcPr>
          <w:p w14:paraId="26F65319" w14:textId="77993437" w:rsidR="00CF590C" w:rsidRPr="0023795B" w:rsidRDefault="009662EB" w:rsidP="009662EB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Kohti asiantuntijuutta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t xml:space="preserve"> (30 op)</w:t>
            </w:r>
            <w:r w:rsidR="00CF590C" w:rsidRPr="0023795B">
              <w:rPr>
                <w:rFonts w:asciiTheme="majorHAnsi" w:hAnsiTheme="majorHAnsi" w:cstheme="majorHAnsi"/>
                <w:b/>
                <w:szCs w:val="20"/>
              </w:rPr>
              <w:br/>
            </w:r>
          </w:p>
        </w:tc>
        <w:tc>
          <w:tcPr>
            <w:tcW w:w="4961" w:type="dxa"/>
          </w:tcPr>
          <w:p w14:paraId="26F6531A" w14:textId="1B836033" w:rsidR="00CF590C" w:rsidRPr="0023795B" w:rsidRDefault="009662EB" w:rsidP="00CD243D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Valmistautumisvaiheessa oleva opiskelija kykenee työskentelemään itsenäisesti liiketalouden alan asiantuntijatehtävissä ja osallistumaan tulokselliseen ja tavoitteelliseen</w:t>
            </w:r>
            <w:r w:rsidR="00702856">
              <w:rPr>
                <w:rFonts w:asciiTheme="majorHAnsi" w:hAnsiTheme="majorHAnsi" w:cstheme="majorHAnsi"/>
                <w:szCs w:val="20"/>
              </w:rPr>
              <w:t xml:space="preserve"> liiketoiminnan kehittämiseen. H</w:t>
            </w:r>
            <w:r>
              <w:rPr>
                <w:rFonts w:asciiTheme="majorHAnsi" w:hAnsiTheme="majorHAnsi" w:cstheme="majorHAnsi"/>
                <w:szCs w:val="20"/>
              </w:rPr>
              <w:t>än kykenee päätöksentekoon ja luoviin ratkaisuihin ennakoimattomassa globaalissa liiketoimintaympäristössä.</w:t>
            </w:r>
          </w:p>
        </w:tc>
      </w:tr>
    </w:tbl>
    <w:p w14:paraId="26F65320" w14:textId="6E235BC0" w:rsidR="0023795B" w:rsidRDefault="0023795B" w:rsidP="009265E4">
      <w:pPr>
        <w:rPr>
          <w:rFonts w:cs="Calibri"/>
          <w:snapToGrid w:val="0"/>
          <w:sz w:val="24"/>
        </w:rPr>
      </w:pPr>
    </w:p>
    <w:p w14:paraId="089DBDEF" w14:textId="6CA6F235" w:rsidR="002324EA" w:rsidRDefault="002324EA" w:rsidP="00612BE8">
      <w:pPr>
        <w:pStyle w:val="Heading3"/>
      </w:pPr>
    </w:p>
    <w:p w14:paraId="26F65369" w14:textId="37197D6B" w:rsidR="00647B06" w:rsidRPr="00F7646F" w:rsidRDefault="00647B06" w:rsidP="00F7646F">
      <w:pPr>
        <w:spacing w:before="0" w:after="0" w:line="240" w:lineRule="auto"/>
        <w:rPr>
          <w:rFonts w:ascii="Tahoma" w:hAnsi="Tahoma"/>
          <w:b/>
          <w:sz w:val="28"/>
          <w:szCs w:val="28"/>
        </w:rPr>
      </w:pPr>
    </w:p>
    <w:sectPr w:rsidR="00647B06" w:rsidRPr="00F7646F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748AA" w14:textId="77777777" w:rsidR="003D513A" w:rsidRDefault="003D513A">
      <w:pPr>
        <w:spacing w:line="240" w:lineRule="auto"/>
      </w:pPr>
      <w:r>
        <w:separator/>
      </w:r>
    </w:p>
  </w:endnote>
  <w:endnote w:type="continuationSeparator" w:id="0">
    <w:p w14:paraId="039B384A" w14:textId="77777777" w:rsidR="003D513A" w:rsidRDefault="003D5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2" w14:textId="77777777"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71713" w14:textId="77777777" w:rsidR="003D513A" w:rsidRDefault="003D513A">
      <w:pPr>
        <w:spacing w:line="240" w:lineRule="auto"/>
      </w:pPr>
      <w:r>
        <w:separator/>
      </w:r>
    </w:p>
  </w:footnote>
  <w:footnote w:type="continuationSeparator" w:id="0">
    <w:p w14:paraId="0E8109F6" w14:textId="77777777" w:rsidR="003D513A" w:rsidRDefault="003D5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0" w14:textId="77777777" w:rsidR="00112E8E" w:rsidRDefault="00112E8E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658752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2F6846">
      <w:rPr>
        <w:noProof/>
      </w:rPr>
      <w:t>5</w:t>
    </w:r>
    <w:r w:rsidRPr="00CD2C23">
      <w:fldChar w:fldCharType="end"/>
    </w:r>
    <w:r w:rsidRPr="00CD2C23">
      <w:t xml:space="preserve"> / </w:t>
    </w:r>
    <w:r w:rsidR="003D513A">
      <w:fldChar w:fldCharType="begin"/>
    </w:r>
    <w:r w:rsidR="003D513A">
      <w:instrText>NUMPAGES  \* Arabic  \* MERGEFORMAT</w:instrText>
    </w:r>
    <w:r w:rsidR="003D513A">
      <w:fldChar w:fldCharType="separate"/>
    </w:r>
    <w:r w:rsidR="002F6846">
      <w:rPr>
        <w:noProof/>
      </w:rPr>
      <w:t>5</w:t>
    </w:r>
    <w:r w:rsidR="003D513A">
      <w:rPr>
        <w:noProof/>
      </w:rPr>
      <w:fldChar w:fldCharType="end"/>
    </w:r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14:paraId="26F65391" w14:textId="77777777" w:rsidR="00112E8E" w:rsidRPr="00B6726E" w:rsidRDefault="00112E8E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B1545C">
      <w:rPr>
        <w:noProof/>
      </w:rPr>
      <w:t>9.11.2016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3" w14:textId="77777777" w:rsidR="00112E8E" w:rsidRDefault="00112E8E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6F65397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10199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26F65399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2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7"/>
  </w:num>
  <w:num w:numId="3">
    <w:abstractNumId w:val="14"/>
  </w:num>
  <w:num w:numId="4">
    <w:abstractNumId w:val="3"/>
  </w:num>
  <w:num w:numId="5">
    <w:abstractNumId w:val="24"/>
  </w:num>
  <w:num w:numId="6">
    <w:abstractNumId w:val="21"/>
  </w:num>
  <w:num w:numId="7">
    <w:abstractNumId w:val="31"/>
  </w:num>
  <w:num w:numId="8">
    <w:abstractNumId w:val="7"/>
  </w:num>
  <w:num w:numId="9">
    <w:abstractNumId w:val="19"/>
  </w:num>
  <w:num w:numId="10">
    <w:abstractNumId w:val="12"/>
  </w:num>
  <w:num w:numId="11">
    <w:abstractNumId w:val="6"/>
  </w:num>
  <w:num w:numId="12">
    <w:abstractNumId w:val="25"/>
  </w:num>
  <w:num w:numId="13">
    <w:abstractNumId w:val="32"/>
  </w:num>
  <w:num w:numId="14">
    <w:abstractNumId w:val="4"/>
  </w:num>
  <w:num w:numId="15">
    <w:abstractNumId w:val="29"/>
  </w:num>
  <w:num w:numId="16">
    <w:abstractNumId w:val="11"/>
  </w:num>
  <w:num w:numId="17">
    <w:abstractNumId w:val="33"/>
  </w:num>
  <w:num w:numId="18">
    <w:abstractNumId w:val="36"/>
  </w:num>
  <w:num w:numId="19">
    <w:abstractNumId w:val="27"/>
  </w:num>
  <w:num w:numId="20">
    <w:abstractNumId w:val="8"/>
  </w:num>
  <w:num w:numId="21">
    <w:abstractNumId w:val="22"/>
  </w:num>
  <w:num w:numId="22">
    <w:abstractNumId w:val="5"/>
  </w:num>
  <w:num w:numId="23">
    <w:abstractNumId w:val="2"/>
  </w:num>
  <w:num w:numId="24">
    <w:abstractNumId w:val="16"/>
  </w:num>
  <w:num w:numId="25">
    <w:abstractNumId w:val="9"/>
  </w:num>
  <w:num w:numId="26">
    <w:abstractNumId w:val="35"/>
  </w:num>
  <w:num w:numId="27">
    <w:abstractNumId w:val="17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35"/>
    <w:lvlOverride w:ilvl="0">
      <w:startOverride w:val="1"/>
    </w:lvlOverride>
  </w:num>
  <w:num w:numId="31">
    <w:abstractNumId w:val="10"/>
  </w:num>
  <w:num w:numId="32">
    <w:abstractNumId w:val="28"/>
  </w:num>
  <w:num w:numId="33">
    <w:abstractNumId w:val="1"/>
  </w:num>
  <w:num w:numId="34">
    <w:abstractNumId w:val="23"/>
  </w:num>
  <w:num w:numId="35">
    <w:abstractNumId w:val="15"/>
  </w:num>
  <w:num w:numId="36">
    <w:abstractNumId w:val="0"/>
  </w:num>
  <w:num w:numId="37">
    <w:abstractNumId w:val="13"/>
  </w:num>
  <w:num w:numId="38">
    <w:abstractNumId w:val="30"/>
  </w:num>
  <w:num w:numId="39">
    <w:abstractNumId w:val="18"/>
  </w:num>
  <w:num w:numId="40">
    <w:abstractNumId w:val="34"/>
  </w:num>
  <w:num w:numId="41">
    <w:abstractNumId w:val="2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44E9"/>
    <w:rsid w:val="00014AF7"/>
    <w:rsid w:val="000173E0"/>
    <w:rsid w:val="000215A5"/>
    <w:rsid w:val="0003351A"/>
    <w:rsid w:val="0003488E"/>
    <w:rsid w:val="00035CF1"/>
    <w:rsid w:val="00040C46"/>
    <w:rsid w:val="000502B5"/>
    <w:rsid w:val="0006008F"/>
    <w:rsid w:val="00061F7E"/>
    <w:rsid w:val="00072E02"/>
    <w:rsid w:val="0009267E"/>
    <w:rsid w:val="00093303"/>
    <w:rsid w:val="000956E9"/>
    <w:rsid w:val="000A1ABA"/>
    <w:rsid w:val="000B0005"/>
    <w:rsid w:val="000C1D76"/>
    <w:rsid w:val="000C2E36"/>
    <w:rsid w:val="000E45E2"/>
    <w:rsid w:val="000F03A0"/>
    <w:rsid w:val="00102816"/>
    <w:rsid w:val="00112E8E"/>
    <w:rsid w:val="00114746"/>
    <w:rsid w:val="00151DE9"/>
    <w:rsid w:val="0016491B"/>
    <w:rsid w:val="00164B60"/>
    <w:rsid w:val="001867EB"/>
    <w:rsid w:val="001D222E"/>
    <w:rsid w:val="001E221E"/>
    <w:rsid w:val="001E6D93"/>
    <w:rsid w:val="001E7DCA"/>
    <w:rsid w:val="001F2650"/>
    <w:rsid w:val="002324EA"/>
    <w:rsid w:val="0023795B"/>
    <w:rsid w:val="0024266B"/>
    <w:rsid w:val="00250EE7"/>
    <w:rsid w:val="00262F69"/>
    <w:rsid w:val="00267FF7"/>
    <w:rsid w:val="002705C7"/>
    <w:rsid w:val="00293DC6"/>
    <w:rsid w:val="002B04F6"/>
    <w:rsid w:val="002C18C4"/>
    <w:rsid w:val="002C3FEE"/>
    <w:rsid w:val="002D6394"/>
    <w:rsid w:val="002D73BA"/>
    <w:rsid w:val="002F3509"/>
    <w:rsid w:val="002F6846"/>
    <w:rsid w:val="00306DCD"/>
    <w:rsid w:val="0032078B"/>
    <w:rsid w:val="00323654"/>
    <w:rsid w:val="00324330"/>
    <w:rsid w:val="003265B8"/>
    <w:rsid w:val="00333DDC"/>
    <w:rsid w:val="003425D9"/>
    <w:rsid w:val="00343187"/>
    <w:rsid w:val="00353EFC"/>
    <w:rsid w:val="00367F25"/>
    <w:rsid w:val="003721F0"/>
    <w:rsid w:val="00394F5E"/>
    <w:rsid w:val="003A577A"/>
    <w:rsid w:val="003C7517"/>
    <w:rsid w:val="003C7954"/>
    <w:rsid w:val="003D513A"/>
    <w:rsid w:val="003D58EC"/>
    <w:rsid w:val="003D5E2B"/>
    <w:rsid w:val="003E7B8F"/>
    <w:rsid w:val="003F1596"/>
    <w:rsid w:val="003F411F"/>
    <w:rsid w:val="004029F3"/>
    <w:rsid w:val="00417B0E"/>
    <w:rsid w:val="004251D6"/>
    <w:rsid w:val="00440899"/>
    <w:rsid w:val="00453F65"/>
    <w:rsid w:val="00455456"/>
    <w:rsid w:val="00496B90"/>
    <w:rsid w:val="004A0D5D"/>
    <w:rsid w:val="004B065E"/>
    <w:rsid w:val="004B593D"/>
    <w:rsid w:val="004D71BF"/>
    <w:rsid w:val="004E09A2"/>
    <w:rsid w:val="004E5A7B"/>
    <w:rsid w:val="00521366"/>
    <w:rsid w:val="0053055E"/>
    <w:rsid w:val="00542286"/>
    <w:rsid w:val="00542701"/>
    <w:rsid w:val="00545E1C"/>
    <w:rsid w:val="0056264F"/>
    <w:rsid w:val="0057022A"/>
    <w:rsid w:val="005A020C"/>
    <w:rsid w:val="005B49CF"/>
    <w:rsid w:val="005C367D"/>
    <w:rsid w:val="005C37BB"/>
    <w:rsid w:val="005C669B"/>
    <w:rsid w:val="005D03F2"/>
    <w:rsid w:val="005D2CBD"/>
    <w:rsid w:val="0060204F"/>
    <w:rsid w:val="0060520B"/>
    <w:rsid w:val="00612BE8"/>
    <w:rsid w:val="006341FF"/>
    <w:rsid w:val="00642C30"/>
    <w:rsid w:val="00647B06"/>
    <w:rsid w:val="00670639"/>
    <w:rsid w:val="0068275C"/>
    <w:rsid w:val="0068419B"/>
    <w:rsid w:val="00691E05"/>
    <w:rsid w:val="006941CC"/>
    <w:rsid w:val="0069632C"/>
    <w:rsid w:val="006B12D0"/>
    <w:rsid w:val="006B5224"/>
    <w:rsid w:val="006C78B5"/>
    <w:rsid w:val="006D20B3"/>
    <w:rsid w:val="006E1E49"/>
    <w:rsid w:val="006F5949"/>
    <w:rsid w:val="00702856"/>
    <w:rsid w:val="00704AB1"/>
    <w:rsid w:val="0071219B"/>
    <w:rsid w:val="0073089E"/>
    <w:rsid w:val="00740820"/>
    <w:rsid w:val="00761A74"/>
    <w:rsid w:val="00765DC2"/>
    <w:rsid w:val="00782CAD"/>
    <w:rsid w:val="00794CFC"/>
    <w:rsid w:val="007979E1"/>
    <w:rsid w:val="007A3141"/>
    <w:rsid w:val="007C15BA"/>
    <w:rsid w:val="007C6365"/>
    <w:rsid w:val="007D79DC"/>
    <w:rsid w:val="007F1448"/>
    <w:rsid w:val="007F6834"/>
    <w:rsid w:val="0081147B"/>
    <w:rsid w:val="008374A1"/>
    <w:rsid w:val="008434E4"/>
    <w:rsid w:val="00856240"/>
    <w:rsid w:val="008631C3"/>
    <w:rsid w:val="0087002E"/>
    <w:rsid w:val="00874EFB"/>
    <w:rsid w:val="008832CE"/>
    <w:rsid w:val="00896CF6"/>
    <w:rsid w:val="008A4D8D"/>
    <w:rsid w:val="008B750C"/>
    <w:rsid w:val="008C2F70"/>
    <w:rsid w:val="008D1C58"/>
    <w:rsid w:val="008D481B"/>
    <w:rsid w:val="008D507E"/>
    <w:rsid w:val="008D6A95"/>
    <w:rsid w:val="008E19B4"/>
    <w:rsid w:val="008E28E1"/>
    <w:rsid w:val="008E4292"/>
    <w:rsid w:val="00903F9A"/>
    <w:rsid w:val="00905C94"/>
    <w:rsid w:val="009143D1"/>
    <w:rsid w:val="009233E0"/>
    <w:rsid w:val="009265E4"/>
    <w:rsid w:val="00933479"/>
    <w:rsid w:val="00934304"/>
    <w:rsid w:val="00940738"/>
    <w:rsid w:val="0096553B"/>
    <w:rsid w:val="00965E86"/>
    <w:rsid w:val="009662EB"/>
    <w:rsid w:val="00976CEB"/>
    <w:rsid w:val="0098063F"/>
    <w:rsid w:val="00982914"/>
    <w:rsid w:val="009B4EC7"/>
    <w:rsid w:val="009B7BC9"/>
    <w:rsid w:val="009E58F8"/>
    <w:rsid w:val="009E6DE1"/>
    <w:rsid w:val="009F6527"/>
    <w:rsid w:val="00A11ACE"/>
    <w:rsid w:val="00A21EDA"/>
    <w:rsid w:val="00A4654C"/>
    <w:rsid w:val="00A602AF"/>
    <w:rsid w:val="00A676D3"/>
    <w:rsid w:val="00A975D0"/>
    <w:rsid w:val="00AB6733"/>
    <w:rsid w:val="00AC507E"/>
    <w:rsid w:val="00AD5B4A"/>
    <w:rsid w:val="00AE1654"/>
    <w:rsid w:val="00B01F65"/>
    <w:rsid w:val="00B11269"/>
    <w:rsid w:val="00B1545C"/>
    <w:rsid w:val="00B22E97"/>
    <w:rsid w:val="00B33366"/>
    <w:rsid w:val="00B525E2"/>
    <w:rsid w:val="00B52CF0"/>
    <w:rsid w:val="00B63BFE"/>
    <w:rsid w:val="00B6726E"/>
    <w:rsid w:val="00B67405"/>
    <w:rsid w:val="00B813F0"/>
    <w:rsid w:val="00B84CE9"/>
    <w:rsid w:val="00BB610F"/>
    <w:rsid w:val="00BC456B"/>
    <w:rsid w:val="00BC6388"/>
    <w:rsid w:val="00BF7041"/>
    <w:rsid w:val="00C03C46"/>
    <w:rsid w:val="00C17F8A"/>
    <w:rsid w:val="00C26DD1"/>
    <w:rsid w:val="00C3512D"/>
    <w:rsid w:val="00C45ACC"/>
    <w:rsid w:val="00C65F1C"/>
    <w:rsid w:val="00C66D86"/>
    <w:rsid w:val="00C83987"/>
    <w:rsid w:val="00CA05DB"/>
    <w:rsid w:val="00CA0DC8"/>
    <w:rsid w:val="00CB22A4"/>
    <w:rsid w:val="00CB3A73"/>
    <w:rsid w:val="00CC5F62"/>
    <w:rsid w:val="00CD243D"/>
    <w:rsid w:val="00CD2C23"/>
    <w:rsid w:val="00CD5CB1"/>
    <w:rsid w:val="00CE65D6"/>
    <w:rsid w:val="00CF590C"/>
    <w:rsid w:val="00CF5A56"/>
    <w:rsid w:val="00D13243"/>
    <w:rsid w:val="00D22A8F"/>
    <w:rsid w:val="00D369B6"/>
    <w:rsid w:val="00D535AD"/>
    <w:rsid w:val="00D55424"/>
    <w:rsid w:val="00D56F75"/>
    <w:rsid w:val="00D61047"/>
    <w:rsid w:val="00D650D8"/>
    <w:rsid w:val="00D924E1"/>
    <w:rsid w:val="00DA3604"/>
    <w:rsid w:val="00DC1615"/>
    <w:rsid w:val="00DC5935"/>
    <w:rsid w:val="00DD1CAB"/>
    <w:rsid w:val="00DE4A0C"/>
    <w:rsid w:val="00DF58A0"/>
    <w:rsid w:val="00E0616D"/>
    <w:rsid w:val="00E45AED"/>
    <w:rsid w:val="00E8460A"/>
    <w:rsid w:val="00E90C25"/>
    <w:rsid w:val="00EB1191"/>
    <w:rsid w:val="00EB4795"/>
    <w:rsid w:val="00EC7F70"/>
    <w:rsid w:val="00ED0953"/>
    <w:rsid w:val="00ED2BBB"/>
    <w:rsid w:val="00ED6814"/>
    <w:rsid w:val="00EF188B"/>
    <w:rsid w:val="00F0054C"/>
    <w:rsid w:val="00F16290"/>
    <w:rsid w:val="00F22D86"/>
    <w:rsid w:val="00F31BB7"/>
    <w:rsid w:val="00F5010C"/>
    <w:rsid w:val="00F65B83"/>
    <w:rsid w:val="00F65CA8"/>
    <w:rsid w:val="00F662E9"/>
    <w:rsid w:val="00F67D6E"/>
    <w:rsid w:val="00F718E6"/>
    <w:rsid w:val="00F72BCA"/>
    <w:rsid w:val="00F7646F"/>
    <w:rsid w:val="00F96EC4"/>
    <w:rsid w:val="00FA1116"/>
    <w:rsid w:val="00FA6DE6"/>
    <w:rsid w:val="00FC4C75"/>
    <w:rsid w:val="00FD26C1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  <w:style w:type="paragraph" w:styleId="NormalWeb">
    <w:name w:val="Normal (Web)"/>
    <w:basedOn w:val="Normal"/>
    <w:uiPriority w:val="99"/>
    <w:unhideWhenUsed/>
    <w:rsid w:val="0073089E"/>
    <w:pPr>
      <w:spacing w:before="0" w:after="150" w:line="240" w:lineRule="auto"/>
    </w:pPr>
    <w:rPr>
      <w:rFonts w:ascii="Times New Roman" w:hAnsi="Times New Roman"/>
      <w:sz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B1545C"/>
    <w:rPr>
      <w:color w:val="B41E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2016-10-09T21:00:00+00:00</Kohdistuspaiva>
    <TaxCatchAll xmlns="03ca75a4-7525-4fd0-b461-2a607204cfe9"/>
    <Aihealue xmlns="03ca75a4-7525-4fd0-b461-2a607204cfe9">O&amp;O</Aihealue>
    <Asiakirjatyyppi xmlns="03ca75a4-7525-4fd0-b461-2a607204cfe9">Ohje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SAVONIA-1582-39</_dlc_DocId>
    <_dlc_DocIdUrl xmlns="03ca75a4-7525-4fd0-b461-2a607204cfe9">
      <Url>https://santra.savonia.fi/tiimit/lite/wellnessbusiness/_layouts/DocIdRedir.aspx?ID=SAVONIA-1582-39</Url>
      <Description>SAVONIA-1582-39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14F1DBFDCF7CD343B81A34913F38AAD7" ma:contentTypeVersion="0" ma:contentTypeDescription="Luo uusi asiakirja." ma:contentTypeScope="" ma:versionID="86d155ea0646be6f39f9944cb6b75f88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07A260-92A9-4AC8-9AD5-8D83029B20D0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3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8DED8E-45F7-4C15-85CA-640D0439B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3DD260B-1496-4820-BFA3-E17A816D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49</TotalTime>
  <Pages>6</Pages>
  <Words>846</Words>
  <Characters>6853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7684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Hätinen</dc:creator>
  <cp:lastModifiedBy>Marja-Riitta Kivi</cp:lastModifiedBy>
  <cp:revision>5</cp:revision>
  <cp:lastPrinted>2011-06-08T08:20:00Z</cp:lastPrinted>
  <dcterms:created xsi:type="dcterms:W3CDTF">2016-11-09T06:58:00Z</dcterms:created>
  <dcterms:modified xsi:type="dcterms:W3CDTF">2016-11-09T07:47:00Z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0x0101007C99A6B7AEA5684BA478728D451E0C6F0014F1DBFDCF7CD343B81A34913F38AAD7</vt:lpwstr>
  </property>
  <property fmtid="{D5CDD505-2E9C-101B-9397-08002B2CF9AE}" pid="3" name="_dlc_DocIdItemGuid">
    <vt:lpwstr>0f0cf405-a2b2-4f84-a988-c6675436e9e4</vt:lpwstr>
  </property>
  <property fmtid="{D5CDD505-2E9C-101B-9397-08002B2CF9AE}" pid="4" name="Asiasanat">
    <vt:lpwstr/>
  </property>
</Properties>
</file>