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4F" w:rsidRDefault="00E0604F" w:rsidP="00E0604F"/>
    <w:p w:rsidR="00E0604F" w:rsidRDefault="00E0604F" w:rsidP="00E0604F"/>
    <w:p w:rsidR="00E0604F" w:rsidRDefault="00E0604F" w:rsidP="00E0604F"/>
    <w:p w:rsidR="00E0604F" w:rsidRDefault="00E0604F" w:rsidP="00E0604F"/>
    <w:p w:rsidR="00E0604F" w:rsidRPr="00EC359E" w:rsidRDefault="00E0604F" w:rsidP="00E0604F"/>
    <w:p w:rsidR="00E1623D" w:rsidRPr="00764E0C" w:rsidRDefault="00E0604F" w:rsidP="00E0604F">
      <w:pPr>
        <w:jc w:val="center"/>
        <w:rPr>
          <w:b/>
          <w:sz w:val="48"/>
          <w:szCs w:val="48"/>
        </w:rPr>
      </w:pPr>
      <w:r w:rsidRPr="00764E0C">
        <w:rPr>
          <w:b/>
          <w:sz w:val="48"/>
          <w:szCs w:val="48"/>
        </w:rPr>
        <w:t xml:space="preserve">Savonia-ammattikorkeakoulun opetussuunnitelma </w:t>
      </w:r>
    </w:p>
    <w:p w:rsidR="00764E0C" w:rsidRDefault="00E1623D" w:rsidP="00E0604F">
      <w:pPr>
        <w:jc w:val="center"/>
        <w:rPr>
          <w:b/>
          <w:sz w:val="48"/>
          <w:szCs w:val="48"/>
        </w:rPr>
      </w:pPr>
      <w:r w:rsidRPr="00764E0C">
        <w:rPr>
          <w:b/>
          <w:sz w:val="48"/>
          <w:szCs w:val="48"/>
        </w:rPr>
        <w:t>INSINÖÖRI (AMK)</w:t>
      </w:r>
      <w:r w:rsidR="00E0604F" w:rsidRPr="00764E0C">
        <w:rPr>
          <w:b/>
          <w:sz w:val="48"/>
          <w:szCs w:val="48"/>
        </w:rPr>
        <w:br/>
      </w:r>
      <w:r w:rsidR="00816867" w:rsidRPr="00764E0C">
        <w:rPr>
          <w:b/>
          <w:sz w:val="48"/>
          <w:szCs w:val="48"/>
        </w:rPr>
        <w:t>KONE</w:t>
      </w:r>
      <w:r w:rsidR="00EF745F" w:rsidRPr="00764E0C">
        <w:rPr>
          <w:b/>
          <w:sz w:val="48"/>
          <w:szCs w:val="48"/>
        </w:rPr>
        <w:t>TEKNIIKKA</w:t>
      </w:r>
      <w:r w:rsidR="00764E0C">
        <w:rPr>
          <w:b/>
          <w:sz w:val="48"/>
          <w:szCs w:val="48"/>
        </w:rPr>
        <w:t>, monimuoto</w:t>
      </w:r>
      <w:r w:rsidR="000E2C4F">
        <w:rPr>
          <w:b/>
          <w:sz w:val="48"/>
          <w:szCs w:val="48"/>
        </w:rPr>
        <w:t xml:space="preserve"> </w:t>
      </w:r>
      <w:r w:rsidR="00764E0C">
        <w:rPr>
          <w:b/>
          <w:sz w:val="48"/>
          <w:szCs w:val="48"/>
        </w:rPr>
        <w:t>2017</w:t>
      </w:r>
    </w:p>
    <w:p w:rsidR="00764E0C" w:rsidRPr="00764E0C" w:rsidRDefault="00764E0C" w:rsidP="00E0604F">
      <w:pPr>
        <w:jc w:val="center"/>
        <w:rPr>
          <w:b/>
          <w:sz w:val="48"/>
          <w:szCs w:val="48"/>
        </w:rPr>
      </w:pPr>
    </w:p>
    <w:p w:rsidR="003F66E0" w:rsidRDefault="003F66E0" w:rsidP="00E0604F">
      <w:pPr>
        <w:jc w:val="center"/>
        <w:rPr>
          <w:sz w:val="24"/>
          <w:szCs w:val="52"/>
        </w:rPr>
      </w:pPr>
    </w:p>
    <w:p w:rsidR="00DD7EE7" w:rsidRDefault="00DD7EE7" w:rsidP="00DD7EE7"/>
    <w:p w:rsidR="00DD7EE7" w:rsidRDefault="00DD7EE7" w:rsidP="00DD7EE7"/>
    <w:p w:rsidR="00DD7EE7" w:rsidRDefault="00DD7EE7" w:rsidP="00DD7EE7"/>
    <w:p w:rsidR="00DD7EE7" w:rsidRDefault="00DD7EE7" w:rsidP="00DD7EE7"/>
    <w:p w:rsidR="00DD7EE7" w:rsidRDefault="00DD7EE7" w:rsidP="00DD7EE7"/>
    <w:p w:rsidR="00DD7EE7" w:rsidRDefault="00DD7EE7" w:rsidP="00DD7EE7">
      <w:pPr>
        <w:rPr>
          <w:rFonts w:eastAsia="Times New Roman"/>
          <w:color w:val="247987"/>
          <w:sz w:val="44"/>
          <w:szCs w:val="28"/>
        </w:rPr>
      </w:pPr>
    </w:p>
    <w:p w:rsidR="00EF745F" w:rsidRDefault="00EF745F" w:rsidP="00DD7EE7">
      <w:pPr>
        <w:rPr>
          <w:rFonts w:eastAsia="Times New Roman"/>
          <w:color w:val="247987"/>
          <w:sz w:val="44"/>
          <w:szCs w:val="28"/>
        </w:rPr>
      </w:pPr>
    </w:p>
    <w:p w:rsidR="00764E0C" w:rsidRDefault="00764E0C" w:rsidP="00DD7EE7">
      <w:pPr>
        <w:rPr>
          <w:rFonts w:eastAsia="Times New Roman"/>
          <w:color w:val="247987"/>
          <w:sz w:val="44"/>
          <w:szCs w:val="28"/>
        </w:rPr>
      </w:pPr>
    </w:p>
    <w:p w:rsidR="00764E0C" w:rsidRDefault="00764E0C" w:rsidP="00DD7EE7">
      <w:pPr>
        <w:rPr>
          <w:rFonts w:eastAsia="Times New Roman"/>
          <w:color w:val="247987"/>
          <w:sz w:val="44"/>
          <w:szCs w:val="28"/>
        </w:rPr>
      </w:pPr>
    </w:p>
    <w:p w:rsidR="00764E0C" w:rsidRDefault="00764E0C" w:rsidP="00DD7EE7">
      <w:pPr>
        <w:rPr>
          <w:rFonts w:eastAsia="Times New Roman"/>
          <w:color w:val="247987"/>
          <w:sz w:val="44"/>
          <w:szCs w:val="28"/>
        </w:rPr>
      </w:pPr>
    </w:p>
    <w:p w:rsidR="00F961B8" w:rsidRDefault="00F961B8"/>
    <w:p w:rsidR="002C6CB4" w:rsidRDefault="002C6CB4"/>
    <w:p w:rsidR="002C6CB4" w:rsidRPr="002C6CB4" w:rsidRDefault="00737073">
      <w:pPr>
        <w:rPr>
          <w:color w:val="FF0000"/>
          <w:sz w:val="24"/>
          <w:szCs w:val="24"/>
        </w:rPr>
      </w:pPr>
      <w:r>
        <w:rPr>
          <w:color w:val="FF0000"/>
          <w:sz w:val="24"/>
          <w:szCs w:val="24"/>
        </w:rPr>
        <w:lastRenderedPageBreak/>
        <w:t>Alla olevasta t</w:t>
      </w:r>
      <w:r w:rsidR="002C6CB4">
        <w:rPr>
          <w:color w:val="FF0000"/>
          <w:sz w:val="24"/>
          <w:szCs w:val="24"/>
        </w:rPr>
        <w:t xml:space="preserve">aulukosta kuva, joka </w:t>
      </w:r>
      <w:r w:rsidR="002C6CB4" w:rsidRPr="002C6CB4">
        <w:rPr>
          <w:color w:val="FF0000"/>
          <w:sz w:val="24"/>
          <w:szCs w:val="24"/>
        </w:rPr>
        <w:t>Primuksessa tiedosto</w:t>
      </w:r>
      <w:r w:rsidR="002C6CB4">
        <w:rPr>
          <w:color w:val="FF0000"/>
          <w:sz w:val="24"/>
          <w:szCs w:val="24"/>
        </w:rPr>
        <w:t>nimellä</w:t>
      </w:r>
      <w:r w:rsidR="002C6CB4" w:rsidRPr="002C6CB4">
        <w:rPr>
          <w:color w:val="FF0000"/>
          <w:sz w:val="24"/>
          <w:szCs w:val="24"/>
        </w:rPr>
        <w:t>: EK17KM_4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6733"/>
      </w:tblGrid>
      <w:tr w:rsidR="00DA5AA1" w:rsidRPr="00595FDF" w:rsidTr="00FD33AE">
        <w:tc>
          <w:tcPr>
            <w:tcW w:w="3831" w:type="dxa"/>
            <w:tcBorders>
              <w:top w:val="single" w:sz="4" w:space="0" w:color="auto"/>
              <w:left w:val="single" w:sz="4" w:space="0" w:color="auto"/>
              <w:bottom w:val="single" w:sz="4" w:space="0" w:color="auto"/>
              <w:right w:val="single" w:sz="4" w:space="0" w:color="auto"/>
            </w:tcBorders>
            <w:shd w:val="clear" w:color="auto" w:fill="31A3B5"/>
          </w:tcPr>
          <w:p w:rsidR="00DA5AA1" w:rsidRPr="00531DD4" w:rsidRDefault="00816867" w:rsidP="002F3A68">
            <w:pPr>
              <w:spacing w:before="240"/>
              <w:rPr>
                <w:rFonts w:cs="Calibri"/>
                <w:b/>
                <w:color w:val="FFFFFF"/>
                <w:sz w:val="28"/>
              </w:rPr>
            </w:pPr>
            <w:r w:rsidRPr="00531DD4">
              <w:rPr>
                <w:rFonts w:cs="Calibri"/>
                <w:b/>
                <w:color w:val="FFFFFF"/>
                <w:sz w:val="28"/>
              </w:rPr>
              <w:t>Kone</w:t>
            </w:r>
            <w:r w:rsidR="002F3A68">
              <w:rPr>
                <w:rFonts w:cs="Calibri"/>
                <w:b/>
                <w:color w:val="FFFFFF"/>
                <w:sz w:val="28"/>
              </w:rPr>
              <w:t xml:space="preserve">tekniikan </w:t>
            </w:r>
            <w:r w:rsidR="00582CEC">
              <w:rPr>
                <w:rFonts w:cs="Calibri"/>
                <w:b/>
                <w:color w:val="FFFFFF"/>
                <w:sz w:val="28"/>
              </w:rPr>
              <w:t>i</w:t>
            </w:r>
            <w:r w:rsidR="00635F94" w:rsidRPr="00531DD4">
              <w:rPr>
                <w:rFonts w:cs="Calibri"/>
                <w:b/>
                <w:color w:val="FFFFFF"/>
                <w:sz w:val="28"/>
              </w:rPr>
              <w:t>nsinöörin</w:t>
            </w:r>
            <w:r w:rsidR="00654452" w:rsidRPr="00531DD4">
              <w:rPr>
                <w:rFonts w:cs="Calibri"/>
                <w:b/>
                <w:color w:val="FFFFFF"/>
                <w:sz w:val="28"/>
              </w:rPr>
              <w:br/>
            </w:r>
            <w:r w:rsidR="007C4330" w:rsidRPr="00531DD4">
              <w:rPr>
                <w:rFonts w:cs="Calibri"/>
                <w:b/>
                <w:color w:val="FFFFFF"/>
                <w:sz w:val="28"/>
              </w:rPr>
              <w:t>ammatilliset</w:t>
            </w:r>
            <w:r w:rsidR="00654452" w:rsidRPr="00531DD4">
              <w:rPr>
                <w:rFonts w:cs="Calibri"/>
                <w:b/>
                <w:color w:val="FFFFFF"/>
                <w:sz w:val="28"/>
              </w:rPr>
              <w:br/>
            </w:r>
            <w:r w:rsidR="00DA5AA1" w:rsidRPr="00531DD4">
              <w:rPr>
                <w:rFonts w:cs="Calibri"/>
                <w:b/>
                <w:color w:val="FFFFFF"/>
                <w:sz w:val="28"/>
              </w:rPr>
              <w:t>kompetenssit</w:t>
            </w:r>
          </w:p>
        </w:tc>
        <w:tc>
          <w:tcPr>
            <w:tcW w:w="6909" w:type="dxa"/>
            <w:tcBorders>
              <w:top w:val="single" w:sz="4" w:space="0" w:color="auto"/>
              <w:left w:val="single" w:sz="4" w:space="0" w:color="auto"/>
              <w:bottom w:val="single" w:sz="4" w:space="0" w:color="auto"/>
              <w:right w:val="single" w:sz="4" w:space="0" w:color="auto"/>
            </w:tcBorders>
            <w:shd w:val="clear" w:color="auto" w:fill="31A3B5"/>
          </w:tcPr>
          <w:p w:rsidR="00DA5AA1" w:rsidRPr="00531DD4" w:rsidRDefault="00DA5AA1" w:rsidP="00B31AC6">
            <w:pPr>
              <w:spacing w:before="240"/>
              <w:rPr>
                <w:rFonts w:cs="Calibri"/>
                <w:b/>
                <w:color w:val="FFFFFF"/>
                <w:sz w:val="28"/>
              </w:rPr>
            </w:pPr>
            <w:r w:rsidRPr="00531DD4">
              <w:rPr>
                <w:rFonts w:cs="Calibri"/>
                <w:b/>
                <w:color w:val="FFFFFF"/>
                <w:sz w:val="28"/>
              </w:rPr>
              <w:t>Osaamisen kuvaus</w:t>
            </w:r>
          </w:p>
        </w:tc>
      </w:tr>
      <w:tr w:rsidR="00254B92" w:rsidRPr="00595FDF" w:rsidTr="00FD33AE">
        <w:tc>
          <w:tcPr>
            <w:tcW w:w="10740" w:type="dxa"/>
            <w:gridSpan w:val="2"/>
            <w:tcBorders>
              <w:top w:val="single" w:sz="4" w:space="0" w:color="auto"/>
              <w:left w:val="single" w:sz="4" w:space="0" w:color="auto"/>
              <w:bottom w:val="single" w:sz="4" w:space="0" w:color="auto"/>
              <w:right w:val="single" w:sz="4" w:space="0" w:color="auto"/>
            </w:tcBorders>
          </w:tcPr>
          <w:p w:rsidR="00254B92" w:rsidRPr="007B175D" w:rsidRDefault="00254B92" w:rsidP="00582CEC">
            <w:pPr>
              <w:rPr>
                <w:b/>
                <w:snapToGrid w:val="0"/>
                <w:sz w:val="28"/>
                <w:szCs w:val="28"/>
              </w:rPr>
            </w:pPr>
            <w:r w:rsidRPr="007B175D">
              <w:rPr>
                <w:b/>
                <w:sz w:val="28"/>
                <w:szCs w:val="28"/>
              </w:rPr>
              <w:t>Kone</w:t>
            </w:r>
            <w:r w:rsidR="002F3A68">
              <w:rPr>
                <w:b/>
                <w:sz w:val="28"/>
                <w:szCs w:val="28"/>
              </w:rPr>
              <w:t xml:space="preserve">tekniikan </w:t>
            </w:r>
            <w:r w:rsidRPr="007B175D">
              <w:rPr>
                <w:b/>
                <w:sz w:val="28"/>
                <w:szCs w:val="28"/>
              </w:rPr>
              <w:t>insinöörin yleiset kompetenssit (</w:t>
            </w:r>
            <w:r w:rsidR="00582CEC">
              <w:rPr>
                <w:b/>
                <w:sz w:val="28"/>
                <w:szCs w:val="28"/>
              </w:rPr>
              <w:t>tuotantotekniikka</w:t>
            </w:r>
            <w:r w:rsidRPr="007B175D">
              <w:rPr>
                <w:b/>
                <w:sz w:val="28"/>
                <w:szCs w:val="28"/>
              </w:rPr>
              <w:t>)</w:t>
            </w:r>
          </w:p>
        </w:tc>
      </w:tr>
      <w:tr w:rsidR="00594390" w:rsidRPr="00595FDF" w:rsidTr="00FD33AE">
        <w:tc>
          <w:tcPr>
            <w:tcW w:w="3831"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spacing w:before="240" w:after="0"/>
              <w:rPr>
                <w:rFonts w:cs="Calibri"/>
                <w:b/>
              </w:rPr>
            </w:pPr>
            <w:r w:rsidRPr="007B175D">
              <w:rPr>
                <w:rFonts w:cs="Calibri"/>
                <w:b/>
              </w:rPr>
              <w:t>Konetekninen perusosaaminen</w:t>
            </w:r>
          </w:p>
        </w:tc>
        <w:tc>
          <w:tcPr>
            <w:tcW w:w="6909"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osaa matematiikan ja fysiikan perusteet ja ymmärtää niiden merkityksen konetekniikassa</w:t>
            </w:r>
          </w:p>
          <w:p w:rsidR="00594390" w:rsidRPr="007B175D" w:rsidRDefault="00594390" w:rsidP="00594390">
            <w:pPr>
              <w:pStyle w:val="ListParagraph"/>
              <w:numPr>
                <w:ilvl w:val="0"/>
                <w:numId w:val="18"/>
              </w:numPr>
              <w:spacing w:before="240" w:after="0" w:line="240" w:lineRule="auto"/>
              <w:rPr>
                <w:rFonts w:cs="Calibri"/>
                <w:snapToGrid w:val="0"/>
              </w:rPr>
            </w:pPr>
            <w:proofErr w:type="gramStart"/>
            <w:r w:rsidRPr="007B175D">
              <w:rPr>
                <w:rFonts w:cs="Calibri"/>
                <w:snapToGrid w:val="0"/>
              </w:rPr>
              <w:t>tuntee</w:t>
            </w:r>
            <w:proofErr w:type="gramEnd"/>
            <w:r w:rsidRPr="007B175D">
              <w:rPr>
                <w:rFonts w:cs="Calibri"/>
                <w:snapToGrid w:val="0"/>
              </w:rPr>
              <w:t xml:space="preserve"> yleiset konetekniikan komponentit ja kone-elimet, niiden toiminta- ja mitoitusperusteet sekä ymmärtää yleisempien koneiden toimintaperusteet</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tuntee yleiset konetekniset valmistus- ja mittausmenetelmät sekä yleisimpien materiaalien ominaisuudet</w:t>
            </w:r>
          </w:p>
          <w:p w:rsidR="00594390" w:rsidRPr="00594390" w:rsidRDefault="00594390" w:rsidP="00594390">
            <w:pPr>
              <w:pStyle w:val="ListParagraph"/>
              <w:numPr>
                <w:ilvl w:val="0"/>
                <w:numId w:val="18"/>
              </w:numPr>
              <w:spacing w:before="240" w:after="0" w:line="240" w:lineRule="auto"/>
            </w:pPr>
            <w:r w:rsidRPr="007B175D">
              <w:rPr>
                <w:rFonts w:cs="Calibri"/>
                <w:snapToGrid w:val="0"/>
              </w:rPr>
              <w:t>osaa laatia tuotteen teknisen dokumentaation</w:t>
            </w:r>
          </w:p>
        </w:tc>
      </w:tr>
      <w:tr w:rsidR="00594390" w:rsidRPr="00595FDF" w:rsidTr="00FD33AE">
        <w:tc>
          <w:tcPr>
            <w:tcW w:w="3831"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spacing w:before="240" w:after="0"/>
              <w:rPr>
                <w:rFonts w:cs="Calibri"/>
                <w:b/>
              </w:rPr>
            </w:pPr>
            <w:r w:rsidRPr="007B175D">
              <w:rPr>
                <w:rFonts w:cs="Calibri"/>
                <w:b/>
              </w:rPr>
              <w:t>Valmistustekninen osaaminen</w:t>
            </w:r>
          </w:p>
          <w:p w:rsidR="00594390" w:rsidRPr="007B175D" w:rsidRDefault="00594390" w:rsidP="002D776C">
            <w:pPr>
              <w:spacing w:before="240" w:after="0"/>
              <w:rPr>
                <w:rFonts w:cs="Calibri"/>
                <w:b/>
              </w:rPr>
            </w:pPr>
          </w:p>
        </w:tc>
        <w:tc>
          <w:tcPr>
            <w:tcW w:w="6909"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pStyle w:val="ListParagraph"/>
              <w:numPr>
                <w:ilvl w:val="0"/>
                <w:numId w:val="18"/>
              </w:numPr>
              <w:spacing w:before="240" w:after="0" w:line="240" w:lineRule="auto"/>
              <w:rPr>
                <w:rFonts w:cs="Calibri"/>
                <w:snapToGrid w:val="0"/>
              </w:rPr>
            </w:pPr>
            <w:proofErr w:type="gramStart"/>
            <w:r w:rsidRPr="007B175D">
              <w:rPr>
                <w:rFonts w:cs="Calibri"/>
                <w:snapToGrid w:val="0"/>
              </w:rPr>
              <w:t>tuntee</w:t>
            </w:r>
            <w:proofErr w:type="gramEnd"/>
            <w:r w:rsidRPr="007B175D">
              <w:rPr>
                <w:rFonts w:cs="Calibri"/>
                <w:snapToGrid w:val="0"/>
              </w:rPr>
              <w:t xml:space="preserve"> merkittävimmät valmistustekniikan menetelmät ja yleisimpien materiaalien ominaisuudet</w:t>
            </w:r>
          </w:p>
          <w:p w:rsidR="00594390" w:rsidRPr="007B175D" w:rsidRDefault="00594390" w:rsidP="00594390">
            <w:pPr>
              <w:pStyle w:val="ListParagraph"/>
              <w:numPr>
                <w:ilvl w:val="0"/>
                <w:numId w:val="18"/>
              </w:numPr>
              <w:spacing w:before="240" w:after="0" w:line="240" w:lineRule="auto"/>
            </w:pPr>
            <w:r w:rsidRPr="007B175D">
              <w:rPr>
                <w:rFonts w:cs="Calibri"/>
                <w:snapToGrid w:val="0"/>
              </w:rPr>
              <w:t>tuntee valmistustekniikan ja logistiikan vaikutuksen tuoterakenteeseen</w:t>
            </w:r>
          </w:p>
        </w:tc>
      </w:tr>
      <w:tr w:rsidR="007D2957" w:rsidRPr="00595FDF" w:rsidTr="00FD33AE">
        <w:tc>
          <w:tcPr>
            <w:tcW w:w="3831" w:type="dxa"/>
            <w:tcBorders>
              <w:top w:val="single" w:sz="4" w:space="0" w:color="auto"/>
              <w:left w:val="single" w:sz="4" w:space="0" w:color="auto"/>
              <w:bottom w:val="single" w:sz="4" w:space="0" w:color="auto"/>
              <w:right w:val="single" w:sz="4" w:space="0" w:color="auto"/>
            </w:tcBorders>
          </w:tcPr>
          <w:p w:rsidR="007D2957" w:rsidRPr="007B175D" w:rsidRDefault="007D2957" w:rsidP="002D776C">
            <w:pPr>
              <w:spacing w:before="240" w:after="0"/>
              <w:rPr>
                <w:rFonts w:cs="Calibri"/>
                <w:b/>
              </w:rPr>
            </w:pPr>
            <w:r w:rsidRPr="007B175D">
              <w:rPr>
                <w:rFonts w:cs="Calibri"/>
                <w:b/>
              </w:rPr>
              <w:t>Koneturvallisuusosaaminen</w:t>
            </w:r>
          </w:p>
        </w:tc>
        <w:tc>
          <w:tcPr>
            <w:tcW w:w="6909" w:type="dxa"/>
            <w:tcBorders>
              <w:top w:val="single" w:sz="4" w:space="0" w:color="auto"/>
              <w:left w:val="single" w:sz="4" w:space="0" w:color="auto"/>
              <w:bottom w:val="single" w:sz="4" w:space="0" w:color="auto"/>
              <w:right w:val="single" w:sz="4" w:space="0" w:color="auto"/>
            </w:tcBorders>
          </w:tcPr>
          <w:p w:rsidR="007D2957" w:rsidRPr="007B175D" w:rsidRDefault="007D2957" w:rsidP="007D2957">
            <w:pPr>
              <w:pStyle w:val="ListParagraph"/>
              <w:numPr>
                <w:ilvl w:val="0"/>
                <w:numId w:val="18"/>
              </w:numPr>
              <w:spacing w:before="240" w:after="0" w:line="240" w:lineRule="auto"/>
              <w:rPr>
                <w:rFonts w:cs="Calibri"/>
                <w:snapToGrid w:val="0"/>
              </w:rPr>
            </w:pPr>
            <w:proofErr w:type="gramStart"/>
            <w:r w:rsidRPr="007B175D">
              <w:rPr>
                <w:rFonts w:cs="Calibri"/>
                <w:snapToGrid w:val="0"/>
              </w:rPr>
              <w:t>tietää</w:t>
            </w:r>
            <w:proofErr w:type="gramEnd"/>
            <w:r w:rsidRPr="007B175D">
              <w:rPr>
                <w:rFonts w:cs="Calibri"/>
                <w:snapToGrid w:val="0"/>
              </w:rPr>
              <w:t xml:space="preserve"> konedirektiivin vaatimukset ja merkityksen koneen suunnittelussa</w:t>
            </w:r>
          </w:p>
          <w:p w:rsidR="007D2957" w:rsidRPr="007B175D" w:rsidRDefault="007D2957" w:rsidP="007D2957">
            <w:pPr>
              <w:pStyle w:val="ListParagraph"/>
              <w:numPr>
                <w:ilvl w:val="0"/>
                <w:numId w:val="18"/>
              </w:numPr>
              <w:spacing w:before="240" w:after="0" w:line="240" w:lineRule="auto"/>
            </w:pPr>
            <w:r w:rsidRPr="007B175D">
              <w:rPr>
                <w:rFonts w:cs="Calibri"/>
                <w:snapToGrid w:val="0"/>
              </w:rPr>
              <w:t>tuntee käytettävyyden, ergonomian ja turvallisuuden vaatimukset laitteille ja niitä tukeville toiminnoille</w:t>
            </w:r>
          </w:p>
        </w:tc>
      </w:tr>
      <w:tr w:rsidR="007D2957" w:rsidRPr="00595FDF" w:rsidTr="00FD33AE">
        <w:tc>
          <w:tcPr>
            <w:tcW w:w="3831" w:type="dxa"/>
            <w:tcBorders>
              <w:top w:val="single" w:sz="4" w:space="0" w:color="auto"/>
              <w:left w:val="single" w:sz="4" w:space="0" w:color="auto"/>
              <w:bottom w:val="single" w:sz="4" w:space="0" w:color="auto"/>
              <w:right w:val="single" w:sz="4" w:space="0" w:color="auto"/>
            </w:tcBorders>
          </w:tcPr>
          <w:p w:rsidR="007D2957" w:rsidRPr="006E3091" w:rsidRDefault="007D2957" w:rsidP="007D2957">
            <w:pPr>
              <w:spacing w:before="240" w:after="0"/>
              <w:rPr>
                <w:rFonts w:cs="Calibri"/>
                <w:b/>
              </w:rPr>
            </w:pPr>
            <w:r w:rsidRPr="006E3091">
              <w:rPr>
                <w:rFonts w:cs="Calibri"/>
                <w:b/>
              </w:rPr>
              <w:t>Koneautomaation perusosaaminen</w:t>
            </w:r>
          </w:p>
          <w:p w:rsidR="007D2957" w:rsidRPr="006E3091" w:rsidRDefault="007D2957" w:rsidP="002D776C">
            <w:pPr>
              <w:spacing w:before="240" w:after="0"/>
              <w:rPr>
                <w:rFonts w:cs="Calibri"/>
                <w:b/>
              </w:rPr>
            </w:pPr>
          </w:p>
        </w:tc>
        <w:tc>
          <w:tcPr>
            <w:tcW w:w="6909" w:type="dxa"/>
            <w:tcBorders>
              <w:top w:val="single" w:sz="4" w:space="0" w:color="auto"/>
              <w:left w:val="single" w:sz="4" w:space="0" w:color="auto"/>
              <w:bottom w:val="single" w:sz="4" w:space="0" w:color="auto"/>
              <w:right w:val="single" w:sz="4" w:space="0" w:color="auto"/>
            </w:tcBorders>
          </w:tcPr>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osaa valita ja mitoittaa kone- ja laiteautomaation kannalta oleellisia komponentteja ja mekanisointiyksiköitä</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osaa rakentaa kone- ja laiteautomaatioon liittyviä ohjauskytkentöjä sähköisesti ja pneumaattisesti</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osaa hydrauliikan käytön kone- ja laiteautomaatiossa</w:t>
            </w:r>
          </w:p>
          <w:p w:rsidR="007D2957" w:rsidRPr="006E3091" w:rsidRDefault="007D2957" w:rsidP="007D2957">
            <w:pPr>
              <w:pStyle w:val="ListParagraph"/>
              <w:numPr>
                <w:ilvl w:val="0"/>
                <w:numId w:val="18"/>
              </w:numPr>
              <w:spacing w:before="240" w:after="0" w:line="240" w:lineRule="auto"/>
              <w:rPr>
                <w:rFonts w:cs="Calibri"/>
                <w:snapToGrid w:val="0"/>
              </w:rPr>
            </w:pPr>
            <w:proofErr w:type="gramStart"/>
            <w:r w:rsidRPr="006E3091">
              <w:rPr>
                <w:rFonts w:cs="Calibri"/>
                <w:snapToGrid w:val="0"/>
              </w:rPr>
              <w:t>Hallitsee</w:t>
            </w:r>
            <w:proofErr w:type="gramEnd"/>
            <w:r w:rsidRPr="006E3091">
              <w:rPr>
                <w:rFonts w:cs="Calibri"/>
                <w:snapToGrid w:val="0"/>
              </w:rPr>
              <w:t xml:space="preserve"> virtaustekniikan perusteet</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osaa suunnitella ja mitoittaa hydrauliikkajärjestelmiä</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tuntee hydrauliikan erikoiskomponentteja</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hallitsee pneumatiikan käytön kone- ja laiteautomaatiossa</w:t>
            </w:r>
          </w:p>
        </w:tc>
      </w:tr>
      <w:tr w:rsidR="007D2957" w:rsidRPr="00595FDF" w:rsidTr="00FD33AE">
        <w:tc>
          <w:tcPr>
            <w:tcW w:w="3831" w:type="dxa"/>
            <w:tcBorders>
              <w:top w:val="single" w:sz="4" w:space="0" w:color="auto"/>
              <w:left w:val="single" w:sz="4" w:space="0" w:color="auto"/>
              <w:bottom w:val="single" w:sz="4" w:space="0" w:color="auto"/>
              <w:right w:val="single" w:sz="4" w:space="0" w:color="auto"/>
            </w:tcBorders>
          </w:tcPr>
          <w:p w:rsidR="007D2957" w:rsidRPr="006E3091" w:rsidRDefault="006D32DF" w:rsidP="006D32DF">
            <w:pPr>
              <w:spacing w:before="240" w:after="0"/>
              <w:rPr>
                <w:rFonts w:cs="Calibri"/>
                <w:b/>
              </w:rPr>
            </w:pPr>
            <w:r w:rsidRPr="006E3091">
              <w:rPr>
                <w:rFonts w:cs="Calibri"/>
                <w:b/>
              </w:rPr>
              <w:t>Tuotantojärjestelmien perusosaaminen</w:t>
            </w:r>
          </w:p>
        </w:tc>
        <w:tc>
          <w:tcPr>
            <w:tcW w:w="6909" w:type="dxa"/>
            <w:tcBorders>
              <w:top w:val="single" w:sz="4" w:space="0" w:color="auto"/>
              <w:left w:val="single" w:sz="4" w:space="0" w:color="auto"/>
              <w:bottom w:val="single" w:sz="4" w:space="0" w:color="auto"/>
              <w:right w:val="single" w:sz="4" w:space="0" w:color="auto"/>
            </w:tcBorders>
          </w:tcPr>
          <w:p w:rsidR="00913C87" w:rsidRPr="006E3091" w:rsidRDefault="00913C87" w:rsidP="00913C87">
            <w:pPr>
              <w:pStyle w:val="ListParagraph"/>
              <w:numPr>
                <w:ilvl w:val="0"/>
                <w:numId w:val="18"/>
              </w:numPr>
              <w:spacing w:before="240" w:after="0" w:line="240" w:lineRule="auto"/>
              <w:rPr>
                <w:rFonts w:cs="Calibri"/>
                <w:snapToGrid w:val="0"/>
              </w:rPr>
            </w:pPr>
            <w:proofErr w:type="gramStart"/>
            <w:r w:rsidRPr="006E3091">
              <w:rPr>
                <w:rFonts w:cs="Calibri"/>
                <w:snapToGrid w:val="0"/>
              </w:rPr>
              <w:t>tuntee</w:t>
            </w:r>
            <w:proofErr w:type="gramEnd"/>
            <w:r w:rsidRPr="006E3091">
              <w:rPr>
                <w:rFonts w:cs="Calibri"/>
                <w:snapToGrid w:val="0"/>
              </w:rPr>
              <w:t xml:space="preserve"> erilaisten tuotantojärjestelmien toimintaperiaatteet</w:t>
            </w:r>
          </w:p>
          <w:p w:rsidR="00913C87" w:rsidRPr="006E3091" w:rsidRDefault="00913C87" w:rsidP="00913C87">
            <w:pPr>
              <w:pStyle w:val="ListParagraph"/>
              <w:numPr>
                <w:ilvl w:val="0"/>
                <w:numId w:val="18"/>
              </w:numPr>
              <w:spacing w:before="240" w:after="0" w:line="240" w:lineRule="auto"/>
              <w:rPr>
                <w:rFonts w:cs="Calibri"/>
                <w:snapToGrid w:val="0"/>
              </w:rPr>
            </w:pPr>
            <w:proofErr w:type="gramStart"/>
            <w:r w:rsidRPr="006E3091">
              <w:rPr>
                <w:rFonts w:cs="Calibri"/>
                <w:snapToGrid w:val="0"/>
              </w:rPr>
              <w:t>tuntee</w:t>
            </w:r>
            <w:proofErr w:type="gramEnd"/>
            <w:r w:rsidRPr="006E3091">
              <w:rPr>
                <w:rFonts w:cs="Calibri"/>
                <w:snapToGrid w:val="0"/>
              </w:rPr>
              <w:t xml:space="preserve"> tuotannonohjauksen periaatteet</w:t>
            </w:r>
          </w:p>
          <w:p w:rsidR="00913C87" w:rsidRPr="006E3091" w:rsidRDefault="00913C87" w:rsidP="00913C87">
            <w:pPr>
              <w:pStyle w:val="ListParagraph"/>
              <w:numPr>
                <w:ilvl w:val="0"/>
                <w:numId w:val="18"/>
              </w:numPr>
              <w:spacing w:before="240" w:after="0" w:line="240" w:lineRule="auto"/>
              <w:rPr>
                <w:rFonts w:cs="Calibri"/>
                <w:snapToGrid w:val="0"/>
              </w:rPr>
            </w:pPr>
            <w:r w:rsidRPr="006E3091">
              <w:rPr>
                <w:rFonts w:cs="Calibri"/>
                <w:snapToGrid w:val="0"/>
              </w:rPr>
              <w:t>ymmärtää osavalmistuksen ja kokoonpanon menetelmät ja niiden kytkennän tuotekehitykseen</w:t>
            </w:r>
          </w:p>
          <w:p w:rsidR="00913C87" w:rsidRPr="006E3091" w:rsidRDefault="00913C87" w:rsidP="00913C87">
            <w:pPr>
              <w:pStyle w:val="ListParagraph"/>
              <w:numPr>
                <w:ilvl w:val="0"/>
                <w:numId w:val="18"/>
              </w:numPr>
              <w:spacing w:before="240" w:after="0" w:line="240" w:lineRule="auto"/>
              <w:rPr>
                <w:rFonts w:cs="Calibri"/>
                <w:snapToGrid w:val="0"/>
              </w:rPr>
            </w:pPr>
            <w:r w:rsidRPr="006E3091">
              <w:rPr>
                <w:rFonts w:cs="Calibri"/>
                <w:snapToGrid w:val="0"/>
              </w:rPr>
              <w:t>tuntee toimitusketjun toiminta- ja ohjausperiaatteet</w:t>
            </w:r>
          </w:p>
          <w:p w:rsidR="007D2957" w:rsidRPr="006E3091" w:rsidRDefault="00913C87" w:rsidP="00913C87">
            <w:pPr>
              <w:pStyle w:val="ListParagraph"/>
              <w:numPr>
                <w:ilvl w:val="0"/>
                <w:numId w:val="18"/>
              </w:numPr>
              <w:spacing w:before="240" w:after="0" w:line="240" w:lineRule="auto"/>
            </w:pPr>
            <w:r w:rsidRPr="006E3091">
              <w:rPr>
                <w:rFonts w:cs="Calibri"/>
                <w:snapToGrid w:val="0"/>
              </w:rPr>
              <w:t>ymmärtää laajennetun tuotteen käsitteen</w:t>
            </w:r>
          </w:p>
        </w:tc>
      </w:tr>
      <w:tr w:rsidR="00DA5AA1" w:rsidRPr="00595FDF" w:rsidTr="00FD33AE">
        <w:tc>
          <w:tcPr>
            <w:tcW w:w="3831" w:type="dxa"/>
            <w:tcBorders>
              <w:top w:val="single" w:sz="4" w:space="0" w:color="auto"/>
              <w:left w:val="single" w:sz="4" w:space="0" w:color="auto"/>
              <w:bottom w:val="single" w:sz="4" w:space="0" w:color="auto"/>
              <w:right w:val="single" w:sz="4" w:space="0" w:color="auto"/>
            </w:tcBorders>
          </w:tcPr>
          <w:p w:rsidR="00DA5AA1" w:rsidRPr="006E3091" w:rsidRDefault="00B60412" w:rsidP="002D776C">
            <w:pPr>
              <w:spacing w:before="240" w:after="0"/>
              <w:rPr>
                <w:rFonts w:cs="Calibri"/>
                <w:b/>
              </w:rPr>
            </w:pPr>
            <w:r w:rsidRPr="006E3091">
              <w:rPr>
                <w:rFonts w:cs="Calibri"/>
                <w:b/>
              </w:rPr>
              <w:t xml:space="preserve">Ympäristö- ja elinkaariosaaminen </w:t>
            </w:r>
            <w:r w:rsidR="002D776C" w:rsidRPr="006E3091">
              <w:rPr>
                <w:rFonts w:cs="Calibri"/>
                <w:b/>
              </w:rPr>
              <w:t>konealalla</w:t>
            </w:r>
            <w:r w:rsidRPr="006E3091">
              <w:rPr>
                <w:rFonts w:cs="Calibri"/>
                <w:b/>
              </w:rPr>
              <w:t xml:space="preserve"> </w:t>
            </w:r>
          </w:p>
        </w:tc>
        <w:tc>
          <w:tcPr>
            <w:tcW w:w="6909" w:type="dxa"/>
            <w:tcBorders>
              <w:top w:val="single" w:sz="4" w:space="0" w:color="auto"/>
              <w:left w:val="single" w:sz="4" w:space="0" w:color="auto"/>
              <w:bottom w:val="single" w:sz="4" w:space="0" w:color="auto"/>
              <w:right w:val="single" w:sz="4" w:space="0" w:color="auto"/>
            </w:tcBorders>
          </w:tcPr>
          <w:p w:rsidR="00B60412" w:rsidRPr="006E3091" w:rsidRDefault="006F590D" w:rsidP="00B60412">
            <w:pPr>
              <w:pStyle w:val="ListParagraph"/>
              <w:numPr>
                <w:ilvl w:val="0"/>
                <w:numId w:val="18"/>
              </w:numPr>
              <w:spacing w:before="240" w:after="0" w:line="240" w:lineRule="auto"/>
              <w:rPr>
                <w:rFonts w:cs="Calibri"/>
                <w:snapToGrid w:val="0"/>
              </w:rPr>
            </w:pPr>
            <w:proofErr w:type="gramStart"/>
            <w:r w:rsidRPr="006E3091">
              <w:rPr>
                <w:rFonts w:cs="Calibri"/>
                <w:snapToGrid w:val="0"/>
              </w:rPr>
              <w:t>ymmärtää</w:t>
            </w:r>
            <w:proofErr w:type="gramEnd"/>
            <w:r w:rsidRPr="006E3091">
              <w:rPr>
                <w:rFonts w:cs="Calibri"/>
                <w:snapToGrid w:val="0"/>
              </w:rPr>
              <w:t xml:space="preserve"> </w:t>
            </w:r>
            <w:r w:rsidR="002D776C" w:rsidRPr="006E3091">
              <w:rPr>
                <w:rFonts w:cs="Calibri"/>
                <w:snapToGrid w:val="0"/>
              </w:rPr>
              <w:t>tuotteiden</w:t>
            </w:r>
            <w:r w:rsidRPr="006E3091">
              <w:rPr>
                <w:rFonts w:cs="Calibri"/>
                <w:snapToGrid w:val="0"/>
              </w:rPr>
              <w:t xml:space="preserve"> e</w:t>
            </w:r>
            <w:r w:rsidR="002D776C" w:rsidRPr="006E3091">
              <w:rPr>
                <w:rFonts w:cs="Calibri"/>
                <w:snapToGrid w:val="0"/>
              </w:rPr>
              <w:t>linkaariajattelun</w:t>
            </w:r>
            <w:r w:rsidRPr="006E3091">
              <w:rPr>
                <w:rFonts w:cs="Calibri"/>
                <w:snapToGrid w:val="0"/>
              </w:rPr>
              <w:t xml:space="preserve"> periaatteet</w:t>
            </w:r>
          </w:p>
          <w:p w:rsidR="00B60412" w:rsidRPr="006E3091" w:rsidRDefault="006F590D" w:rsidP="00B60412">
            <w:pPr>
              <w:pStyle w:val="ListParagraph"/>
              <w:numPr>
                <w:ilvl w:val="0"/>
                <w:numId w:val="18"/>
              </w:numPr>
              <w:spacing w:before="240" w:after="0" w:line="240" w:lineRule="auto"/>
              <w:rPr>
                <w:rFonts w:cs="Calibri"/>
                <w:snapToGrid w:val="0"/>
              </w:rPr>
            </w:pPr>
            <w:r w:rsidRPr="006E3091">
              <w:rPr>
                <w:rFonts w:cs="Calibri"/>
                <w:snapToGrid w:val="0"/>
              </w:rPr>
              <w:t xml:space="preserve">hallitsee </w:t>
            </w:r>
            <w:r w:rsidR="002D776C" w:rsidRPr="006E3091">
              <w:rPr>
                <w:rFonts w:cs="Calibri"/>
                <w:snapToGrid w:val="0"/>
              </w:rPr>
              <w:t xml:space="preserve">konealan </w:t>
            </w:r>
            <w:r w:rsidR="00B60412" w:rsidRPr="006E3091">
              <w:rPr>
                <w:rFonts w:cs="Calibri"/>
                <w:snapToGrid w:val="0"/>
              </w:rPr>
              <w:t xml:space="preserve">tuotteiden ja </w:t>
            </w:r>
            <w:r w:rsidRPr="006E3091">
              <w:rPr>
                <w:rFonts w:cs="Calibri"/>
                <w:snapToGrid w:val="0"/>
              </w:rPr>
              <w:t>-tuotannon ympäristövaikutukset</w:t>
            </w:r>
          </w:p>
          <w:p w:rsidR="00B60412" w:rsidRPr="006E3091" w:rsidRDefault="006F590D" w:rsidP="00B60412">
            <w:pPr>
              <w:pStyle w:val="ListParagraph"/>
              <w:numPr>
                <w:ilvl w:val="0"/>
                <w:numId w:val="18"/>
              </w:numPr>
              <w:spacing w:before="240" w:after="0" w:line="240" w:lineRule="auto"/>
              <w:rPr>
                <w:rFonts w:cs="Calibri"/>
                <w:snapToGrid w:val="0"/>
              </w:rPr>
            </w:pPr>
            <w:r w:rsidRPr="006E3091">
              <w:rPr>
                <w:rFonts w:cs="Calibri"/>
                <w:snapToGrid w:val="0"/>
              </w:rPr>
              <w:t>osaa k</w:t>
            </w:r>
            <w:r w:rsidR="00B60412" w:rsidRPr="006E3091">
              <w:rPr>
                <w:rFonts w:cs="Calibri"/>
                <w:snapToGrid w:val="0"/>
              </w:rPr>
              <w:t xml:space="preserve">äyttöikämitoituksen </w:t>
            </w:r>
            <w:r w:rsidRPr="006E3091">
              <w:rPr>
                <w:rFonts w:cs="Calibri"/>
                <w:snapToGrid w:val="0"/>
              </w:rPr>
              <w:t>periaatteet</w:t>
            </w:r>
          </w:p>
          <w:p w:rsidR="00DA5AA1" w:rsidRPr="006E3091" w:rsidRDefault="006F590D" w:rsidP="00955C0B">
            <w:pPr>
              <w:pStyle w:val="ListParagraph"/>
              <w:numPr>
                <w:ilvl w:val="0"/>
                <w:numId w:val="18"/>
              </w:numPr>
              <w:spacing w:before="240" w:after="0" w:line="240" w:lineRule="auto"/>
              <w:rPr>
                <w:rFonts w:cs="Calibri"/>
              </w:rPr>
            </w:pPr>
            <w:r w:rsidRPr="006E3091">
              <w:rPr>
                <w:rFonts w:cs="Calibri"/>
                <w:snapToGrid w:val="0"/>
              </w:rPr>
              <w:t xml:space="preserve">ymmärtää </w:t>
            </w:r>
            <w:r w:rsidR="00955C0B" w:rsidRPr="006E3091">
              <w:rPr>
                <w:rFonts w:cs="Calibri"/>
                <w:snapToGrid w:val="0"/>
              </w:rPr>
              <w:t>koneiden ja laitteiden</w:t>
            </w:r>
            <w:r w:rsidR="00B60412" w:rsidRPr="006E3091">
              <w:rPr>
                <w:rFonts w:cs="Calibri"/>
                <w:snapToGrid w:val="0"/>
              </w:rPr>
              <w:t xml:space="preserve"> ylläpidon ja käyttötalouden </w:t>
            </w:r>
            <w:r w:rsidRPr="006E3091">
              <w:rPr>
                <w:rFonts w:cs="Calibri"/>
                <w:snapToGrid w:val="0"/>
              </w:rPr>
              <w:t>periaatteet</w:t>
            </w:r>
          </w:p>
        </w:tc>
      </w:tr>
      <w:tr w:rsidR="00343B24" w:rsidRPr="00595FDF" w:rsidTr="00FD33AE">
        <w:tc>
          <w:tcPr>
            <w:tcW w:w="10740" w:type="dxa"/>
            <w:gridSpan w:val="2"/>
            <w:tcBorders>
              <w:top w:val="single" w:sz="4" w:space="0" w:color="auto"/>
              <w:left w:val="single" w:sz="4" w:space="0" w:color="auto"/>
              <w:bottom w:val="single" w:sz="4" w:space="0" w:color="auto"/>
              <w:right w:val="single" w:sz="4" w:space="0" w:color="auto"/>
            </w:tcBorders>
          </w:tcPr>
          <w:p w:rsidR="0017328E" w:rsidRDefault="0017328E" w:rsidP="00343B24">
            <w:pPr>
              <w:spacing w:before="240" w:after="0" w:line="240" w:lineRule="auto"/>
              <w:rPr>
                <w:rFonts w:cs="Calibri"/>
                <w:b/>
                <w:sz w:val="28"/>
              </w:rPr>
            </w:pPr>
          </w:p>
          <w:p w:rsidR="00343B24" w:rsidRPr="00E91DB7" w:rsidRDefault="00343B24" w:rsidP="00343B24">
            <w:pPr>
              <w:spacing w:before="240" w:after="0" w:line="240" w:lineRule="auto"/>
              <w:rPr>
                <w:rFonts w:cs="Calibri"/>
                <w:snapToGrid w:val="0"/>
              </w:rPr>
            </w:pPr>
            <w:proofErr w:type="gramStart"/>
            <w:r w:rsidRPr="00E91DB7">
              <w:rPr>
                <w:rFonts w:cs="Calibri"/>
                <w:b/>
                <w:sz w:val="28"/>
              </w:rPr>
              <w:t>Tuotantotekniikkaan suuntautuneen insinöörin kompetenssit</w:t>
            </w:r>
            <w:proofErr w:type="gramEnd"/>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343B24">
            <w:pPr>
              <w:spacing w:before="240"/>
              <w:rPr>
                <w:b/>
              </w:rPr>
            </w:pPr>
            <w:r w:rsidRPr="00E91DB7">
              <w:rPr>
                <w:rFonts w:cs="Calibri"/>
                <w:b/>
              </w:rPr>
              <w:t>Valmistustekninen 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valmistustekniikat, laitteet ja niiden tarjoamat mahdollisuudet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tuotantojärjestelmien ja - automaation käyttömahdollisuudet</w:t>
            </w:r>
          </w:p>
          <w:p w:rsidR="00254B92" w:rsidRPr="00E91DB7" w:rsidRDefault="00343B24" w:rsidP="00343B24">
            <w:pPr>
              <w:pStyle w:val="ListParagraph"/>
              <w:numPr>
                <w:ilvl w:val="0"/>
                <w:numId w:val="18"/>
              </w:numPr>
              <w:spacing w:before="240" w:after="0" w:line="240" w:lineRule="auto"/>
            </w:pPr>
            <w:r w:rsidRPr="00E91DB7">
              <w:rPr>
                <w:rFonts w:cs="Calibri"/>
                <w:snapToGrid w:val="0"/>
              </w:rPr>
              <w:t>osaa suunnitella työvälineitä ja kehittää valmistusmenetelmiä</w:t>
            </w:r>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343B24">
            <w:pPr>
              <w:spacing w:before="240"/>
              <w:rPr>
                <w:b/>
                <w:lang w:val="en-US"/>
              </w:rPr>
            </w:pPr>
            <w:r w:rsidRPr="00E91DB7">
              <w:rPr>
                <w:rFonts w:cs="Calibri"/>
                <w:b/>
              </w:rPr>
              <w:t>Tuotantoprosessin 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suorittaa yleiset konepajassa tehtävät mittaukset ja tulkita niiden tuloksia prosessin kehittämiseksi ja laaduntuottokyvyn varmistamiseksi</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koneistettavan, hitsattavan, valettavan tai ohutlevystä valmistettavan tuotantokappaleen valmistettavuusnäkökohdat ja työvälinekysymykset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joustavien valmistusjärjestelmien (FMS) tuotantofilosofian, suunnittelun, rakenteet, komponentit, kunnossapidon ja käytön</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hyödyntää ja soveltaa robotteja tuotantojärjestelmien osana</w:t>
            </w:r>
          </w:p>
          <w:p w:rsidR="00254B92"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yrityksen toiminnanohjausprosessin, sekä erilaiset menetelmät toimitusketjun ohjaamiseksi ja kustannustehokkuuden parantamiseksi</w:t>
            </w:r>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594390">
            <w:pPr>
              <w:spacing w:before="240"/>
              <w:rPr>
                <w:rFonts w:cs="Calibri"/>
                <w:b/>
              </w:rPr>
            </w:pPr>
            <w:r w:rsidRPr="00E91DB7">
              <w:rPr>
                <w:rFonts w:cs="Calibri"/>
                <w:b/>
              </w:rPr>
              <w:t>Ohjelmointiosaaminen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robotin perusohjelmoinnin kappaleenkäsittelyssä ja hitsaussovelluksissa</w:t>
            </w:r>
          </w:p>
          <w:p w:rsidR="00254B92" w:rsidRPr="00E91DB7" w:rsidRDefault="00343B24" w:rsidP="00343B24">
            <w:pPr>
              <w:pStyle w:val="ListParagraph"/>
              <w:numPr>
                <w:ilvl w:val="0"/>
                <w:numId w:val="18"/>
              </w:numPr>
              <w:spacing w:before="240" w:after="0" w:line="240" w:lineRule="auto"/>
            </w:pPr>
            <w:r w:rsidRPr="00E91DB7">
              <w:rPr>
                <w:rFonts w:cs="Calibri"/>
                <w:snapToGrid w:val="0"/>
              </w:rPr>
              <w:t>osaa tuottaa työstökoneohjelmia 3D CAD-malleista soveltuvalla CAD/CAM-ohjelmalla</w:t>
            </w:r>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594390">
            <w:pPr>
              <w:spacing w:before="240"/>
              <w:rPr>
                <w:rFonts w:cs="Calibri"/>
                <w:b/>
              </w:rPr>
            </w:pPr>
            <w:r w:rsidRPr="00E91DB7">
              <w:rPr>
                <w:rFonts w:cs="Calibri"/>
                <w:b/>
              </w:rPr>
              <w:t>Järjestelmäosaaminen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konepajan tuotantojärjestelmän osat ja niiden välisen yhteistyön</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miten tuotannon toimintaa voidaan kehittää ja tehostaa valmistusautomaation ja tietotekniikan keinoin</w:t>
            </w:r>
          </w:p>
          <w:p w:rsidR="00343B24" w:rsidRPr="00E91DB7" w:rsidRDefault="00343B24" w:rsidP="00343B24">
            <w:pPr>
              <w:pStyle w:val="ListParagraph"/>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valmistusjärjestelmät ja niiden käyttöalueet</w:t>
            </w:r>
          </w:p>
          <w:p w:rsidR="00254B92"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 xml:space="preserve">osaa suunnitella osavalmistus- ja kokoonpanosolun hitsattavan ja koneistettavan tuotteen valmistukseen </w:t>
            </w:r>
          </w:p>
        </w:tc>
      </w:tr>
      <w:tr w:rsidR="00343B24" w:rsidRPr="00595FDF" w:rsidTr="00FD33AE">
        <w:tc>
          <w:tcPr>
            <w:tcW w:w="3831" w:type="dxa"/>
            <w:tcBorders>
              <w:top w:val="single" w:sz="4" w:space="0" w:color="auto"/>
              <w:left w:val="single" w:sz="4" w:space="0" w:color="auto"/>
              <w:bottom w:val="single" w:sz="4" w:space="0" w:color="auto"/>
              <w:right w:val="single" w:sz="4" w:space="0" w:color="auto"/>
            </w:tcBorders>
          </w:tcPr>
          <w:p w:rsidR="00343B24" w:rsidRPr="00E91DB7" w:rsidRDefault="00343B24" w:rsidP="00594390">
            <w:pPr>
              <w:spacing w:before="240"/>
              <w:rPr>
                <w:rFonts w:cs="Calibri"/>
                <w:b/>
              </w:rPr>
            </w:pPr>
            <w:r w:rsidRPr="00E91DB7">
              <w:rPr>
                <w:rFonts w:cs="Calibri"/>
                <w:b/>
              </w:rPr>
              <w:t>Toteutusosaaminen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mikä merkitys tuotteen rakenteella ja ominaisuuksilla on tuotantotyypin, valmistusjärjestelmän toimintatavan ja automaatiotason valintaan</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soveltaa tuotesuunnittelussa tuotantolaitteiston valmistusmenetelmiä</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tuotesuunnittelussa ottaa huomioon NC-tekniikan ja kokoonpanoautomaation asettamat vaatimukset</w:t>
            </w:r>
          </w:p>
          <w:p w:rsidR="00343B24" w:rsidRPr="00E91DB7" w:rsidRDefault="00343B24" w:rsidP="00343B24">
            <w:pPr>
              <w:pStyle w:val="ListParagraph"/>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valmistusmenetelmien taloudelliset käyttöalueet, valmistusmenetelmillä saavutettavat tarkkuudet ja pinnankarheudet</w:t>
            </w:r>
          </w:p>
        </w:tc>
      </w:tr>
      <w:tr w:rsidR="00343B24" w:rsidRPr="00595FDF" w:rsidTr="00FD33AE">
        <w:tc>
          <w:tcPr>
            <w:tcW w:w="3831" w:type="dxa"/>
            <w:tcBorders>
              <w:top w:val="single" w:sz="4" w:space="0" w:color="auto"/>
              <w:left w:val="single" w:sz="4" w:space="0" w:color="auto"/>
              <w:bottom w:val="single" w:sz="4" w:space="0" w:color="auto"/>
              <w:right w:val="single" w:sz="4" w:space="0" w:color="auto"/>
            </w:tcBorders>
          </w:tcPr>
          <w:p w:rsidR="00343B24" w:rsidRPr="00E91DB7" w:rsidRDefault="00343B24" w:rsidP="00594390">
            <w:pPr>
              <w:spacing w:before="240"/>
              <w:rPr>
                <w:rFonts w:cs="Calibri"/>
                <w:b/>
              </w:rPr>
            </w:pPr>
            <w:r w:rsidRPr="00E91DB7">
              <w:rPr>
                <w:rFonts w:cs="Calibri"/>
                <w:b/>
              </w:rPr>
              <w:t>Käyttö- ja ylläpito-osaaminen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ehkäisevän kunnossapidon merkityksen konepajan käyttövarmuuden kehittämisessä</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tuntee miten kokonaisvaltaisen ja luotettavuuskeskeisen kunnossapidon menetelmiä voidaan soveltaa kunnossapidon suunnitteluun.</w:t>
            </w:r>
          </w:p>
          <w:p w:rsidR="00343B24" w:rsidRPr="00E91DB7" w:rsidRDefault="00343B24" w:rsidP="00343B24">
            <w:pPr>
              <w:pStyle w:val="ListParagraph"/>
              <w:numPr>
                <w:ilvl w:val="0"/>
                <w:numId w:val="18"/>
              </w:numPr>
              <w:spacing w:before="240" w:after="0" w:line="240" w:lineRule="auto"/>
              <w:rPr>
                <w:rFonts w:cs="Calibri"/>
                <w:snapToGrid w:val="0"/>
              </w:rPr>
            </w:pPr>
            <w:proofErr w:type="gramStart"/>
            <w:r w:rsidRPr="00E91DB7">
              <w:rPr>
                <w:rFonts w:cs="Calibri"/>
                <w:snapToGrid w:val="0"/>
              </w:rPr>
              <w:lastRenderedPageBreak/>
              <w:t>ymmärtää</w:t>
            </w:r>
            <w:proofErr w:type="gramEnd"/>
            <w:r w:rsidRPr="00E91DB7">
              <w:rPr>
                <w:rFonts w:cs="Calibri"/>
                <w:snapToGrid w:val="0"/>
              </w:rPr>
              <w:t xml:space="preserve"> kunnossapidon käsitteet ja tunnusluvut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 xml:space="preserve">tuntee kokonaisvaltaisen kunnossapidon (TPM) ja luotettavuuskeskeisen </w:t>
            </w:r>
            <w:proofErr w:type="gramStart"/>
            <w:r w:rsidRPr="00E91DB7">
              <w:rPr>
                <w:rFonts w:cs="Calibri"/>
                <w:snapToGrid w:val="0"/>
              </w:rPr>
              <w:t>kunnossapidon  (RCM</w:t>
            </w:r>
            <w:proofErr w:type="gramEnd"/>
            <w:r w:rsidRPr="00E91DB7">
              <w:rPr>
                <w:rFonts w:cs="Calibri"/>
                <w:snapToGrid w:val="0"/>
              </w:rPr>
              <w:t>) käsitteet</w:t>
            </w:r>
          </w:p>
          <w:p w:rsidR="00343B24" w:rsidRPr="00E91DB7" w:rsidRDefault="00343B24" w:rsidP="00343B24">
            <w:pPr>
              <w:pStyle w:val="ListParagraph"/>
              <w:numPr>
                <w:ilvl w:val="0"/>
                <w:numId w:val="18"/>
              </w:numPr>
              <w:spacing w:before="240" w:after="0" w:line="240" w:lineRule="auto"/>
            </w:pPr>
            <w:r w:rsidRPr="00E91DB7">
              <w:rPr>
                <w:rFonts w:cs="Calibri"/>
                <w:snapToGrid w:val="0"/>
              </w:rPr>
              <w:t>tuntee kunnossapidon tietojärjestelmiä</w:t>
            </w:r>
          </w:p>
        </w:tc>
      </w:tr>
      <w:tr w:rsidR="00343B24" w:rsidRPr="00595FDF" w:rsidTr="00FD33AE">
        <w:tc>
          <w:tcPr>
            <w:tcW w:w="3831"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spacing w:before="240"/>
              <w:rPr>
                <w:rFonts w:cs="Calibri"/>
                <w:b/>
              </w:rPr>
            </w:pPr>
            <w:r w:rsidRPr="00E91DB7">
              <w:rPr>
                <w:rFonts w:cs="Calibri"/>
                <w:b/>
              </w:rPr>
              <w:lastRenderedPageBreak/>
              <w:t>Pneumatiikka- ja hydrauliikkaosaaminen</w:t>
            </w:r>
          </w:p>
          <w:p w:rsidR="00343B24" w:rsidRPr="00E91DB7" w:rsidRDefault="00343B24" w:rsidP="00594390">
            <w:pPr>
              <w:spacing w:before="240"/>
              <w:rPr>
                <w:rFonts w:cs="Calibri"/>
                <w:b/>
              </w:rPr>
            </w:pP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valita ja mitoittaa kone- ja laiteautomaation kannalta oleellisia komponentteja ja mekanisointiyksiköitä</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rakentaa kone- ja laiteautomaatioon liittyviä ohjauskytkentöjä sähköisesti ja pneumaattisesti</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hydrauliikan käytön kone- ja laiteautomaatiossa</w:t>
            </w:r>
          </w:p>
          <w:p w:rsidR="00343B24" w:rsidRPr="00E91DB7" w:rsidRDefault="00343B24" w:rsidP="00343B24">
            <w:pPr>
              <w:pStyle w:val="ListParagraph"/>
              <w:numPr>
                <w:ilvl w:val="0"/>
                <w:numId w:val="18"/>
              </w:numPr>
              <w:spacing w:before="240" w:after="0" w:line="240" w:lineRule="auto"/>
              <w:rPr>
                <w:rFonts w:cs="Calibri"/>
                <w:snapToGrid w:val="0"/>
              </w:rPr>
            </w:pPr>
            <w:proofErr w:type="gramStart"/>
            <w:r w:rsidRPr="00E91DB7">
              <w:rPr>
                <w:rFonts w:cs="Calibri"/>
                <w:snapToGrid w:val="0"/>
              </w:rPr>
              <w:t>hallitsee</w:t>
            </w:r>
            <w:proofErr w:type="gramEnd"/>
            <w:r w:rsidRPr="00E91DB7">
              <w:rPr>
                <w:rFonts w:cs="Calibri"/>
                <w:snapToGrid w:val="0"/>
              </w:rPr>
              <w:t xml:space="preserve"> virtaustekniikan perusteet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suunnitella ja mitoittaa hydrauliikkajärjestelmiä (erikoisajoneuvot)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tuntee hydrauliikan erikoiskomponentteja</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hallitsee pneumatiikan käytön kone- ja laiteautomaatiossa</w:t>
            </w:r>
          </w:p>
        </w:tc>
      </w:tr>
    </w:tbl>
    <w:p w:rsidR="00DA5AA1" w:rsidRPr="00595FDF" w:rsidRDefault="00DA5AA1" w:rsidP="00B31AC6">
      <w:pPr>
        <w:spacing w:before="240"/>
        <w:rPr>
          <w:rFonts w:cs="Calibri"/>
          <w:b/>
          <w:bCs/>
          <w:sz w:val="24"/>
          <w:szCs w:val="24"/>
        </w:rPr>
      </w:pPr>
    </w:p>
    <w:p w:rsidR="002C6CB4" w:rsidRPr="002C6CB4" w:rsidRDefault="00654452" w:rsidP="002C6CB4">
      <w:pPr>
        <w:rPr>
          <w:color w:val="FF0000"/>
          <w:sz w:val="24"/>
          <w:szCs w:val="24"/>
        </w:rPr>
      </w:pPr>
      <w:r w:rsidRPr="00595FDF">
        <w:rPr>
          <w:rFonts w:cs="Calibri"/>
          <w:szCs w:val="24"/>
        </w:rPr>
        <w:br w:type="page"/>
      </w:r>
      <w:r w:rsidR="00737073">
        <w:rPr>
          <w:color w:val="FF0000"/>
          <w:sz w:val="24"/>
          <w:szCs w:val="24"/>
        </w:rPr>
        <w:lastRenderedPageBreak/>
        <w:t>Alla olevasta t</w:t>
      </w:r>
      <w:bookmarkStart w:id="0" w:name="_GoBack"/>
      <w:bookmarkEnd w:id="0"/>
      <w:r w:rsidR="002C6CB4">
        <w:rPr>
          <w:color w:val="FF0000"/>
          <w:sz w:val="24"/>
          <w:szCs w:val="24"/>
        </w:rPr>
        <w:t xml:space="preserve">aulukosta kuva, joka </w:t>
      </w:r>
      <w:r w:rsidR="002C6CB4" w:rsidRPr="002C6CB4">
        <w:rPr>
          <w:color w:val="FF0000"/>
          <w:sz w:val="24"/>
          <w:szCs w:val="24"/>
        </w:rPr>
        <w:t>Primuksessa tiedosto</w:t>
      </w:r>
      <w:r w:rsidR="002C6CB4">
        <w:rPr>
          <w:color w:val="FF0000"/>
          <w:sz w:val="24"/>
          <w:szCs w:val="24"/>
        </w:rPr>
        <w:t>nimellä</w:t>
      </w:r>
      <w:r w:rsidR="002C6CB4">
        <w:rPr>
          <w:color w:val="FF0000"/>
          <w:sz w:val="24"/>
          <w:szCs w:val="24"/>
        </w:rPr>
        <w:t>: EK17KM_5</w:t>
      </w:r>
    </w:p>
    <w:p w:rsidR="00654452" w:rsidRPr="00595FDF" w:rsidRDefault="00654452" w:rsidP="00700A46">
      <w:pPr>
        <w:rPr>
          <w:snapToGrid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275"/>
        <w:gridCol w:w="6551"/>
      </w:tblGrid>
      <w:tr w:rsidR="00B31AC6" w:rsidRPr="00595FDF" w:rsidTr="00A325BC">
        <w:tc>
          <w:tcPr>
            <w:tcW w:w="2235" w:type="dxa"/>
            <w:shd w:val="clear" w:color="auto" w:fill="31A3B5"/>
          </w:tcPr>
          <w:p w:rsidR="00B31AC6" w:rsidRPr="00595FDF" w:rsidRDefault="00B31AC6" w:rsidP="00B31AC6">
            <w:pPr>
              <w:spacing w:before="240"/>
              <w:rPr>
                <w:rFonts w:cs="Calibri"/>
                <w:b/>
                <w:color w:val="FFFFFF"/>
                <w:sz w:val="28"/>
                <w:szCs w:val="20"/>
              </w:rPr>
            </w:pPr>
          </w:p>
        </w:tc>
        <w:tc>
          <w:tcPr>
            <w:tcW w:w="1275" w:type="dxa"/>
            <w:shd w:val="clear" w:color="auto" w:fill="31A3B5"/>
          </w:tcPr>
          <w:p w:rsidR="00B31AC6" w:rsidRPr="00595FDF" w:rsidRDefault="00B31AC6" w:rsidP="00B31AC6">
            <w:pPr>
              <w:spacing w:before="240"/>
              <w:rPr>
                <w:rFonts w:cs="Calibri"/>
                <w:b/>
                <w:color w:val="FFFFFF"/>
                <w:sz w:val="28"/>
                <w:szCs w:val="20"/>
              </w:rPr>
            </w:pPr>
            <w:r w:rsidRPr="00595FDF">
              <w:rPr>
                <w:rFonts w:cs="Calibri"/>
                <w:b/>
                <w:color w:val="FFFFFF"/>
                <w:sz w:val="28"/>
                <w:szCs w:val="20"/>
              </w:rPr>
              <w:t xml:space="preserve">Laajuus </w:t>
            </w:r>
          </w:p>
        </w:tc>
        <w:tc>
          <w:tcPr>
            <w:tcW w:w="6551" w:type="dxa"/>
            <w:shd w:val="clear" w:color="auto" w:fill="31A3B5"/>
          </w:tcPr>
          <w:p w:rsidR="00B31AC6" w:rsidRPr="00595FDF" w:rsidRDefault="00B31AC6" w:rsidP="00B31AC6">
            <w:pPr>
              <w:spacing w:before="240"/>
              <w:rPr>
                <w:rFonts w:cs="Calibri"/>
                <w:b/>
                <w:color w:val="FFFFFF"/>
                <w:sz w:val="28"/>
                <w:szCs w:val="20"/>
              </w:rPr>
            </w:pPr>
            <w:r w:rsidRPr="00595FDF">
              <w:rPr>
                <w:rFonts w:cs="Calibri"/>
                <w:b/>
                <w:color w:val="FFFFFF"/>
                <w:sz w:val="28"/>
                <w:szCs w:val="20"/>
              </w:rPr>
              <w:t>Luonnehdinta opinnoista lyhyesti</w:t>
            </w:r>
          </w:p>
        </w:tc>
      </w:tr>
      <w:tr w:rsidR="00B31AC6" w:rsidRPr="00595FDF" w:rsidTr="00A325BC">
        <w:tc>
          <w:tcPr>
            <w:tcW w:w="2235" w:type="dxa"/>
          </w:tcPr>
          <w:p w:rsidR="00B31AC6" w:rsidRPr="00700A46" w:rsidRDefault="00B31AC6" w:rsidP="00165C9D">
            <w:pPr>
              <w:spacing w:before="240"/>
              <w:rPr>
                <w:rFonts w:cs="Calibri"/>
                <w:b/>
                <w:szCs w:val="20"/>
              </w:rPr>
            </w:pPr>
            <w:r w:rsidRPr="00700A46">
              <w:rPr>
                <w:rFonts w:cs="Calibri"/>
                <w:b/>
                <w:szCs w:val="20"/>
              </w:rPr>
              <w:t>Perusopinnot</w:t>
            </w:r>
            <w:r w:rsidR="002348BB" w:rsidRPr="00700A46">
              <w:rPr>
                <w:rFonts w:cs="Calibri"/>
                <w:b/>
                <w:szCs w:val="20"/>
              </w:rPr>
              <w:t xml:space="preserve"> </w:t>
            </w:r>
            <w:r w:rsidR="00165C9D" w:rsidRPr="00700A46">
              <w:rPr>
                <w:rFonts w:cs="Calibri"/>
                <w:b/>
                <w:szCs w:val="20"/>
              </w:rPr>
              <w:t>suoritetaan 1. ja toisen vuoden aikana.</w:t>
            </w:r>
          </w:p>
        </w:tc>
        <w:tc>
          <w:tcPr>
            <w:tcW w:w="1275" w:type="dxa"/>
          </w:tcPr>
          <w:p w:rsidR="00A325BC" w:rsidRPr="00700A46" w:rsidRDefault="008C34C9" w:rsidP="009C46E3">
            <w:pPr>
              <w:spacing w:before="240"/>
              <w:jc w:val="center"/>
              <w:rPr>
                <w:rFonts w:cs="Calibri"/>
                <w:szCs w:val="20"/>
              </w:rPr>
            </w:pPr>
            <w:r>
              <w:rPr>
                <w:rFonts w:cs="Calibri"/>
                <w:szCs w:val="20"/>
              </w:rPr>
              <w:t>60</w:t>
            </w:r>
            <w:r w:rsidR="002348BB" w:rsidRPr="00700A46">
              <w:rPr>
                <w:rFonts w:cs="Calibri"/>
                <w:szCs w:val="20"/>
              </w:rPr>
              <w:t xml:space="preserve"> op</w:t>
            </w:r>
          </w:p>
        </w:tc>
        <w:tc>
          <w:tcPr>
            <w:tcW w:w="6551" w:type="dxa"/>
          </w:tcPr>
          <w:p w:rsidR="00B31AC6" w:rsidRPr="00700A46" w:rsidRDefault="00A26F17" w:rsidP="008C34C9">
            <w:r w:rsidRPr="00700A46">
              <w:t>Perusopinnoissa luodaan laaja-alainen ja kokonaisvaltainen pohja ammattiopintoja varten. Perusopinnoissa keskitytään insinööritieteiden perusteisiin, kieliopintoihin sekä vuorovaikutustaitoihin. Perusopinnot opiskelija suorittaa pääasiassa ensimmäisen lukuvuoden aikana.</w:t>
            </w:r>
            <w:r w:rsidR="0050391E" w:rsidRPr="00700A46">
              <w:t xml:space="preserve"> </w:t>
            </w:r>
            <w:r w:rsidR="002348BB" w:rsidRPr="00700A46">
              <w:t xml:space="preserve"> Opinnoissa on jo alusta alkaen mukana ammatillisia opintojaksoja.</w:t>
            </w:r>
          </w:p>
        </w:tc>
      </w:tr>
      <w:tr w:rsidR="00B31AC6" w:rsidRPr="00595FDF" w:rsidTr="00A325BC">
        <w:tc>
          <w:tcPr>
            <w:tcW w:w="2235" w:type="dxa"/>
          </w:tcPr>
          <w:p w:rsidR="00834FC2" w:rsidRPr="00700A46" w:rsidRDefault="00B31AC6" w:rsidP="00834FC2">
            <w:pPr>
              <w:spacing w:before="240"/>
              <w:rPr>
                <w:rFonts w:cs="Calibri"/>
                <w:b/>
                <w:szCs w:val="20"/>
              </w:rPr>
            </w:pPr>
            <w:r w:rsidRPr="00700A46">
              <w:rPr>
                <w:rFonts w:cs="Calibri"/>
                <w:b/>
                <w:szCs w:val="20"/>
              </w:rPr>
              <w:t>Ammattiopinnot</w:t>
            </w:r>
            <w:r w:rsidR="002348BB" w:rsidRPr="00700A46">
              <w:rPr>
                <w:rFonts w:cs="Calibri"/>
                <w:b/>
                <w:szCs w:val="20"/>
              </w:rPr>
              <w:t xml:space="preserve"> pai</w:t>
            </w:r>
            <w:r w:rsidR="008C34C9">
              <w:rPr>
                <w:rFonts w:cs="Calibri"/>
                <w:b/>
                <w:szCs w:val="20"/>
              </w:rPr>
              <w:t>nottuvat toiselle</w:t>
            </w:r>
            <w:r w:rsidR="002348BB" w:rsidRPr="00700A46">
              <w:rPr>
                <w:rFonts w:cs="Calibri"/>
                <w:b/>
                <w:szCs w:val="20"/>
              </w:rPr>
              <w:t xml:space="preserve"> ja kolmannelle vuodel</w:t>
            </w:r>
            <w:r w:rsidR="00582CEC">
              <w:rPr>
                <w:rFonts w:cs="Calibri"/>
                <w:b/>
                <w:szCs w:val="20"/>
              </w:rPr>
              <w:t>le</w:t>
            </w:r>
            <w:r w:rsidR="00A325BC" w:rsidRPr="00700A46">
              <w:rPr>
                <w:rFonts w:cs="Calibri"/>
                <w:b/>
                <w:szCs w:val="20"/>
              </w:rPr>
              <w:br/>
            </w:r>
          </w:p>
          <w:p w:rsidR="00582CEC" w:rsidRDefault="00582CEC" w:rsidP="00834FC2">
            <w:pPr>
              <w:spacing w:before="240"/>
              <w:rPr>
                <w:rFonts w:cs="Calibri"/>
                <w:b/>
                <w:szCs w:val="20"/>
              </w:rPr>
            </w:pPr>
          </w:p>
          <w:p w:rsidR="00834FC2" w:rsidRPr="00700A46" w:rsidRDefault="00A325BC" w:rsidP="00834FC2">
            <w:pPr>
              <w:spacing w:before="240"/>
              <w:rPr>
                <w:rFonts w:cs="Calibri"/>
                <w:b/>
                <w:szCs w:val="20"/>
              </w:rPr>
            </w:pPr>
            <w:r w:rsidRPr="00700A46">
              <w:rPr>
                <w:rFonts w:cs="Calibri"/>
                <w:b/>
                <w:szCs w:val="20"/>
              </w:rPr>
              <w:br/>
            </w:r>
          </w:p>
          <w:p w:rsidR="00B31AC6" w:rsidRPr="00A453C5" w:rsidRDefault="00A325BC" w:rsidP="00A453C5">
            <w:pPr>
              <w:spacing w:before="240"/>
              <w:rPr>
                <w:rFonts w:cs="Calibri"/>
                <w:b/>
                <w:szCs w:val="20"/>
              </w:rPr>
            </w:pPr>
            <w:proofErr w:type="gramStart"/>
            <w:r w:rsidRPr="00700A46">
              <w:rPr>
                <w:rFonts w:cs="Calibri"/>
                <w:b/>
                <w:szCs w:val="20"/>
              </w:rPr>
              <w:t>-</w:t>
            </w:r>
            <w:proofErr w:type="gramEnd"/>
            <w:r w:rsidRPr="00700A46">
              <w:rPr>
                <w:rFonts w:cs="Calibri"/>
                <w:b/>
                <w:szCs w:val="20"/>
              </w:rPr>
              <w:t xml:space="preserve"> tuotantotekniikkaan suuntaavia</w:t>
            </w:r>
          </w:p>
        </w:tc>
        <w:tc>
          <w:tcPr>
            <w:tcW w:w="1275" w:type="dxa"/>
          </w:tcPr>
          <w:p w:rsidR="00582CEC" w:rsidRPr="00700A46" w:rsidRDefault="00A325BC" w:rsidP="00582CEC">
            <w:pPr>
              <w:jc w:val="center"/>
              <w:rPr>
                <w:rFonts w:cs="Calibri"/>
                <w:szCs w:val="20"/>
              </w:rPr>
            </w:pPr>
            <w:r w:rsidRPr="00700A46">
              <w:rPr>
                <w:rFonts w:cs="Calibri"/>
                <w:szCs w:val="20"/>
              </w:rPr>
              <w:br/>
            </w:r>
            <w:r w:rsidR="00582CEC">
              <w:rPr>
                <w:rFonts w:cs="Calibri"/>
                <w:szCs w:val="20"/>
              </w:rPr>
              <w:t>75</w:t>
            </w:r>
            <w:r w:rsidR="00582CEC" w:rsidRPr="00700A46">
              <w:rPr>
                <w:rFonts w:cs="Calibri"/>
                <w:szCs w:val="20"/>
              </w:rPr>
              <w:t xml:space="preserve"> op</w:t>
            </w:r>
          </w:p>
          <w:p w:rsidR="00B31AC6" w:rsidRPr="00700A46" w:rsidRDefault="00B31AC6" w:rsidP="009C46E3">
            <w:pPr>
              <w:jc w:val="center"/>
              <w:rPr>
                <w:rFonts w:cs="Calibri"/>
                <w:szCs w:val="20"/>
              </w:rPr>
            </w:pPr>
          </w:p>
          <w:p w:rsidR="00834FC2" w:rsidRPr="00700A46" w:rsidRDefault="00834FC2" w:rsidP="009C46E3">
            <w:pPr>
              <w:jc w:val="center"/>
              <w:rPr>
                <w:rFonts w:cs="Calibri"/>
                <w:szCs w:val="20"/>
              </w:rPr>
            </w:pPr>
          </w:p>
          <w:p w:rsidR="00834FC2" w:rsidRPr="00700A46" w:rsidRDefault="00834FC2" w:rsidP="009C46E3">
            <w:pPr>
              <w:jc w:val="center"/>
              <w:rPr>
                <w:rFonts w:cs="Calibri"/>
                <w:szCs w:val="20"/>
              </w:rPr>
            </w:pPr>
          </w:p>
          <w:p w:rsidR="00834FC2" w:rsidRPr="00700A46" w:rsidRDefault="00834FC2" w:rsidP="009C46E3">
            <w:pPr>
              <w:jc w:val="center"/>
              <w:rPr>
                <w:rFonts w:cs="Calibri"/>
                <w:szCs w:val="20"/>
              </w:rPr>
            </w:pPr>
          </w:p>
          <w:p w:rsidR="00834FC2" w:rsidRPr="00700A46" w:rsidRDefault="00834FC2" w:rsidP="009C46E3">
            <w:pPr>
              <w:jc w:val="center"/>
              <w:rPr>
                <w:rFonts w:cs="Calibri"/>
                <w:szCs w:val="20"/>
              </w:rPr>
            </w:pPr>
          </w:p>
          <w:p w:rsidR="00834FC2" w:rsidRPr="00700A46" w:rsidRDefault="008C34C9" w:rsidP="009C46E3">
            <w:pPr>
              <w:jc w:val="center"/>
              <w:rPr>
                <w:rFonts w:cs="Calibri"/>
                <w:szCs w:val="20"/>
              </w:rPr>
            </w:pPr>
            <w:r>
              <w:rPr>
                <w:rFonts w:cs="Calibri"/>
                <w:szCs w:val="20"/>
              </w:rPr>
              <w:t>45</w:t>
            </w:r>
            <w:r w:rsidR="00834FC2" w:rsidRPr="00700A46">
              <w:rPr>
                <w:rFonts w:cs="Calibri"/>
                <w:szCs w:val="20"/>
              </w:rPr>
              <w:t xml:space="preserve"> op</w:t>
            </w:r>
          </w:p>
          <w:p w:rsidR="00834FC2" w:rsidRPr="00700A46" w:rsidRDefault="00834FC2" w:rsidP="009C46E3">
            <w:pPr>
              <w:jc w:val="center"/>
              <w:rPr>
                <w:rFonts w:cs="Calibri"/>
                <w:szCs w:val="20"/>
              </w:rPr>
            </w:pPr>
          </w:p>
        </w:tc>
        <w:tc>
          <w:tcPr>
            <w:tcW w:w="6551" w:type="dxa"/>
          </w:tcPr>
          <w:p w:rsidR="00F128D0" w:rsidRPr="00700A46" w:rsidRDefault="00582CEC" w:rsidP="00F128D0">
            <w:r>
              <w:t>A</w:t>
            </w:r>
            <w:r w:rsidR="00B82777" w:rsidRPr="00700A46">
              <w:t xml:space="preserve">mmattiopinnoissa </w:t>
            </w:r>
            <w:r w:rsidR="009C46E3">
              <w:t>kolmen</w:t>
            </w:r>
            <w:r w:rsidR="00F128D0" w:rsidRPr="00700A46">
              <w:t xml:space="preserve"> ensimmäisen vuoden aikana opitaan perustiedot </w:t>
            </w:r>
            <w:r w:rsidR="007818D1" w:rsidRPr="00700A46">
              <w:t>konealan</w:t>
            </w:r>
            <w:r w:rsidR="00F128D0" w:rsidRPr="00700A46">
              <w:t xml:space="preserve"> eri osa-alueista. </w:t>
            </w:r>
            <w:r w:rsidR="00B82777" w:rsidRPr="00700A46">
              <w:t xml:space="preserve">Alakohtaista osaamista </w:t>
            </w:r>
            <w:r w:rsidR="00F128D0" w:rsidRPr="00700A46">
              <w:t>syvennetään suuntaavissa opinnoissa</w:t>
            </w:r>
            <w:r w:rsidR="00B82777" w:rsidRPr="00700A46">
              <w:t xml:space="preserve"> </w:t>
            </w:r>
            <w:r w:rsidR="00F128D0" w:rsidRPr="00700A46">
              <w:t xml:space="preserve">perehtymällä suuntautumisalan erityiskysymyksiin </w:t>
            </w:r>
            <w:r w:rsidR="00183CED" w:rsidRPr="00700A46">
              <w:t>eri ammattiopintojen moduuleissa.</w:t>
            </w:r>
          </w:p>
          <w:p w:rsidR="00F128D0" w:rsidRPr="00700A46" w:rsidRDefault="00393CBA" w:rsidP="00F128D0">
            <w:r>
              <w:t>O</w:t>
            </w:r>
            <w:r w:rsidR="00F128D0" w:rsidRPr="00700A46">
              <w:t xml:space="preserve">sa ammattiopinnoista kytketään </w:t>
            </w:r>
            <w:r w:rsidR="00183CED" w:rsidRPr="00700A46">
              <w:t>todelliseen ja fyysiseen tuottee</w:t>
            </w:r>
            <w:r w:rsidR="008C34C9">
              <w:t>seen</w:t>
            </w:r>
            <w:r w:rsidR="00183CED" w:rsidRPr="00700A46">
              <w:t>.</w:t>
            </w:r>
            <w:r w:rsidR="00F128D0" w:rsidRPr="00700A46">
              <w:t xml:space="preserve"> </w:t>
            </w:r>
            <w:r w:rsidR="00183CED" w:rsidRPr="00700A46">
              <w:t xml:space="preserve">Todellisen tuotteen </w:t>
            </w:r>
            <w:r w:rsidR="00F128D0" w:rsidRPr="00700A46">
              <w:t xml:space="preserve">avulla opiskelijalle muodostuu havainnollinen käsitys </w:t>
            </w:r>
            <w:r w:rsidR="00183CED" w:rsidRPr="00700A46">
              <w:t xml:space="preserve">koneenrakennuksen eri </w:t>
            </w:r>
            <w:r w:rsidR="00F128D0" w:rsidRPr="00700A46">
              <w:t xml:space="preserve">vaiheista, </w:t>
            </w:r>
            <w:r w:rsidR="00183CED" w:rsidRPr="00700A46">
              <w:t>ideoinnista -&gt; muotoiluun, muotoilusta -&gt; suunnitteluun, suunnittelusta -&gt;tuotantoon.</w:t>
            </w:r>
          </w:p>
          <w:p w:rsidR="00582CEC" w:rsidRDefault="00582CEC" w:rsidP="00F128D0">
            <w:pPr>
              <w:rPr>
                <w:b/>
              </w:rPr>
            </w:pPr>
          </w:p>
          <w:p w:rsidR="00F128D0" w:rsidRPr="00700A46" w:rsidRDefault="00F128D0" w:rsidP="00F128D0">
            <w:r w:rsidRPr="00700A46">
              <w:rPr>
                <w:b/>
              </w:rPr>
              <w:t>T</w:t>
            </w:r>
            <w:r w:rsidR="00183CED" w:rsidRPr="00700A46">
              <w:rPr>
                <w:b/>
              </w:rPr>
              <w:t>uotantotekniikan</w:t>
            </w:r>
            <w:r w:rsidRPr="00700A46">
              <w:t xml:space="preserve"> opinnoissa perehdytään</w:t>
            </w:r>
            <w:r w:rsidR="00183CED" w:rsidRPr="00700A46">
              <w:t xml:space="preserve"> tuotantotekniikkaan, valmistustekniikkaan, toiminnanohjaukseen ja hitsausautomaatioon</w:t>
            </w:r>
            <w:r w:rsidRPr="00700A46">
              <w:t xml:space="preserve">. </w:t>
            </w:r>
          </w:p>
          <w:p w:rsidR="00B31AC6" w:rsidRPr="00700A46" w:rsidRDefault="00D620CE" w:rsidP="00B31AC6">
            <w:pPr>
              <w:rPr>
                <w:rFonts w:cs="Calibri"/>
                <w:szCs w:val="20"/>
              </w:rPr>
            </w:pPr>
            <w:r w:rsidRPr="00700A46">
              <w:t xml:space="preserve">  </w:t>
            </w:r>
          </w:p>
        </w:tc>
      </w:tr>
      <w:tr w:rsidR="00B31AC6" w:rsidRPr="00595FDF" w:rsidTr="00A325BC">
        <w:tc>
          <w:tcPr>
            <w:tcW w:w="2235" w:type="dxa"/>
          </w:tcPr>
          <w:p w:rsidR="00B31AC6" w:rsidRPr="00E61A95" w:rsidRDefault="00B31AC6" w:rsidP="00B31AC6">
            <w:pPr>
              <w:spacing w:before="240"/>
              <w:rPr>
                <w:rFonts w:cs="Calibri"/>
                <w:b/>
                <w:szCs w:val="20"/>
              </w:rPr>
            </w:pPr>
            <w:r w:rsidRPr="00E61A95">
              <w:rPr>
                <w:rFonts w:cs="Calibri"/>
                <w:b/>
                <w:szCs w:val="20"/>
              </w:rPr>
              <w:t>Harjoittelu</w:t>
            </w:r>
          </w:p>
        </w:tc>
        <w:tc>
          <w:tcPr>
            <w:tcW w:w="1275" w:type="dxa"/>
          </w:tcPr>
          <w:p w:rsidR="003459B2" w:rsidRPr="00E61A95" w:rsidRDefault="003459B2" w:rsidP="009C46E3">
            <w:pPr>
              <w:jc w:val="center"/>
              <w:rPr>
                <w:rFonts w:cs="Calibri"/>
                <w:szCs w:val="20"/>
              </w:rPr>
            </w:pPr>
          </w:p>
          <w:p w:rsidR="00B31AC6" w:rsidRPr="00E61A95" w:rsidRDefault="007846FD" w:rsidP="009C46E3">
            <w:pPr>
              <w:jc w:val="center"/>
              <w:rPr>
                <w:rFonts w:cs="Calibri"/>
                <w:szCs w:val="20"/>
              </w:rPr>
            </w:pPr>
            <w:r w:rsidRPr="00E61A95">
              <w:rPr>
                <w:rFonts w:cs="Calibri"/>
                <w:szCs w:val="20"/>
              </w:rPr>
              <w:t>30 op</w:t>
            </w:r>
          </w:p>
          <w:p w:rsidR="007D0B5B" w:rsidRPr="00E61A95" w:rsidRDefault="007D0B5B" w:rsidP="009C46E3">
            <w:pPr>
              <w:jc w:val="center"/>
              <w:rPr>
                <w:rFonts w:cs="Calibri"/>
                <w:szCs w:val="20"/>
              </w:rPr>
            </w:pPr>
          </w:p>
        </w:tc>
        <w:tc>
          <w:tcPr>
            <w:tcW w:w="6551" w:type="dxa"/>
          </w:tcPr>
          <w:p w:rsidR="00B31AC6" w:rsidRPr="00E61A95" w:rsidRDefault="00B31AC6" w:rsidP="00473CA5">
            <w:pPr>
              <w:autoSpaceDE w:val="0"/>
              <w:autoSpaceDN w:val="0"/>
              <w:spacing w:before="240"/>
              <w:rPr>
                <w:rFonts w:cs="Calibri"/>
                <w:iCs/>
              </w:rPr>
            </w:pPr>
            <w:r w:rsidRPr="00E61A95">
              <w:rPr>
                <w:rFonts w:cs="Calibri"/>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B31AC6" w:rsidRPr="00595FDF" w:rsidTr="00A325BC">
        <w:tc>
          <w:tcPr>
            <w:tcW w:w="2235" w:type="dxa"/>
          </w:tcPr>
          <w:p w:rsidR="00B31AC6" w:rsidRPr="00E61A95" w:rsidRDefault="00B31AC6" w:rsidP="00B31AC6">
            <w:pPr>
              <w:spacing w:before="240"/>
              <w:rPr>
                <w:rFonts w:cs="Calibri"/>
                <w:b/>
                <w:szCs w:val="20"/>
              </w:rPr>
            </w:pPr>
            <w:r w:rsidRPr="00E61A95">
              <w:rPr>
                <w:rFonts w:cs="Calibri"/>
                <w:b/>
                <w:szCs w:val="20"/>
              </w:rPr>
              <w:t>Opinnäytetyö</w:t>
            </w:r>
          </w:p>
          <w:p w:rsidR="00B31AC6" w:rsidRPr="00E61A95" w:rsidRDefault="00B31AC6" w:rsidP="00B31AC6">
            <w:pPr>
              <w:spacing w:before="240"/>
              <w:rPr>
                <w:rFonts w:cs="Calibri"/>
                <w:szCs w:val="20"/>
              </w:rPr>
            </w:pPr>
          </w:p>
        </w:tc>
        <w:tc>
          <w:tcPr>
            <w:tcW w:w="1275" w:type="dxa"/>
          </w:tcPr>
          <w:p w:rsidR="00B31AC6" w:rsidRPr="009A4944" w:rsidRDefault="00B31AC6" w:rsidP="009C46E3">
            <w:pPr>
              <w:pStyle w:val="ListParagraph"/>
              <w:numPr>
                <w:ilvl w:val="0"/>
                <w:numId w:val="32"/>
              </w:numPr>
              <w:spacing w:before="240"/>
              <w:jc w:val="center"/>
              <w:rPr>
                <w:rFonts w:cs="Calibri"/>
                <w:szCs w:val="20"/>
              </w:rPr>
            </w:pPr>
            <w:r w:rsidRPr="009A4944">
              <w:rPr>
                <w:rFonts w:cs="Calibri"/>
                <w:szCs w:val="20"/>
              </w:rPr>
              <w:t>p</w:t>
            </w:r>
          </w:p>
        </w:tc>
        <w:tc>
          <w:tcPr>
            <w:tcW w:w="6551" w:type="dxa"/>
          </w:tcPr>
          <w:p w:rsidR="009A4944" w:rsidRDefault="0095626A" w:rsidP="009A4944">
            <w:pPr>
              <w:spacing w:before="240"/>
            </w:pPr>
            <w:r w:rsidRPr="00E61A95">
              <w:t>Opinnäytetyö on opiskelijan työelämäläheinen oppimisprosessi, jota asiantuntijat tukevat, ohjaavat ja arvioivat. Tavoitteena on, että opiskelija kehittää työelämää opinnäytetyöllään samalla kun prosessi sy</w:t>
            </w:r>
            <w:r w:rsidR="003D0BE8" w:rsidRPr="00E61A95">
              <w:t xml:space="preserve">ventää hänen </w:t>
            </w:r>
            <w:r w:rsidRPr="00E61A95">
              <w:t>asiantuntijuuttaan valitussa aiheessa.  Opinnäytety</w:t>
            </w:r>
            <w:r w:rsidR="00CB21C4" w:rsidRPr="00E61A95">
              <w:t>öt voivat olla tutkimuksellisia, toiminnallisia tai subjektiivista luovaa ilmaisua</w:t>
            </w:r>
            <w:r w:rsidRPr="00E61A95">
              <w:t>. Opinnäytetyön tekemisessä opiskelija vastaa</w:t>
            </w:r>
            <w:r w:rsidR="007818D1" w:rsidRPr="00E61A95">
              <w:t>:</w:t>
            </w:r>
          </w:p>
          <w:p w:rsidR="009A4944" w:rsidRDefault="009A4944" w:rsidP="009A4944">
            <w:pPr>
              <w:pStyle w:val="ListParagraph"/>
              <w:numPr>
                <w:ilvl w:val="0"/>
                <w:numId w:val="18"/>
              </w:numPr>
              <w:spacing w:before="240"/>
            </w:pPr>
            <w:r w:rsidRPr="009A4944">
              <w:rPr>
                <w:rFonts w:ascii="Times New Roman" w:hAnsi="Times New Roman"/>
                <w:sz w:val="14"/>
                <w:szCs w:val="14"/>
              </w:rPr>
              <w:lastRenderedPageBreak/>
              <w:t xml:space="preserve"> </w:t>
            </w:r>
            <w:r w:rsidR="0095626A" w:rsidRPr="00E61A95">
              <w:t>opinnäytetyöidean ja työelämäyhteyden hakemisesta</w:t>
            </w:r>
          </w:p>
          <w:p w:rsidR="009A4944" w:rsidRDefault="0095626A" w:rsidP="009A4944">
            <w:pPr>
              <w:pStyle w:val="ListParagraph"/>
              <w:numPr>
                <w:ilvl w:val="0"/>
                <w:numId w:val="18"/>
              </w:numPr>
              <w:spacing w:before="240"/>
            </w:pPr>
            <w:r w:rsidRPr="00E61A95">
              <w:t>opinnäytetyön tehtäväalueeseen perehtymisestä ja tehtävän asettamisesta</w:t>
            </w:r>
          </w:p>
          <w:p w:rsidR="009A4944" w:rsidRDefault="0095626A" w:rsidP="009A4944">
            <w:pPr>
              <w:pStyle w:val="ListParagraph"/>
              <w:numPr>
                <w:ilvl w:val="0"/>
                <w:numId w:val="18"/>
              </w:numPr>
              <w:spacing w:before="240"/>
            </w:pPr>
            <w:r w:rsidRPr="00E61A95">
              <w:t>asetetun tehtävän suorittamisesta ja raportoinnista</w:t>
            </w:r>
          </w:p>
          <w:p w:rsidR="0095626A" w:rsidRPr="00E61A95" w:rsidRDefault="0095626A" w:rsidP="009A4944">
            <w:pPr>
              <w:pStyle w:val="ListParagraph"/>
              <w:numPr>
                <w:ilvl w:val="0"/>
                <w:numId w:val="18"/>
              </w:numPr>
              <w:spacing w:before="240"/>
            </w:pPr>
            <w:r w:rsidRPr="00E61A95">
              <w:t>opinnäytetyön viimeistelystä ja tiedotusmateriaalin laatimisesta.</w:t>
            </w:r>
          </w:p>
          <w:p w:rsidR="00595FDF" w:rsidRPr="00E61A95" w:rsidRDefault="0095626A" w:rsidP="000A02ED">
            <w:pPr>
              <w:rPr>
                <w:b/>
              </w:rPr>
            </w:pPr>
            <w:r w:rsidRPr="00E61A95">
              <w:t>Opinnäytetyö tarjoaa joustavan portin siirtyä työelämään ja hyvän mahdollisuuden verkottua omalla alalla.</w:t>
            </w:r>
            <w:r w:rsidR="000A02ED" w:rsidRPr="00E61A95">
              <w:t xml:space="preserve"> Opinnäytetyö voi koostua myös kolmesta 5 op </w:t>
            </w:r>
            <w:r w:rsidR="00D620CE" w:rsidRPr="00E61A95">
              <w:t xml:space="preserve">laajuisesta osakokonaisuudesta. </w:t>
            </w:r>
          </w:p>
        </w:tc>
      </w:tr>
      <w:tr w:rsidR="00B31AC6" w:rsidRPr="00595FDF" w:rsidTr="00A325BC">
        <w:tc>
          <w:tcPr>
            <w:tcW w:w="2235" w:type="dxa"/>
          </w:tcPr>
          <w:p w:rsidR="00B31AC6" w:rsidRPr="00E61A95" w:rsidRDefault="002C6CB4" w:rsidP="00B31AC6">
            <w:pPr>
              <w:spacing w:before="240"/>
              <w:rPr>
                <w:rFonts w:cs="Calibri"/>
                <w:b/>
                <w:szCs w:val="20"/>
              </w:rPr>
            </w:pPr>
            <w:r>
              <w:rPr>
                <w:rFonts w:cs="Calibri"/>
                <w:b/>
                <w:szCs w:val="20"/>
              </w:rPr>
              <w:lastRenderedPageBreak/>
              <w:t>Valinnaiset opinnot</w:t>
            </w:r>
          </w:p>
          <w:p w:rsidR="00B31AC6" w:rsidRPr="00E61A95" w:rsidRDefault="00B31AC6" w:rsidP="00B31AC6">
            <w:pPr>
              <w:spacing w:before="240"/>
              <w:rPr>
                <w:rFonts w:cs="Calibri"/>
                <w:szCs w:val="20"/>
              </w:rPr>
            </w:pPr>
          </w:p>
        </w:tc>
        <w:tc>
          <w:tcPr>
            <w:tcW w:w="1275" w:type="dxa"/>
          </w:tcPr>
          <w:p w:rsidR="00B31AC6" w:rsidRPr="00E61A95" w:rsidRDefault="00B31AC6" w:rsidP="009C46E3">
            <w:pPr>
              <w:spacing w:before="240"/>
              <w:jc w:val="center"/>
              <w:rPr>
                <w:rFonts w:cs="Calibri"/>
                <w:szCs w:val="20"/>
              </w:rPr>
            </w:pPr>
            <w:r w:rsidRPr="00E61A95">
              <w:rPr>
                <w:rFonts w:cs="Calibri"/>
                <w:szCs w:val="20"/>
              </w:rPr>
              <w:t>15 op</w:t>
            </w:r>
          </w:p>
        </w:tc>
        <w:tc>
          <w:tcPr>
            <w:tcW w:w="6551" w:type="dxa"/>
          </w:tcPr>
          <w:p w:rsidR="00B31AC6" w:rsidRPr="00E61A95" w:rsidRDefault="003604E5" w:rsidP="002C6CB4">
            <w:pPr>
              <w:spacing w:before="240"/>
              <w:rPr>
                <w:rFonts w:cs="Calibri"/>
                <w:szCs w:val="20"/>
              </w:rPr>
            </w:pPr>
            <w:r>
              <w:rPr>
                <w:rFonts w:cs="Calibri"/>
                <w:szCs w:val="20"/>
              </w:rPr>
              <w:t>V</w:t>
            </w:r>
            <w:r w:rsidR="002C6CB4">
              <w:rPr>
                <w:rFonts w:cs="Calibri"/>
                <w:szCs w:val="20"/>
              </w:rPr>
              <w:t xml:space="preserve">alinnaiset </w:t>
            </w:r>
            <w:r w:rsidR="00B31AC6" w:rsidRPr="00E61A95">
              <w:rPr>
                <w:rFonts w:cs="Calibri"/>
                <w:szCs w:val="20"/>
              </w:rPr>
              <w:t>opinnot tukevat asiantuntijuuden kehittymistä ja suuntautuvat opiskelijan kiinnostuksen mukaan. Savonian opintotarjonta on käytettävissä. Muualta valittavien opintojen on oltava ammattikorkeakoulutasoa.</w:t>
            </w:r>
            <w:r w:rsidR="00F0329D" w:rsidRPr="00E61A95">
              <w:rPr>
                <w:rFonts w:cs="Calibri"/>
                <w:szCs w:val="20"/>
              </w:rPr>
              <w:t xml:space="preserve"> </w:t>
            </w:r>
          </w:p>
        </w:tc>
      </w:tr>
      <w:tr w:rsidR="00B31AC6" w:rsidRPr="00595FDF" w:rsidTr="00A325BC">
        <w:tc>
          <w:tcPr>
            <w:tcW w:w="2235" w:type="dxa"/>
          </w:tcPr>
          <w:p w:rsidR="00B31AC6" w:rsidRPr="00595FDF" w:rsidRDefault="00B31AC6" w:rsidP="00B31AC6">
            <w:pPr>
              <w:spacing w:before="240"/>
              <w:rPr>
                <w:rFonts w:cs="Calibri"/>
                <w:b/>
                <w:szCs w:val="20"/>
              </w:rPr>
            </w:pPr>
            <w:r w:rsidRPr="00595FDF">
              <w:rPr>
                <w:rFonts w:cs="Calibri"/>
                <w:b/>
                <w:szCs w:val="20"/>
              </w:rPr>
              <w:t>Yhteensä</w:t>
            </w:r>
          </w:p>
        </w:tc>
        <w:tc>
          <w:tcPr>
            <w:tcW w:w="1275" w:type="dxa"/>
          </w:tcPr>
          <w:p w:rsidR="00B31AC6" w:rsidRPr="00595FDF" w:rsidRDefault="00E941A6" w:rsidP="009C46E3">
            <w:pPr>
              <w:spacing w:before="240"/>
              <w:jc w:val="center"/>
              <w:rPr>
                <w:rFonts w:cs="Calibri"/>
                <w:szCs w:val="20"/>
              </w:rPr>
            </w:pPr>
            <w:r>
              <w:rPr>
                <w:rFonts w:cs="Calibri"/>
                <w:szCs w:val="20"/>
              </w:rPr>
              <w:t>24</w:t>
            </w:r>
            <w:r w:rsidR="00B31AC6" w:rsidRPr="00595FDF">
              <w:rPr>
                <w:rFonts w:cs="Calibri"/>
                <w:szCs w:val="20"/>
              </w:rPr>
              <w:t>0 op</w:t>
            </w:r>
          </w:p>
        </w:tc>
        <w:tc>
          <w:tcPr>
            <w:tcW w:w="6551" w:type="dxa"/>
          </w:tcPr>
          <w:p w:rsidR="00B31AC6" w:rsidRPr="00595FDF" w:rsidRDefault="00B31AC6" w:rsidP="00B31AC6">
            <w:pPr>
              <w:spacing w:before="240"/>
              <w:rPr>
                <w:rFonts w:cs="Calibri"/>
                <w:szCs w:val="20"/>
              </w:rPr>
            </w:pPr>
          </w:p>
        </w:tc>
      </w:tr>
    </w:tbl>
    <w:p w:rsidR="003F1F0A" w:rsidRDefault="003F1F0A" w:rsidP="00E612E1">
      <w:pPr>
        <w:rPr>
          <w:snapToGrid w:val="0"/>
          <w:color w:val="FF0000"/>
          <w:sz w:val="24"/>
          <w:szCs w:val="20"/>
        </w:rPr>
      </w:pPr>
    </w:p>
    <w:p w:rsidR="00F7061B" w:rsidRDefault="00737073" w:rsidP="00E612E1">
      <w:pPr>
        <w:rPr>
          <w:snapToGrid w:val="0"/>
          <w:color w:val="FF0000"/>
          <w:sz w:val="24"/>
          <w:szCs w:val="20"/>
        </w:rPr>
      </w:pPr>
      <w:r>
        <w:rPr>
          <w:color w:val="FF0000"/>
          <w:sz w:val="24"/>
          <w:szCs w:val="24"/>
        </w:rPr>
        <w:t>Alla olevasta t</w:t>
      </w:r>
      <w:r w:rsidR="00F7061B">
        <w:rPr>
          <w:color w:val="FF0000"/>
          <w:sz w:val="24"/>
          <w:szCs w:val="24"/>
        </w:rPr>
        <w:t xml:space="preserve">aulukosta kuva, joka </w:t>
      </w:r>
      <w:r w:rsidR="00F7061B" w:rsidRPr="002C6CB4">
        <w:rPr>
          <w:color w:val="FF0000"/>
          <w:sz w:val="24"/>
          <w:szCs w:val="24"/>
        </w:rPr>
        <w:t>Primuksessa tiedosto</w:t>
      </w:r>
      <w:r w:rsidR="00F7061B">
        <w:rPr>
          <w:color w:val="FF0000"/>
          <w:sz w:val="24"/>
          <w:szCs w:val="24"/>
        </w:rPr>
        <w:t>nimellä</w:t>
      </w:r>
      <w:r w:rsidR="00F7061B">
        <w:rPr>
          <w:color w:val="FF0000"/>
          <w:sz w:val="24"/>
          <w:szCs w:val="24"/>
        </w:rPr>
        <w:t>: EK17KM_6</w:t>
      </w:r>
    </w:p>
    <w:p w:rsidR="00F7061B" w:rsidRPr="00E21C37" w:rsidRDefault="00F7061B" w:rsidP="00E612E1">
      <w:pPr>
        <w:rPr>
          <w:snapToGrid w:val="0"/>
          <w:color w:val="FF000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7C4330" w:rsidRPr="00595FDF" w:rsidTr="00595FDF">
        <w:tc>
          <w:tcPr>
            <w:tcW w:w="1204" w:type="dxa"/>
            <w:shd w:val="clear" w:color="auto" w:fill="31A3B5"/>
          </w:tcPr>
          <w:p w:rsidR="007C4330" w:rsidRPr="00595FDF" w:rsidRDefault="007C4330" w:rsidP="00CC37BE">
            <w:pPr>
              <w:spacing w:before="240"/>
              <w:rPr>
                <w:rFonts w:cs="Calibri"/>
                <w:b/>
                <w:color w:val="FFFFFF"/>
                <w:sz w:val="28"/>
              </w:rPr>
            </w:pPr>
          </w:p>
        </w:tc>
        <w:tc>
          <w:tcPr>
            <w:tcW w:w="4253" w:type="dxa"/>
            <w:shd w:val="clear" w:color="auto" w:fill="31A3B5"/>
          </w:tcPr>
          <w:p w:rsidR="007C4330" w:rsidRPr="00595FDF" w:rsidRDefault="007C4330" w:rsidP="00CC37BE">
            <w:pPr>
              <w:spacing w:before="240"/>
              <w:rPr>
                <w:rFonts w:cs="Calibri"/>
                <w:b/>
                <w:color w:val="FFFFFF"/>
                <w:sz w:val="28"/>
              </w:rPr>
            </w:pPr>
            <w:r w:rsidRPr="00595FDF">
              <w:rPr>
                <w:rFonts w:cs="Calibri"/>
                <w:b/>
                <w:color w:val="FFFFFF"/>
                <w:sz w:val="28"/>
              </w:rPr>
              <w:t xml:space="preserve"> Vuositeema ja alateemat</w:t>
            </w:r>
          </w:p>
        </w:tc>
        <w:tc>
          <w:tcPr>
            <w:tcW w:w="4961" w:type="dxa"/>
            <w:shd w:val="clear" w:color="auto" w:fill="31A3B5"/>
          </w:tcPr>
          <w:p w:rsidR="007C4330" w:rsidRPr="00595FDF" w:rsidRDefault="007C4330" w:rsidP="00CC37BE">
            <w:pPr>
              <w:spacing w:before="240"/>
              <w:rPr>
                <w:rFonts w:cs="Calibri"/>
                <w:b/>
                <w:color w:val="FFFFFF"/>
                <w:sz w:val="28"/>
              </w:rPr>
            </w:pPr>
            <w:r w:rsidRPr="00595FDF">
              <w:rPr>
                <w:rFonts w:cs="Calibri"/>
                <w:b/>
                <w:color w:val="FFFFFF"/>
                <w:sz w:val="28"/>
              </w:rPr>
              <w:t>Osaamistavoitteet</w:t>
            </w: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t>1. vuosi</w:t>
            </w:r>
          </w:p>
        </w:tc>
        <w:tc>
          <w:tcPr>
            <w:tcW w:w="4253" w:type="dxa"/>
          </w:tcPr>
          <w:p w:rsidR="007C4330" w:rsidRPr="000C190F" w:rsidRDefault="0087390B" w:rsidP="0087390B">
            <w:pPr>
              <w:spacing w:before="240"/>
              <w:rPr>
                <w:rFonts w:cs="Calibri"/>
                <w:i/>
              </w:rPr>
            </w:pPr>
            <w:r w:rsidRPr="000C190F">
              <w:rPr>
                <w:rFonts w:cs="Calibri"/>
                <w:b/>
                <w:i/>
              </w:rPr>
              <w:t>K</w:t>
            </w:r>
            <w:r w:rsidR="00254B92" w:rsidRPr="000C190F">
              <w:rPr>
                <w:rFonts w:cs="Calibri"/>
                <w:b/>
                <w:i/>
              </w:rPr>
              <w:t>one</w:t>
            </w:r>
            <w:r w:rsidR="00E941A6" w:rsidRPr="000C190F">
              <w:rPr>
                <w:rFonts w:cs="Calibri"/>
                <w:b/>
                <w:i/>
              </w:rPr>
              <w:t>alaan per</w:t>
            </w:r>
            <w:r w:rsidRPr="000C190F">
              <w:rPr>
                <w:rFonts w:cs="Calibri"/>
                <w:b/>
                <w:i/>
              </w:rPr>
              <w:t>ehtyminen</w:t>
            </w:r>
            <w:r w:rsidR="00E941A6" w:rsidRPr="000C190F">
              <w:rPr>
                <w:rFonts w:cs="Calibri"/>
                <w:b/>
                <w:i/>
              </w:rPr>
              <w:t xml:space="preserve"> </w:t>
            </w:r>
            <w:r w:rsidR="007C4330" w:rsidRPr="000C190F">
              <w:rPr>
                <w:rFonts w:cs="Calibri"/>
                <w:b/>
                <w:i/>
              </w:rPr>
              <w:t>(60 op)</w:t>
            </w:r>
            <w:r w:rsidR="00CC37BE" w:rsidRPr="000C190F">
              <w:rPr>
                <w:rFonts w:cs="Calibri"/>
                <w:b/>
                <w:i/>
              </w:rPr>
              <w:br/>
            </w:r>
          </w:p>
        </w:tc>
        <w:tc>
          <w:tcPr>
            <w:tcW w:w="4961" w:type="dxa"/>
          </w:tcPr>
          <w:p w:rsidR="00E53003" w:rsidRPr="000C190F" w:rsidRDefault="00E53003" w:rsidP="00E53003">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Omaksuu ammattikorkeakouluopiskeluun</w:t>
            </w:r>
          </w:p>
          <w:p w:rsidR="00E53003" w:rsidRPr="000C190F" w:rsidRDefault="00E53003" w:rsidP="00AE0ADC">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va</w:t>
            </w:r>
            <w:r w:rsidR="00AE0ADC" w:rsidRPr="000C190F">
              <w:rPr>
                <w:rFonts w:cs="Calibri"/>
                <w:i/>
                <w:iCs/>
                <w:sz w:val="20"/>
                <w:szCs w:val="20"/>
                <w:lang w:eastAsia="fi-FI"/>
              </w:rPr>
              <w:t xml:space="preserve">adittavat perustiedot ja </w:t>
            </w:r>
            <w:proofErr w:type="gramStart"/>
            <w:r w:rsidR="00AE0ADC" w:rsidRPr="000C190F">
              <w:rPr>
                <w:rFonts w:cs="Calibri"/>
                <w:i/>
                <w:iCs/>
                <w:sz w:val="20"/>
                <w:szCs w:val="20"/>
                <w:lang w:eastAsia="fi-FI"/>
              </w:rPr>
              <w:t>–tai</w:t>
            </w:r>
            <w:r w:rsidR="00440629" w:rsidRPr="000C190F">
              <w:rPr>
                <w:rFonts w:cs="Calibri"/>
                <w:i/>
                <w:iCs/>
                <w:sz w:val="20"/>
                <w:szCs w:val="20"/>
                <w:lang w:eastAsia="fi-FI"/>
              </w:rPr>
              <w:t>d</w:t>
            </w:r>
            <w:r w:rsidR="00AE0ADC" w:rsidRPr="000C190F">
              <w:rPr>
                <w:rFonts w:cs="Calibri"/>
                <w:i/>
                <w:iCs/>
                <w:sz w:val="20"/>
                <w:szCs w:val="20"/>
                <w:lang w:eastAsia="fi-FI"/>
              </w:rPr>
              <w:t>ot</w:t>
            </w:r>
            <w:proofErr w:type="gramEnd"/>
            <w:r w:rsidR="00AE0ADC" w:rsidRPr="000C190F">
              <w:rPr>
                <w:rFonts w:cs="Calibri"/>
                <w:i/>
                <w:iCs/>
                <w:sz w:val="20"/>
                <w:szCs w:val="20"/>
                <w:lang w:eastAsia="fi-FI"/>
              </w:rPr>
              <w:t xml:space="preserve"> ja osaa käyttää matemaattis-luonnontieteellisiä menetelmiä </w:t>
            </w:r>
            <w:r w:rsidR="00254B92" w:rsidRPr="000C190F">
              <w:rPr>
                <w:rFonts w:cs="Calibri"/>
                <w:i/>
                <w:iCs/>
                <w:sz w:val="20"/>
                <w:szCs w:val="20"/>
                <w:lang w:eastAsia="fi-FI"/>
              </w:rPr>
              <w:t>kone</w:t>
            </w:r>
            <w:r w:rsidR="00AE0ADC" w:rsidRPr="000C190F">
              <w:rPr>
                <w:rFonts w:cs="Calibri"/>
                <w:i/>
                <w:iCs/>
                <w:sz w:val="20"/>
                <w:szCs w:val="20"/>
                <w:lang w:eastAsia="fi-FI"/>
              </w:rPr>
              <w:t>teknisten perusongelmien ratkaisemiseksi.</w:t>
            </w:r>
          </w:p>
          <w:p w:rsidR="00E53003" w:rsidRPr="000C190F" w:rsidRDefault="00AE0ADC" w:rsidP="00E53003">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ymmärtää</w:t>
            </w:r>
            <w:r w:rsidR="00E53003" w:rsidRPr="000C190F">
              <w:rPr>
                <w:rFonts w:cs="Calibri"/>
                <w:i/>
                <w:iCs/>
                <w:sz w:val="20"/>
                <w:szCs w:val="20"/>
                <w:lang w:eastAsia="fi-FI"/>
              </w:rPr>
              <w:t xml:space="preserve"> </w:t>
            </w:r>
            <w:r w:rsidR="0096374E" w:rsidRPr="000C190F">
              <w:rPr>
                <w:rFonts w:cs="Calibri"/>
                <w:i/>
                <w:iCs/>
                <w:sz w:val="20"/>
                <w:szCs w:val="20"/>
                <w:lang w:eastAsia="fi-FI"/>
              </w:rPr>
              <w:t>mekaniikkaa</w:t>
            </w:r>
            <w:r w:rsidR="00E53003" w:rsidRPr="000C190F">
              <w:rPr>
                <w:rFonts w:cs="Calibri"/>
                <w:i/>
                <w:iCs/>
                <w:sz w:val="20"/>
                <w:szCs w:val="20"/>
                <w:lang w:eastAsia="fi-FI"/>
              </w:rPr>
              <w:t xml:space="preserve">, </w:t>
            </w:r>
            <w:proofErr w:type="gramStart"/>
            <w:r w:rsidR="00E53003" w:rsidRPr="000C190F">
              <w:rPr>
                <w:rFonts w:cs="Calibri"/>
                <w:i/>
                <w:iCs/>
                <w:sz w:val="20"/>
                <w:szCs w:val="20"/>
                <w:lang w:eastAsia="fi-FI"/>
              </w:rPr>
              <w:t>tunnistaa</w:t>
            </w:r>
            <w:proofErr w:type="gramEnd"/>
            <w:r w:rsidRPr="000C190F">
              <w:rPr>
                <w:rFonts w:cs="Calibri"/>
                <w:i/>
                <w:iCs/>
                <w:sz w:val="20"/>
                <w:szCs w:val="20"/>
                <w:lang w:eastAsia="fi-FI"/>
              </w:rPr>
              <w:t xml:space="preserve"> </w:t>
            </w:r>
            <w:r w:rsidR="0096374E" w:rsidRPr="000C190F">
              <w:rPr>
                <w:rFonts w:cs="Calibri"/>
                <w:i/>
                <w:iCs/>
                <w:sz w:val="20"/>
                <w:szCs w:val="20"/>
                <w:lang w:eastAsia="fi-FI"/>
              </w:rPr>
              <w:t xml:space="preserve">konealan tärkeimmät valmistusmenetelmät, osaa laatia yksinkertaisia valmistuspiirustuksia ja tietää koneiden ja laitteiden valmistuksesta aiheutuvia ympäristöriskejä. </w:t>
            </w:r>
            <w:r w:rsidRPr="000C190F">
              <w:rPr>
                <w:rFonts w:cs="Calibri"/>
                <w:i/>
                <w:iCs/>
                <w:sz w:val="20"/>
                <w:szCs w:val="20"/>
                <w:lang w:eastAsia="fi-FI"/>
              </w:rPr>
              <w:t>Lisäksi hän t</w:t>
            </w:r>
            <w:r w:rsidR="00E53003" w:rsidRPr="000C190F">
              <w:rPr>
                <w:rFonts w:cs="Calibri"/>
                <w:i/>
                <w:iCs/>
                <w:sz w:val="20"/>
                <w:szCs w:val="20"/>
                <w:lang w:eastAsia="fi-FI"/>
              </w:rPr>
              <w:t xml:space="preserve">untee tärkeimmät </w:t>
            </w:r>
            <w:r w:rsidR="0096374E" w:rsidRPr="000C190F">
              <w:rPr>
                <w:rFonts w:cs="Calibri"/>
                <w:i/>
                <w:iCs/>
                <w:sz w:val="20"/>
                <w:szCs w:val="20"/>
                <w:lang w:eastAsia="fi-FI"/>
              </w:rPr>
              <w:t>teräslajit</w:t>
            </w:r>
            <w:r w:rsidRPr="000C190F">
              <w:rPr>
                <w:rFonts w:cs="Calibri"/>
                <w:i/>
                <w:iCs/>
                <w:sz w:val="20"/>
                <w:szCs w:val="20"/>
                <w:lang w:eastAsia="fi-FI"/>
              </w:rPr>
              <w:t xml:space="preserve"> ja</w:t>
            </w:r>
            <w:r w:rsidR="00E53003" w:rsidRPr="000C190F">
              <w:rPr>
                <w:rFonts w:cs="Calibri"/>
                <w:i/>
                <w:iCs/>
                <w:sz w:val="20"/>
                <w:szCs w:val="20"/>
                <w:lang w:eastAsia="fi-FI"/>
              </w:rPr>
              <w:t xml:space="preserve"> niiden ominaisuudet ja osaa tehdä</w:t>
            </w:r>
            <w:r w:rsidRPr="000C190F">
              <w:rPr>
                <w:rFonts w:cs="Calibri"/>
                <w:i/>
                <w:iCs/>
                <w:sz w:val="20"/>
                <w:szCs w:val="20"/>
                <w:lang w:eastAsia="fi-FI"/>
              </w:rPr>
              <w:t xml:space="preserve"> </w:t>
            </w:r>
            <w:r w:rsidR="00E53003" w:rsidRPr="000C190F">
              <w:rPr>
                <w:rFonts w:cs="Calibri"/>
                <w:i/>
                <w:iCs/>
                <w:sz w:val="20"/>
                <w:szCs w:val="20"/>
                <w:lang w:eastAsia="fi-FI"/>
              </w:rPr>
              <w:t>perustel</w:t>
            </w:r>
            <w:r w:rsidRPr="000C190F">
              <w:rPr>
                <w:rFonts w:cs="Calibri"/>
                <w:i/>
                <w:iCs/>
                <w:sz w:val="20"/>
                <w:szCs w:val="20"/>
                <w:lang w:eastAsia="fi-FI"/>
              </w:rPr>
              <w:t>t</w:t>
            </w:r>
            <w:r w:rsidR="00E53003" w:rsidRPr="000C190F">
              <w:rPr>
                <w:rFonts w:cs="Calibri"/>
                <w:i/>
                <w:iCs/>
                <w:sz w:val="20"/>
                <w:szCs w:val="20"/>
                <w:lang w:eastAsia="fi-FI"/>
              </w:rPr>
              <w:t>uja materiaalivalintoja</w:t>
            </w:r>
            <w:r w:rsidRPr="000C190F">
              <w:rPr>
                <w:rFonts w:cs="Calibri"/>
                <w:i/>
                <w:iCs/>
                <w:sz w:val="20"/>
                <w:szCs w:val="20"/>
                <w:lang w:eastAsia="fi-FI"/>
              </w:rPr>
              <w:t>.</w:t>
            </w:r>
          </w:p>
          <w:p w:rsidR="00E53003" w:rsidRPr="000C190F" w:rsidRDefault="00E53003" w:rsidP="00AE0ADC">
            <w:pPr>
              <w:autoSpaceDE w:val="0"/>
              <w:autoSpaceDN w:val="0"/>
              <w:adjustRightInd w:val="0"/>
              <w:spacing w:after="0" w:line="240" w:lineRule="auto"/>
              <w:rPr>
                <w:rFonts w:cs="Calibri"/>
              </w:rPr>
            </w:pP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t>2. vuosi</w:t>
            </w:r>
          </w:p>
        </w:tc>
        <w:tc>
          <w:tcPr>
            <w:tcW w:w="4253" w:type="dxa"/>
          </w:tcPr>
          <w:p w:rsidR="007C4330" w:rsidRPr="000C190F" w:rsidRDefault="00254B92" w:rsidP="00CC37BE">
            <w:pPr>
              <w:spacing w:before="240"/>
              <w:rPr>
                <w:rFonts w:cs="Calibri"/>
                <w:b/>
                <w:i/>
              </w:rPr>
            </w:pPr>
            <w:r w:rsidRPr="000C190F">
              <w:rPr>
                <w:rFonts w:cs="Calibri"/>
                <w:b/>
                <w:i/>
              </w:rPr>
              <w:t>Kone</w:t>
            </w:r>
            <w:r w:rsidR="00E612E1" w:rsidRPr="000C190F">
              <w:rPr>
                <w:rFonts w:cs="Calibri"/>
                <w:b/>
                <w:i/>
              </w:rPr>
              <w:t>tekniikan</w:t>
            </w:r>
            <w:r w:rsidR="0087390B" w:rsidRPr="000C190F">
              <w:rPr>
                <w:rFonts w:cs="Calibri"/>
                <w:b/>
                <w:i/>
              </w:rPr>
              <w:t xml:space="preserve"> osaamisen </w:t>
            </w:r>
            <w:proofErr w:type="gramStart"/>
            <w:r w:rsidR="0087390B" w:rsidRPr="000C190F">
              <w:rPr>
                <w:rFonts w:cs="Calibri"/>
                <w:b/>
                <w:i/>
              </w:rPr>
              <w:t xml:space="preserve">kehittäminen    </w:t>
            </w:r>
            <w:r w:rsidR="00E612E1" w:rsidRPr="000C190F">
              <w:rPr>
                <w:rFonts w:cs="Calibri"/>
                <w:b/>
                <w:i/>
              </w:rPr>
              <w:t xml:space="preserve"> </w:t>
            </w:r>
            <w:r w:rsidR="007C4330" w:rsidRPr="000C190F">
              <w:rPr>
                <w:rFonts w:cs="Calibri"/>
                <w:b/>
                <w:i/>
              </w:rPr>
              <w:t>(60</w:t>
            </w:r>
            <w:proofErr w:type="gramEnd"/>
            <w:r w:rsidR="007C4330" w:rsidRPr="000C190F">
              <w:rPr>
                <w:rFonts w:cs="Calibri"/>
                <w:b/>
                <w:i/>
              </w:rPr>
              <w:t xml:space="preserve"> op)</w:t>
            </w:r>
          </w:p>
          <w:p w:rsidR="007C4330" w:rsidRPr="000C190F" w:rsidRDefault="007C4330" w:rsidP="00CC37BE">
            <w:pPr>
              <w:spacing w:before="240"/>
              <w:rPr>
                <w:rFonts w:cs="Calibri"/>
                <w:i/>
              </w:rPr>
            </w:pPr>
          </w:p>
        </w:tc>
        <w:tc>
          <w:tcPr>
            <w:tcW w:w="4961" w:type="dxa"/>
          </w:tcPr>
          <w:p w:rsidR="006B5C84" w:rsidRPr="000C190F" w:rsidRDefault="00AE0ADC" w:rsidP="008A7A92">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osaa</w:t>
            </w:r>
            <w:r w:rsidR="006B5C84" w:rsidRPr="000C190F">
              <w:rPr>
                <w:rFonts w:cs="Calibri"/>
                <w:i/>
                <w:iCs/>
                <w:sz w:val="20"/>
                <w:szCs w:val="20"/>
                <w:lang w:eastAsia="fi-FI"/>
              </w:rPr>
              <w:t xml:space="preserve"> tärkeimmät </w:t>
            </w:r>
            <w:r w:rsidR="008A7A92" w:rsidRPr="000C190F">
              <w:rPr>
                <w:rFonts w:cs="Calibri"/>
                <w:i/>
                <w:iCs/>
                <w:sz w:val="20"/>
                <w:szCs w:val="20"/>
                <w:lang w:eastAsia="fi-FI"/>
              </w:rPr>
              <w:t>koneen</w:t>
            </w:r>
            <w:r w:rsidR="006B5C84" w:rsidRPr="000C190F">
              <w:rPr>
                <w:rFonts w:cs="Calibri"/>
                <w:i/>
                <w:iCs/>
                <w:sz w:val="20"/>
                <w:szCs w:val="20"/>
                <w:lang w:eastAsia="fi-FI"/>
              </w:rPr>
              <w:t>suunnittelu</w:t>
            </w:r>
            <w:r w:rsidR="008A7A92" w:rsidRPr="000C190F">
              <w:rPr>
                <w:rFonts w:cs="Calibri"/>
                <w:i/>
                <w:iCs/>
                <w:sz w:val="20"/>
                <w:szCs w:val="20"/>
                <w:lang w:eastAsia="fi-FI"/>
              </w:rPr>
              <w:t xml:space="preserve">n </w:t>
            </w:r>
            <w:r w:rsidR="006B5C84" w:rsidRPr="000C190F">
              <w:rPr>
                <w:rFonts w:cs="Calibri"/>
                <w:i/>
                <w:iCs/>
                <w:sz w:val="20"/>
                <w:szCs w:val="20"/>
                <w:lang w:eastAsia="fi-FI"/>
              </w:rPr>
              <w:t>per</w:t>
            </w:r>
            <w:r w:rsidR="008A7A92" w:rsidRPr="000C190F">
              <w:rPr>
                <w:rFonts w:cs="Calibri"/>
                <w:i/>
                <w:iCs/>
                <w:sz w:val="20"/>
                <w:szCs w:val="20"/>
                <w:lang w:eastAsia="fi-FI"/>
              </w:rPr>
              <w:t xml:space="preserve">iaatteet ja osaa käyttää tietokoneavusteisia työkaluja suunnittelussa. Hän ymmärtää rakenteiden analysoinnista perusteet ja osaa jo hahmottaa rakenteiden kestävyyttä erilaissa kuormitustilanteissa. Hän osaa valita oikeat materiaalit eri käyttötarkoituksiin ja ymmärtää erilaisten </w:t>
            </w:r>
            <w:r w:rsidR="00746B0D" w:rsidRPr="000C190F">
              <w:rPr>
                <w:rFonts w:cs="Calibri"/>
                <w:i/>
                <w:iCs/>
                <w:sz w:val="20"/>
                <w:szCs w:val="20"/>
                <w:lang w:eastAsia="fi-FI"/>
              </w:rPr>
              <w:t>teräslajien</w:t>
            </w:r>
            <w:r w:rsidR="008A7A92" w:rsidRPr="000C190F">
              <w:rPr>
                <w:rFonts w:cs="Calibri"/>
                <w:i/>
                <w:iCs/>
                <w:sz w:val="20"/>
                <w:szCs w:val="20"/>
                <w:lang w:eastAsia="fi-FI"/>
              </w:rPr>
              <w:t xml:space="preserve"> om</w:t>
            </w:r>
            <w:r w:rsidR="00746B0D" w:rsidRPr="000C190F">
              <w:rPr>
                <w:rFonts w:cs="Calibri"/>
                <w:i/>
                <w:iCs/>
                <w:sz w:val="20"/>
                <w:szCs w:val="20"/>
                <w:lang w:eastAsia="fi-FI"/>
              </w:rPr>
              <w:t>inaisuuksia. Opiskelija on perehtynyt projektitoimintaan ja ymmärtää projektitoiminnan periaatteet. Hän osaa laatia projektisuunnitelman. Hänellä on perustiedot hydrauliikasta, ohjaustekniikasta ja pneumatiikasta.</w:t>
            </w:r>
          </w:p>
          <w:p w:rsidR="0087390B" w:rsidRPr="000C190F" w:rsidRDefault="0087390B" w:rsidP="00746B0D">
            <w:pPr>
              <w:autoSpaceDE w:val="0"/>
              <w:autoSpaceDN w:val="0"/>
              <w:adjustRightInd w:val="0"/>
              <w:spacing w:after="0" w:line="240" w:lineRule="auto"/>
              <w:rPr>
                <w:rFonts w:cs="Calibri"/>
              </w:rPr>
            </w:pP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lastRenderedPageBreak/>
              <w:t xml:space="preserve">3. vuosi </w:t>
            </w:r>
          </w:p>
        </w:tc>
        <w:tc>
          <w:tcPr>
            <w:tcW w:w="4253" w:type="dxa"/>
          </w:tcPr>
          <w:p w:rsidR="007C4330" w:rsidRPr="000C190F" w:rsidRDefault="00254B92" w:rsidP="00C74606">
            <w:pPr>
              <w:spacing w:before="240"/>
              <w:rPr>
                <w:rFonts w:cs="Calibri"/>
                <w:i/>
              </w:rPr>
            </w:pPr>
            <w:r w:rsidRPr="000C190F">
              <w:rPr>
                <w:rFonts w:cs="Calibri"/>
                <w:b/>
                <w:i/>
              </w:rPr>
              <w:t>Kone</w:t>
            </w:r>
            <w:r w:rsidR="004D51C8" w:rsidRPr="000C190F">
              <w:rPr>
                <w:rFonts w:cs="Calibri"/>
                <w:b/>
                <w:i/>
              </w:rPr>
              <w:t xml:space="preserve">alan osaamisen </w:t>
            </w:r>
            <w:proofErr w:type="gramStart"/>
            <w:r w:rsidR="004D51C8" w:rsidRPr="000C190F">
              <w:rPr>
                <w:rFonts w:cs="Calibri"/>
                <w:b/>
                <w:i/>
              </w:rPr>
              <w:t xml:space="preserve">syventäminen </w:t>
            </w:r>
            <w:r w:rsidR="00E612E1" w:rsidRPr="000C190F">
              <w:rPr>
                <w:rFonts w:cs="Calibri"/>
                <w:b/>
                <w:i/>
              </w:rPr>
              <w:t xml:space="preserve"> </w:t>
            </w:r>
            <w:r w:rsidR="007C4330" w:rsidRPr="000C190F">
              <w:rPr>
                <w:rFonts w:cs="Calibri"/>
                <w:b/>
                <w:i/>
              </w:rPr>
              <w:t>(60</w:t>
            </w:r>
            <w:proofErr w:type="gramEnd"/>
            <w:r w:rsidR="007C4330" w:rsidRPr="000C190F">
              <w:rPr>
                <w:rFonts w:cs="Calibri"/>
                <w:b/>
                <w:i/>
              </w:rPr>
              <w:t xml:space="preserve"> op)</w:t>
            </w:r>
            <w:r w:rsidR="00CC37BE" w:rsidRPr="000C190F">
              <w:rPr>
                <w:rFonts w:cs="Calibri"/>
                <w:b/>
                <w:i/>
              </w:rPr>
              <w:br/>
            </w:r>
          </w:p>
        </w:tc>
        <w:tc>
          <w:tcPr>
            <w:tcW w:w="4961" w:type="dxa"/>
          </w:tcPr>
          <w:p w:rsidR="000A6EBE" w:rsidRPr="000C190F" w:rsidRDefault="000A6EBE" w:rsidP="00C74606">
            <w:pPr>
              <w:autoSpaceDE w:val="0"/>
              <w:autoSpaceDN w:val="0"/>
              <w:adjustRightInd w:val="0"/>
              <w:spacing w:after="0" w:line="240" w:lineRule="auto"/>
              <w:rPr>
                <w:rFonts w:cs="Calibri"/>
                <w:i/>
                <w:iCs/>
                <w:sz w:val="20"/>
                <w:szCs w:val="20"/>
                <w:lang w:eastAsia="fi-FI"/>
              </w:rPr>
            </w:pPr>
          </w:p>
          <w:p w:rsidR="00C74606" w:rsidRPr="000C190F" w:rsidRDefault="00C74606" w:rsidP="00C74606">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 xml:space="preserve">Opiskelija aloittaa erikoistumisensa valitsemalleen alalle ja saavuttaa osaamistason, jolla voi toimia erikoisalallaan avustavissa tehtävissä. Lisäksi hän </w:t>
            </w:r>
            <w:r w:rsidR="00D7281E" w:rsidRPr="000C190F">
              <w:rPr>
                <w:rFonts w:cs="Calibri"/>
                <w:i/>
                <w:iCs/>
                <w:sz w:val="20"/>
                <w:szCs w:val="20"/>
                <w:lang w:eastAsia="fi-FI"/>
              </w:rPr>
              <w:t>hallitsee</w:t>
            </w:r>
            <w:r w:rsidR="000A6EBE" w:rsidRPr="000C190F">
              <w:rPr>
                <w:rFonts w:cs="Calibri"/>
                <w:i/>
                <w:iCs/>
                <w:sz w:val="20"/>
                <w:szCs w:val="20"/>
                <w:lang w:eastAsia="fi-FI"/>
              </w:rPr>
              <w:t xml:space="preserve"> jo melko monipuolisesti konealalla olevia tehtäviä </w:t>
            </w:r>
            <w:proofErr w:type="spellStart"/>
            <w:r w:rsidR="000A6EBE" w:rsidRPr="000C190F">
              <w:rPr>
                <w:rFonts w:cs="Calibri"/>
                <w:i/>
                <w:iCs/>
                <w:sz w:val="20"/>
                <w:szCs w:val="20"/>
                <w:lang w:eastAsia="fi-FI"/>
              </w:rPr>
              <w:t>PK-yrityksistä</w:t>
            </w:r>
            <w:proofErr w:type="spellEnd"/>
            <w:r w:rsidR="000A6EBE" w:rsidRPr="000C190F">
              <w:rPr>
                <w:rFonts w:cs="Calibri"/>
                <w:i/>
                <w:iCs/>
                <w:sz w:val="20"/>
                <w:szCs w:val="20"/>
                <w:lang w:eastAsia="fi-FI"/>
              </w:rPr>
              <w:t xml:space="preserve"> suuryrityksiin</w:t>
            </w:r>
            <w:r w:rsidR="00D7281E" w:rsidRPr="000C190F">
              <w:rPr>
                <w:rFonts w:cs="Calibri"/>
                <w:i/>
                <w:iCs/>
                <w:sz w:val="20"/>
                <w:szCs w:val="20"/>
                <w:lang w:eastAsia="fi-FI"/>
              </w:rPr>
              <w:t>.</w:t>
            </w:r>
          </w:p>
          <w:p w:rsidR="00ED184B" w:rsidRPr="000C190F" w:rsidRDefault="00ED184B" w:rsidP="00ED184B">
            <w:pPr>
              <w:spacing w:before="240"/>
              <w:rPr>
                <w:rFonts w:cs="Calibri"/>
                <w:u w:val="single"/>
              </w:rPr>
            </w:pPr>
            <w:r w:rsidRPr="000C190F">
              <w:rPr>
                <w:rFonts w:cs="Calibri"/>
                <w:u w:val="single"/>
              </w:rPr>
              <w:t>Tuotantotekniikan suuntaavat opinnot</w:t>
            </w:r>
          </w:p>
          <w:p w:rsidR="000A02ED" w:rsidRPr="000C190F" w:rsidRDefault="000A02ED" w:rsidP="000A02ED">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tuntee valmistustekniikasta lastuavan työstön menetelmät ja osaa laskea lastuamisarvot koneistettaville kappaleille. Hän tuntee eri teräslajit ja niiden ominaisuudet monille konealan valmistusmenetelmille. Opiskelija on perehtynyt toiminnanohjauksessa tuotantojärjestelmiin ja kunnossapitoon. Lisäksi hän tuntee erilaiset hitsausprosessit ja niihin liittyvää automaatiota.</w:t>
            </w:r>
          </w:p>
          <w:p w:rsidR="006B5C84" w:rsidRPr="000C190F" w:rsidRDefault="006B5C84" w:rsidP="006B5C84">
            <w:pPr>
              <w:autoSpaceDE w:val="0"/>
              <w:autoSpaceDN w:val="0"/>
              <w:adjustRightInd w:val="0"/>
              <w:spacing w:after="0" w:line="240" w:lineRule="auto"/>
              <w:rPr>
                <w:rFonts w:cs="Calibri"/>
                <w:i/>
                <w:iCs/>
                <w:sz w:val="20"/>
                <w:szCs w:val="20"/>
                <w:lang w:eastAsia="fi-FI"/>
              </w:rPr>
            </w:pPr>
          </w:p>
          <w:p w:rsidR="005257EF" w:rsidRPr="000C190F" w:rsidRDefault="005257EF" w:rsidP="0062264F">
            <w:pPr>
              <w:autoSpaceDE w:val="0"/>
              <w:autoSpaceDN w:val="0"/>
              <w:adjustRightInd w:val="0"/>
              <w:spacing w:after="0" w:line="240" w:lineRule="auto"/>
              <w:rPr>
                <w:rFonts w:cs="Calibri"/>
              </w:rPr>
            </w:pP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t>4. vuosi</w:t>
            </w:r>
          </w:p>
        </w:tc>
        <w:tc>
          <w:tcPr>
            <w:tcW w:w="4253" w:type="dxa"/>
          </w:tcPr>
          <w:p w:rsidR="007C4330" w:rsidRPr="000C190F" w:rsidRDefault="00362492" w:rsidP="00E612E1">
            <w:pPr>
              <w:spacing w:before="240"/>
              <w:rPr>
                <w:rFonts w:cs="Calibri"/>
                <w:i/>
              </w:rPr>
            </w:pPr>
            <w:r w:rsidRPr="000C190F">
              <w:rPr>
                <w:rFonts w:cs="Calibri"/>
                <w:b/>
                <w:i/>
              </w:rPr>
              <w:t>Konealan osaamisen soveltaminen</w:t>
            </w:r>
            <w:r w:rsidR="00E612E1" w:rsidRPr="000C190F">
              <w:rPr>
                <w:rFonts w:cs="Calibri"/>
                <w:b/>
                <w:i/>
              </w:rPr>
              <w:t xml:space="preserve"> </w:t>
            </w:r>
            <w:r w:rsidR="007C4330" w:rsidRPr="000C190F">
              <w:rPr>
                <w:rFonts w:cs="Calibri"/>
                <w:b/>
                <w:i/>
              </w:rPr>
              <w:t>(30 op)</w:t>
            </w:r>
            <w:r w:rsidR="00CC37BE" w:rsidRPr="000C190F">
              <w:rPr>
                <w:rFonts w:cs="Calibri"/>
                <w:b/>
                <w:i/>
              </w:rPr>
              <w:br/>
            </w:r>
          </w:p>
        </w:tc>
        <w:tc>
          <w:tcPr>
            <w:tcW w:w="4961" w:type="dxa"/>
          </w:tcPr>
          <w:p w:rsidR="003459B2" w:rsidRPr="000C190F" w:rsidRDefault="003459B2" w:rsidP="003459B2">
            <w:pPr>
              <w:spacing w:before="240"/>
              <w:rPr>
                <w:rFonts w:cs="Calibri"/>
                <w:u w:val="single"/>
              </w:rPr>
            </w:pPr>
            <w:r w:rsidRPr="000C190F">
              <w:rPr>
                <w:rFonts w:cs="Calibri"/>
                <w:u w:val="single"/>
              </w:rPr>
              <w:t>Tuotantotekniikan suuntaavat opinnot</w:t>
            </w:r>
          </w:p>
          <w:p w:rsidR="006B5C84" w:rsidRPr="000C190F" w:rsidRDefault="00FA6CC8" w:rsidP="006B5C84">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o</w:t>
            </w:r>
            <w:r w:rsidR="006B5C84" w:rsidRPr="000C190F">
              <w:rPr>
                <w:rFonts w:cs="Calibri"/>
                <w:i/>
                <w:iCs/>
                <w:sz w:val="20"/>
                <w:szCs w:val="20"/>
                <w:lang w:eastAsia="fi-FI"/>
              </w:rPr>
              <w:t>saa ohjata tuotantoa todellisessa ympäristössä</w:t>
            </w:r>
            <w:r w:rsidRPr="000C190F">
              <w:rPr>
                <w:rFonts w:cs="Calibri"/>
                <w:i/>
                <w:iCs/>
                <w:sz w:val="20"/>
                <w:szCs w:val="20"/>
                <w:lang w:eastAsia="fi-FI"/>
              </w:rPr>
              <w:t xml:space="preserve"> </w:t>
            </w:r>
            <w:r w:rsidR="006B5C84" w:rsidRPr="000C190F">
              <w:rPr>
                <w:rFonts w:cs="Calibri"/>
                <w:i/>
                <w:iCs/>
                <w:sz w:val="20"/>
                <w:szCs w:val="20"/>
                <w:lang w:eastAsia="fi-FI"/>
              </w:rPr>
              <w:t xml:space="preserve">ja osaa kehittää tuotannollisia </w:t>
            </w:r>
            <w:r w:rsidRPr="000C190F">
              <w:rPr>
                <w:rFonts w:cs="Calibri"/>
                <w:i/>
                <w:iCs/>
                <w:sz w:val="20"/>
                <w:szCs w:val="20"/>
                <w:lang w:eastAsia="fi-FI"/>
              </w:rPr>
              <w:t xml:space="preserve">menetelmiä ja </w:t>
            </w:r>
            <w:r w:rsidR="006B5C84" w:rsidRPr="000C190F">
              <w:rPr>
                <w:rFonts w:cs="Calibri"/>
                <w:i/>
                <w:iCs/>
                <w:sz w:val="20"/>
                <w:szCs w:val="20"/>
                <w:lang w:eastAsia="fi-FI"/>
              </w:rPr>
              <w:t>ratkaisuja.</w:t>
            </w:r>
          </w:p>
          <w:p w:rsidR="006B5C84" w:rsidRPr="000C190F" w:rsidRDefault="00FA6CC8" w:rsidP="006B5C84">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o</w:t>
            </w:r>
            <w:r w:rsidR="006B5C84" w:rsidRPr="000C190F">
              <w:rPr>
                <w:rFonts w:cs="Calibri"/>
                <w:i/>
                <w:iCs/>
                <w:sz w:val="20"/>
                <w:szCs w:val="20"/>
                <w:lang w:eastAsia="fi-FI"/>
              </w:rPr>
              <w:t>saa soveltaa osaamistaan kokonaisuutena,</w:t>
            </w:r>
          </w:p>
          <w:p w:rsidR="006B5C84" w:rsidRPr="000C190F" w:rsidRDefault="00FA6CC8" w:rsidP="00AF0D56">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Opinnäytetyön myötä hän saavuttaa riittävät valmiudet ottaa vastaan työelämän haasteet esim. suunnittelijana, projekti-insinöörinä</w:t>
            </w:r>
            <w:r w:rsidR="00AF0D56" w:rsidRPr="000C190F">
              <w:rPr>
                <w:rFonts w:cs="Calibri"/>
                <w:i/>
                <w:iCs/>
                <w:sz w:val="20"/>
                <w:szCs w:val="20"/>
                <w:lang w:eastAsia="fi-FI"/>
              </w:rPr>
              <w:t>, tuotantoinsinöörinä, tuotantopäällikkönä</w:t>
            </w:r>
            <w:r w:rsidRPr="000C190F">
              <w:rPr>
                <w:rFonts w:cs="Calibri"/>
                <w:i/>
                <w:iCs/>
                <w:sz w:val="20"/>
                <w:szCs w:val="20"/>
                <w:lang w:eastAsia="fi-FI"/>
              </w:rPr>
              <w:t xml:space="preserve"> tai </w:t>
            </w:r>
            <w:r w:rsidR="00AF0D56" w:rsidRPr="000C190F">
              <w:rPr>
                <w:rFonts w:cs="Calibri"/>
                <w:i/>
                <w:iCs/>
                <w:sz w:val="20"/>
                <w:szCs w:val="20"/>
                <w:lang w:eastAsia="fi-FI"/>
              </w:rPr>
              <w:t>tuotanto</w:t>
            </w:r>
            <w:r w:rsidRPr="000C190F">
              <w:rPr>
                <w:rFonts w:cs="Calibri"/>
                <w:i/>
                <w:iCs/>
                <w:sz w:val="20"/>
                <w:szCs w:val="20"/>
                <w:lang w:eastAsia="fi-FI"/>
              </w:rPr>
              <w:t>tekniikan kehittäjänä. Hänellä on myös valmiudet läpi työuran kestävään jatkuvaan oppimiseen</w:t>
            </w:r>
            <w:r w:rsidR="00AF0D56" w:rsidRPr="000C190F">
              <w:rPr>
                <w:rFonts w:cs="Calibri"/>
                <w:i/>
                <w:iCs/>
                <w:sz w:val="20"/>
                <w:szCs w:val="20"/>
                <w:lang w:eastAsia="fi-FI"/>
              </w:rPr>
              <w:t>.</w:t>
            </w:r>
          </w:p>
          <w:p w:rsidR="00F93EF5" w:rsidRPr="000C190F" w:rsidRDefault="00F93EF5" w:rsidP="00AF0D56">
            <w:pPr>
              <w:autoSpaceDE w:val="0"/>
              <w:autoSpaceDN w:val="0"/>
              <w:adjustRightInd w:val="0"/>
              <w:spacing w:after="0" w:line="240" w:lineRule="auto"/>
              <w:rPr>
                <w:rFonts w:cs="Calibri"/>
                <w:i/>
                <w:iCs/>
                <w:sz w:val="20"/>
                <w:szCs w:val="20"/>
                <w:lang w:eastAsia="fi-FI"/>
              </w:rPr>
            </w:pPr>
          </w:p>
          <w:p w:rsidR="00AF0D56" w:rsidRPr="000C190F" w:rsidRDefault="00AF0D56" w:rsidP="00AF0D56">
            <w:pPr>
              <w:autoSpaceDE w:val="0"/>
              <w:autoSpaceDN w:val="0"/>
              <w:adjustRightInd w:val="0"/>
              <w:spacing w:after="0" w:line="240" w:lineRule="auto"/>
              <w:rPr>
                <w:rFonts w:cs="Calibri"/>
                <w:i/>
                <w:iCs/>
                <w:sz w:val="20"/>
                <w:szCs w:val="20"/>
                <w:lang w:eastAsia="fi-FI"/>
              </w:rPr>
            </w:pPr>
          </w:p>
        </w:tc>
      </w:tr>
    </w:tbl>
    <w:p w:rsidR="007C4330" w:rsidRPr="00595FDF" w:rsidRDefault="007C4330" w:rsidP="00CC37BE">
      <w:pPr>
        <w:spacing w:before="240"/>
        <w:rPr>
          <w:rFonts w:cs="Calibri"/>
          <w:snapToGrid w:val="0"/>
          <w:sz w:val="24"/>
          <w:szCs w:val="24"/>
        </w:rPr>
      </w:pPr>
    </w:p>
    <w:sectPr w:rsidR="007C4330" w:rsidRPr="00595FDF" w:rsidSect="00564771">
      <w:footerReference w:type="default" r:id="rId11"/>
      <w:pgSz w:w="11906" w:h="16838"/>
      <w:pgMar w:top="1417" w:right="707"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81F" w:rsidRDefault="0096081F" w:rsidP="00E0604F">
      <w:pPr>
        <w:spacing w:after="0" w:line="240" w:lineRule="auto"/>
      </w:pPr>
      <w:r>
        <w:separator/>
      </w:r>
    </w:p>
  </w:endnote>
  <w:endnote w:type="continuationSeparator" w:id="0">
    <w:p w:rsidR="0096081F" w:rsidRDefault="0096081F" w:rsidP="00E06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A68" w:rsidRDefault="002F3A68">
    <w:pPr>
      <w:pStyle w:val="Footer"/>
      <w:jc w:val="center"/>
    </w:pPr>
    <w:r>
      <w:fldChar w:fldCharType="begin"/>
    </w:r>
    <w:r>
      <w:instrText xml:space="preserve"> PAGE   \* MERGEFORMAT </w:instrText>
    </w:r>
    <w:r>
      <w:fldChar w:fldCharType="separate"/>
    </w:r>
    <w:r w:rsidR="00737073">
      <w:rPr>
        <w:noProof/>
      </w:rPr>
      <w:t>7</w:t>
    </w:r>
    <w:r>
      <w:rPr>
        <w:noProof/>
      </w:rPr>
      <w:fldChar w:fldCharType="end"/>
    </w:r>
  </w:p>
  <w:p w:rsidR="002F3A68" w:rsidRDefault="002F3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81F" w:rsidRDefault="0096081F" w:rsidP="00E0604F">
      <w:pPr>
        <w:spacing w:after="0" w:line="240" w:lineRule="auto"/>
      </w:pPr>
      <w:r>
        <w:separator/>
      </w:r>
    </w:p>
  </w:footnote>
  <w:footnote w:type="continuationSeparator" w:id="0">
    <w:p w:rsidR="0096081F" w:rsidRDefault="0096081F" w:rsidP="00E06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2FC"/>
    <w:multiLevelType w:val="hybridMultilevel"/>
    <w:tmpl w:val="1514E18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EC433ED"/>
    <w:multiLevelType w:val="hybridMultilevel"/>
    <w:tmpl w:val="6E2AA272"/>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0990235"/>
    <w:multiLevelType w:val="hybridMultilevel"/>
    <w:tmpl w:val="EA3C7D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38750AA"/>
    <w:multiLevelType w:val="hybridMultilevel"/>
    <w:tmpl w:val="90301A6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D839A5"/>
    <w:multiLevelType w:val="hybridMultilevel"/>
    <w:tmpl w:val="354AE2F4"/>
    <w:lvl w:ilvl="0" w:tplc="040B0005">
      <w:start w:val="1"/>
      <w:numFmt w:val="bullet"/>
      <w:lvlText w:val=""/>
      <w:lvlJc w:val="left"/>
      <w:pPr>
        <w:ind w:left="720" w:hanging="360"/>
      </w:pPr>
      <w:rPr>
        <w:rFonts w:ascii="Wingdings" w:hAnsi="Wingdings" w:hint="default"/>
      </w:rPr>
    </w:lvl>
    <w:lvl w:ilvl="1" w:tplc="2B08393A">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6E2E3F"/>
    <w:multiLevelType w:val="hybridMultilevel"/>
    <w:tmpl w:val="F566129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8AB53C8"/>
    <w:multiLevelType w:val="hybridMultilevel"/>
    <w:tmpl w:val="F60CD8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C6A1D58"/>
    <w:multiLevelType w:val="hybridMultilevel"/>
    <w:tmpl w:val="D2E2B92E"/>
    <w:lvl w:ilvl="0" w:tplc="55A617D2">
      <w:start w:val="1"/>
      <w:numFmt w:val="decimal"/>
      <w:lvlText w:val="%1."/>
      <w:lvlJc w:val="left"/>
      <w:pPr>
        <w:ind w:left="720" w:hanging="360"/>
      </w:pPr>
      <w:rPr>
        <w:rFonts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10" w15:restartNumberingAfterBreak="0">
    <w:nsid w:val="2D695914"/>
    <w:multiLevelType w:val="hybridMultilevel"/>
    <w:tmpl w:val="10B2FBB4"/>
    <w:lvl w:ilvl="0" w:tplc="55A617D2">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1" w15:restartNumberingAfterBreak="0">
    <w:nsid w:val="3C8A4145"/>
    <w:multiLevelType w:val="hybridMultilevel"/>
    <w:tmpl w:val="4F14096E"/>
    <w:lvl w:ilvl="0" w:tplc="55A617D2">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C9147C4"/>
    <w:multiLevelType w:val="hybridMultilevel"/>
    <w:tmpl w:val="F5568150"/>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F5B4867"/>
    <w:multiLevelType w:val="hybridMultilevel"/>
    <w:tmpl w:val="B0729B96"/>
    <w:lvl w:ilvl="0" w:tplc="55A617D2">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0787CA8"/>
    <w:multiLevelType w:val="hybridMultilevel"/>
    <w:tmpl w:val="981287FC"/>
    <w:lvl w:ilvl="0" w:tplc="55A617D2">
      <w:start w:val="6"/>
      <w:numFmt w:val="bullet"/>
      <w:lvlText w:val="-"/>
      <w:lvlJc w:val="left"/>
      <w:pPr>
        <w:ind w:left="720" w:hanging="360"/>
      </w:pPr>
      <w:rPr>
        <w:rFonts w:ascii="Times New Roman" w:eastAsia="Times New Roman" w:hAnsi="Times New Roman" w:cs="Times New Roman"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color w:val="auto"/>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315941"/>
    <w:multiLevelType w:val="hybridMultilevel"/>
    <w:tmpl w:val="D91C94C8"/>
    <w:lvl w:ilvl="0" w:tplc="55A617D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69E598D"/>
    <w:multiLevelType w:val="hybridMultilevel"/>
    <w:tmpl w:val="8D40732C"/>
    <w:lvl w:ilvl="0" w:tplc="040B000F">
      <w:start w:val="1"/>
      <w:numFmt w:val="bullet"/>
      <w:lvlText w:val=""/>
      <w:lvlJc w:val="left"/>
      <w:pPr>
        <w:ind w:left="720" w:hanging="360"/>
      </w:pPr>
      <w:rPr>
        <w:rFonts w:ascii="Wingdings" w:hAnsi="Wingdings" w:hint="default"/>
      </w:rPr>
    </w:lvl>
    <w:lvl w:ilvl="1" w:tplc="040B0019" w:tentative="1">
      <w:start w:val="1"/>
      <w:numFmt w:val="bullet"/>
      <w:lvlText w:val="o"/>
      <w:lvlJc w:val="left"/>
      <w:pPr>
        <w:ind w:left="1440" w:hanging="360"/>
      </w:pPr>
      <w:rPr>
        <w:rFonts w:ascii="Courier New" w:hAnsi="Courier New" w:cs="Courier New" w:hint="default"/>
      </w:rPr>
    </w:lvl>
    <w:lvl w:ilvl="2" w:tplc="040B001B" w:tentative="1">
      <w:start w:val="1"/>
      <w:numFmt w:val="bullet"/>
      <w:lvlText w:val=""/>
      <w:lvlJc w:val="left"/>
      <w:pPr>
        <w:ind w:left="2160" w:hanging="360"/>
      </w:pPr>
      <w:rPr>
        <w:rFonts w:ascii="Wingdings" w:hAnsi="Wingdings" w:hint="default"/>
      </w:rPr>
    </w:lvl>
    <w:lvl w:ilvl="3" w:tplc="040B000F" w:tentative="1">
      <w:start w:val="1"/>
      <w:numFmt w:val="bullet"/>
      <w:lvlText w:val=""/>
      <w:lvlJc w:val="left"/>
      <w:pPr>
        <w:ind w:left="2880" w:hanging="360"/>
      </w:pPr>
      <w:rPr>
        <w:rFonts w:ascii="Symbol" w:hAnsi="Symbol" w:hint="default"/>
      </w:rPr>
    </w:lvl>
    <w:lvl w:ilvl="4" w:tplc="040B0019" w:tentative="1">
      <w:start w:val="1"/>
      <w:numFmt w:val="bullet"/>
      <w:lvlText w:val="o"/>
      <w:lvlJc w:val="left"/>
      <w:pPr>
        <w:ind w:left="3600" w:hanging="360"/>
      </w:pPr>
      <w:rPr>
        <w:rFonts w:ascii="Courier New" w:hAnsi="Courier New" w:cs="Courier New" w:hint="default"/>
      </w:rPr>
    </w:lvl>
    <w:lvl w:ilvl="5" w:tplc="040B001B" w:tentative="1">
      <w:start w:val="1"/>
      <w:numFmt w:val="bullet"/>
      <w:lvlText w:val=""/>
      <w:lvlJc w:val="left"/>
      <w:pPr>
        <w:ind w:left="4320" w:hanging="360"/>
      </w:pPr>
      <w:rPr>
        <w:rFonts w:ascii="Wingdings" w:hAnsi="Wingdings" w:hint="default"/>
      </w:rPr>
    </w:lvl>
    <w:lvl w:ilvl="6" w:tplc="040B000F" w:tentative="1">
      <w:start w:val="1"/>
      <w:numFmt w:val="bullet"/>
      <w:lvlText w:val=""/>
      <w:lvlJc w:val="left"/>
      <w:pPr>
        <w:ind w:left="5040" w:hanging="360"/>
      </w:pPr>
      <w:rPr>
        <w:rFonts w:ascii="Symbol" w:hAnsi="Symbol" w:hint="default"/>
      </w:rPr>
    </w:lvl>
    <w:lvl w:ilvl="7" w:tplc="040B0019" w:tentative="1">
      <w:start w:val="1"/>
      <w:numFmt w:val="bullet"/>
      <w:lvlText w:val="o"/>
      <w:lvlJc w:val="left"/>
      <w:pPr>
        <w:ind w:left="5760" w:hanging="360"/>
      </w:pPr>
      <w:rPr>
        <w:rFonts w:ascii="Courier New" w:hAnsi="Courier New" w:cs="Courier New" w:hint="default"/>
      </w:rPr>
    </w:lvl>
    <w:lvl w:ilvl="8" w:tplc="040B001B" w:tentative="1">
      <w:start w:val="1"/>
      <w:numFmt w:val="bullet"/>
      <w:lvlText w:val=""/>
      <w:lvlJc w:val="left"/>
      <w:pPr>
        <w:ind w:left="6480" w:hanging="360"/>
      </w:pPr>
      <w:rPr>
        <w:rFonts w:ascii="Wingdings" w:hAnsi="Wingdings" w:hint="default"/>
      </w:rPr>
    </w:lvl>
  </w:abstractNum>
  <w:abstractNum w:abstractNumId="17" w15:restartNumberingAfterBreak="0">
    <w:nsid w:val="4C325985"/>
    <w:multiLevelType w:val="hybridMultilevel"/>
    <w:tmpl w:val="6EB6CCAC"/>
    <w:lvl w:ilvl="0" w:tplc="D512C948">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5212599"/>
    <w:multiLevelType w:val="hybridMultilevel"/>
    <w:tmpl w:val="38B271F8"/>
    <w:lvl w:ilvl="0" w:tplc="38687CC8">
      <w:start w:val="6"/>
      <w:numFmt w:val="bullet"/>
      <w:lvlText w:val="-"/>
      <w:lvlJc w:val="left"/>
      <w:pPr>
        <w:ind w:left="1080" w:hanging="360"/>
      </w:pPr>
      <w:rPr>
        <w:rFonts w:ascii="Times New Roman" w:eastAsia="Times New Roman" w:hAnsi="Times New Roman" w:cs="Times New Roman" w:hint="default"/>
        <w:color w:val="auto"/>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15:restartNumberingAfterBreak="0">
    <w:nsid w:val="584E6FC2"/>
    <w:multiLevelType w:val="hybridMultilevel"/>
    <w:tmpl w:val="81A407AE"/>
    <w:lvl w:ilvl="0" w:tplc="040B0001">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A6C2B77"/>
    <w:multiLevelType w:val="hybridMultilevel"/>
    <w:tmpl w:val="73E69778"/>
    <w:lvl w:ilvl="0" w:tplc="040B0005">
      <w:start w:val="1"/>
      <w:numFmt w:val="decimal"/>
      <w:lvlText w:val="%1."/>
      <w:lvlJc w:val="left"/>
      <w:pPr>
        <w:ind w:left="720" w:hanging="360"/>
      </w:pPr>
      <w:rPr>
        <w:rFonts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21" w15:restartNumberingAfterBreak="0">
    <w:nsid w:val="5ED83C0D"/>
    <w:multiLevelType w:val="hybridMultilevel"/>
    <w:tmpl w:val="981287FC"/>
    <w:lvl w:ilvl="0" w:tplc="040B0005">
      <w:start w:val="6"/>
      <w:numFmt w:val="bullet"/>
      <w:lvlText w:val="-"/>
      <w:lvlJc w:val="left"/>
      <w:pPr>
        <w:ind w:left="720" w:hanging="360"/>
      </w:pPr>
      <w:rPr>
        <w:rFonts w:ascii="Times New Roman" w:eastAsia="Times New Roman" w:hAnsi="Times New Roman" w:cs="Times New Roman"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color w:val="auto"/>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8BF2FDE"/>
    <w:multiLevelType w:val="hybridMultilevel"/>
    <w:tmpl w:val="4E081036"/>
    <w:lvl w:ilvl="0" w:tplc="040B0001">
      <w:start w:val="6"/>
      <w:numFmt w:val="bullet"/>
      <w:lvlText w:val="-"/>
      <w:lvlJc w:val="left"/>
      <w:pPr>
        <w:ind w:left="969" w:hanging="360"/>
      </w:pPr>
      <w:rPr>
        <w:rFonts w:ascii="Times New Roman" w:eastAsia="Times New Roman" w:hAnsi="Times New Roman" w:cs="Times New Roman" w:hint="default"/>
        <w:color w:val="auto"/>
      </w:rPr>
    </w:lvl>
    <w:lvl w:ilvl="1" w:tplc="040B0003" w:tentative="1">
      <w:start w:val="1"/>
      <w:numFmt w:val="bullet"/>
      <w:lvlText w:val="o"/>
      <w:lvlJc w:val="left"/>
      <w:pPr>
        <w:ind w:left="1689" w:hanging="360"/>
      </w:pPr>
      <w:rPr>
        <w:rFonts w:ascii="Courier New" w:hAnsi="Courier New" w:cs="Courier New" w:hint="default"/>
      </w:rPr>
    </w:lvl>
    <w:lvl w:ilvl="2" w:tplc="040B0005" w:tentative="1">
      <w:start w:val="1"/>
      <w:numFmt w:val="bullet"/>
      <w:lvlText w:val=""/>
      <w:lvlJc w:val="left"/>
      <w:pPr>
        <w:ind w:left="2409" w:hanging="360"/>
      </w:pPr>
      <w:rPr>
        <w:rFonts w:ascii="Wingdings" w:hAnsi="Wingdings" w:hint="default"/>
      </w:rPr>
    </w:lvl>
    <w:lvl w:ilvl="3" w:tplc="040B0001" w:tentative="1">
      <w:start w:val="1"/>
      <w:numFmt w:val="bullet"/>
      <w:lvlText w:val=""/>
      <w:lvlJc w:val="left"/>
      <w:pPr>
        <w:ind w:left="3129" w:hanging="360"/>
      </w:pPr>
      <w:rPr>
        <w:rFonts w:ascii="Symbol" w:hAnsi="Symbol" w:hint="default"/>
      </w:rPr>
    </w:lvl>
    <w:lvl w:ilvl="4" w:tplc="040B0003" w:tentative="1">
      <w:start w:val="1"/>
      <w:numFmt w:val="bullet"/>
      <w:lvlText w:val="o"/>
      <w:lvlJc w:val="left"/>
      <w:pPr>
        <w:ind w:left="3849" w:hanging="360"/>
      </w:pPr>
      <w:rPr>
        <w:rFonts w:ascii="Courier New" w:hAnsi="Courier New" w:cs="Courier New" w:hint="default"/>
      </w:rPr>
    </w:lvl>
    <w:lvl w:ilvl="5" w:tplc="040B0005" w:tentative="1">
      <w:start w:val="1"/>
      <w:numFmt w:val="bullet"/>
      <w:lvlText w:val=""/>
      <w:lvlJc w:val="left"/>
      <w:pPr>
        <w:ind w:left="4569" w:hanging="360"/>
      </w:pPr>
      <w:rPr>
        <w:rFonts w:ascii="Wingdings" w:hAnsi="Wingdings" w:hint="default"/>
      </w:rPr>
    </w:lvl>
    <w:lvl w:ilvl="6" w:tplc="040B0001" w:tentative="1">
      <w:start w:val="1"/>
      <w:numFmt w:val="bullet"/>
      <w:lvlText w:val=""/>
      <w:lvlJc w:val="left"/>
      <w:pPr>
        <w:ind w:left="5289" w:hanging="360"/>
      </w:pPr>
      <w:rPr>
        <w:rFonts w:ascii="Symbol" w:hAnsi="Symbol" w:hint="default"/>
      </w:rPr>
    </w:lvl>
    <w:lvl w:ilvl="7" w:tplc="040B0003" w:tentative="1">
      <w:start w:val="1"/>
      <w:numFmt w:val="bullet"/>
      <w:lvlText w:val="o"/>
      <w:lvlJc w:val="left"/>
      <w:pPr>
        <w:ind w:left="6009" w:hanging="360"/>
      </w:pPr>
      <w:rPr>
        <w:rFonts w:ascii="Courier New" w:hAnsi="Courier New" w:cs="Courier New" w:hint="default"/>
      </w:rPr>
    </w:lvl>
    <w:lvl w:ilvl="8" w:tplc="040B0005" w:tentative="1">
      <w:start w:val="1"/>
      <w:numFmt w:val="bullet"/>
      <w:lvlText w:val=""/>
      <w:lvlJc w:val="left"/>
      <w:pPr>
        <w:ind w:left="6729" w:hanging="360"/>
      </w:pPr>
      <w:rPr>
        <w:rFonts w:ascii="Wingdings" w:hAnsi="Wingdings" w:hint="default"/>
      </w:rPr>
    </w:lvl>
  </w:abstractNum>
  <w:abstractNum w:abstractNumId="23"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167E2ED2"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83D0A1A"/>
    <w:multiLevelType w:val="hybridMultilevel"/>
    <w:tmpl w:val="A1384D68"/>
    <w:lvl w:ilvl="0" w:tplc="040B0005">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86B6A89"/>
    <w:multiLevelType w:val="hybridMultilevel"/>
    <w:tmpl w:val="B052CFDE"/>
    <w:lvl w:ilvl="0" w:tplc="040B0005">
      <w:start w:val="1"/>
      <w:numFmt w:val="bullet"/>
      <w:lvlText w:val=""/>
      <w:lvlJc w:val="left"/>
      <w:pPr>
        <w:tabs>
          <w:tab w:val="num" w:pos="720"/>
        </w:tabs>
        <w:ind w:left="720" w:hanging="360"/>
      </w:pPr>
      <w:rPr>
        <w:rFonts w:ascii="Symbol" w:hAnsi="Symbol" w:hint="default"/>
        <w:color w:val="auto"/>
        <w:sz w:val="24"/>
        <w:szCs w:val="24"/>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276BA"/>
    <w:multiLevelType w:val="hybridMultilevel"/>
    <w:tmpl w:val="024EC16E"/>
    <w:lvl w:ilvl="0" w:tplc="040B000F">
      <w:start w:val="6"/>
      <w:numFmt w:val="bullet"/>
      <w:lvlText w:val="-"/>
      <w:lvlJc w:val="left"/>
      <w:pPr>
        <w:ind w:left="969" w:hanging="360"/>
      </w:pPr>
      <w:rPr>
        <w:rFonts w:ascii="Times New Roman" w:eastAsia="Times New Roman" w:hAnsi="Times New Roman" w:cs="Times New Roman" w:hint="default"/>
        <w:color w:val="auto"/>
      </w:rPr>
    </w:lvl>
    <w:lvl w:ilvl="1" w:tplc="040B0019" w:tentative="1">
      <w:start w:val="1"/>
      <w:numFmt w:val="bullet"/>
      <w:lvlText w:val="o"/>
      <w:lvlJc w:val="left"/>
      <w:pPr>
        <w:ind w:left="1689" w:hanging="360"/>
      </w:pPr>
      <w:rPr>
        <w:rFonts w:ascii="Courier New" w:hAnsi="Courier New" w:cs="Courier New" w:hint="default"/>
      </w:rPr>
    </w:lvl>
    <w:lvl w:ilvl="2" w:tplc="040B001B" w:tentative="1">
      <w:start w:val="1"/>
      <w:numFmt w:val="bullet"/>
      <w:lvlText w:val=""/>
      <w:lvlJc w:val="left"/>
      <w:pPr>
        <w:ind w:left="2409" w:hanging="360"/>
      </w:pPr>
      <w:rPr>
        <w:rFonts w:ascii="Wingdings" w:hAnsi="Wingdings" w:hint="default"/>
      </w:rPr>
    </w:lvl>
    <w:lvl w:ilvl="3" w:tplc="040B000F" w:tentative="1">
      <w:start w:val="1"/>
      <w:numFmt w:val="bullet"/>
      <w:lvlText w:val=""/>
      <w:lvlJc w:val="left"/>
      <w:pPr>
        <w:ind w:left="3129" w:hanging="360"/>
      </w:pPr>
      <w:rPr>
        <w:rFonts w:ascii="Symbol" w:hAnsi="Symbol" w:hint="default"/>
      </w:rPr>
    </w:lvl>
    <w:lvl w:ilvl="4" w:tplc="040B0019" w:tentative="1">
      <w:start w:val="1"/>
      <w:numFmt w:val="bullet"/>
      <w:lvlText w:val="o"/>
      <w:lvlJc w:val="left"/>
      <w:pPr>
        <w:ind w:left="3849" w:hanging="360"/>
      </w:pPr>
      <w:rPr>
        <w:rFonts w:ascii="Courier New" w:hAnsi="Courier New" w:cs="Courier New" w:hint="default"/>
      </w:rPr>
    </w:lvl>
    <w:lvl w:ilvl="5" w:tplc="040B001B" w:tentative="1">
      <w:start w:val="1"/>
      <w:numFmt w:val="bullet"/>
      <w:lvlText w:val=""/>
      <w:lvlJc w:val="left"/>
      <w:pPr>
        <w:ind w:left="4569" w:hanging="360"/>
      </w:pPr>
      <w:rPr>
        <w:rFonts w:ascii="Wingdings" w:hAnsi="Wingdings" w:hint="default"/>
      </w:rPr>
    </w:lvl>
    <w:lvl w:ilvl="6" w:tplc="040B000F" w:tentative="1">
      <w:start w:val="1"/>
      <w:numFmt w:val="bullet"/>
      <w:lvlText w:val=""/>
      <w:lvlJc w:val="left"/>
      <w:pPr>
        <w:ind w:left="5289" w:hanging="360"/>
      </w:pPr>
      <w:rPr>
        <w:rFonts w:ascii="Symbol" w:hAnsi="Symbol" w:hint="default"/>
      </w:rPr>
    </w:lvl>
    <w:lvl w:ilvl="7" w:tplc="040B0019" w:tentative="1">
      <w:start w:val="1"/>
      <w:numFmt w:val="bullet"/>
      <w:lvlText w:val="o"/>
      <w:lvlJc w:val="left"/>
      <w:pPr>
        <w:ind w:left="6009" w:hanging="360"/>
      </w:pPr>
      <w:rPr>
        <w:rFonts w:ascii="Courier New" w:hAnsi="Courier New" w:cs="Courier New" w:hint="default"/>
      </w:rPr>
    </w:lvl>
    <w:lvl w:ilvl="8" w:tplc="040B001B" w:tentative="1">
      <w:start w:val="1"/>
      <w:numFmt w:val="bullet"/>
      <w:lvlText w:val=""/>
      <w:lvlJc w:val="left"/>
      <w:pPr>
        <w:ind w:left="6729" w:hanging="360"/>
      </w:pPr>
      <w:rPr>
        <w:rFonts w:ascii="Wingdings" w:hAnsi="Wingdings" w:hint="default"/>
      </w:rPr>
    </w:lvl>
  </w:abstractNum>
  <w:abstractNum w:abstractNumId="27" w15:restartNumberingAfterBreak="0">
    <w:nsid w:val="7A282085"/>
    <w:multiLevelType w:val="hybridMultilevel"/>
    <w:tmpl w:val="A500963C"/>
    <w:lvl w:ilvl="0" w:tplc="7430F5FC">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167E2ED2"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7AF02918"/>
    <w:multiLevelType w:val="hybridMultilevel"/>
    <w:tmpl w:val="9522BCA0"/>
    <w:lvl w:ilvl="0" w:tplc="0CEAF026">
      <w:start w:val="1"/>
      <w:numFmt w:val="bullet"/>
      <w:lvlText w:val=""/>
      <w:lvlJc w:val="left"/>
      <w:pPr>
        <w:ind w:left="36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15:restartNumberingAfterBreak="0">
    <w:nsid w:val="7BC04EC1"/>
    <w:multiLevelType w:val="hybridMultilevel"/>
    <w:tmpl w:val="D2E2B92E"/>
    <w:lvl w:ilvl="0" w:tplc="7430F5FC">
      <w:start w:val="1"/>
      <w:numFmt w:val="decimal"/>
      <w:lvlText w:val="%1."/>
      <w:lvlJc w:val="left"/>
      <w:pPr>
        <w:ind w:left="720" w:hanging="360"/>
      </w:pPr>
      <w:rPr>
        <w:rFonts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30" w15:restartNumberingAfterBreak="0">
    <w:nsid w:val="7C563BF2"/>
    <w:multiLevelType w:val="hybridMultilevel"/>
    <w:tmpl w:val="D556CC6C"/>
    <w:lvl w:ilvl="0" w:tplc="7430F5FC">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E972EE1"/>
    <w:multiLevelType w:val="hybridMultilevel"/>
    <w:tmpl w:val="0820218C"/>
    <w:lvl w:ilvl="0" w:tplc="238AEBC2">
      <w:start w:val="1"/>
      <w:numFmt w:val="decimal"/>
      <w:lvlText w:val="%1)"/>
      <w:lvlJc w:val="left"/>
      <w:pPr>
        <w:ind w:left="720" w:hanging="360"/>
      </w:pPr>
      <w:rPr>
        <w:rFonts w:ascii="Calibri" w:eastAsia="Calibri" w:hAnsi="Calibri" w:cs="Times New Roman"/>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num w:numId="1">
    <w:abstractNumId w:val="20"/>
  </w:num>
  <w:num w:numId="2">
    <w:abstractNumId w:val="0"/>
  </w:num>
  <w:num w:numId="3">
    <w:abstractNumId w:val="19"/>
  </w:num>
  <w:num w:numId="4">
    <w:abstractNumId w:val="2"/>
  </w:num>
  <w:num w:numId="5">
    <w:abstractNumId w:val="16"/>
  </w:num>
  <w:num w:numId="6">
    <w:abstractNumId w:val="11"/>
  </w:num>
  <w:num w:numId="7">
    <w:abstractNumId w:val="5"/>
  </w:num>
  <w:num w:numId="8">
    <w:abstractNumId w:val="13"/>
  </w:num>
  <w:num w:numId="9">
    <w:abstractNumId w:val="6"/>
  </w:num>
  <w:num w:numId="10">
    <w:abstractNumId w:val="8"/>
  </w:num>
  <w:num w:numId="11">
    <w:abstractNumId w:val="30"/>
  </w:num>
  <w:num w:numId="12">
    <w:abstractNumId w:val="4"/>
  </w:num>
  <w:num w:numId="13">
    <w:abstractNumId w:val="10"/>
  </w:num>
  <w:num w:numId="14">
    <w:abstractNumId w:val="14"/>
  </w:num>
  <w:num w:numId="15">
    <w:abstractNumId w:val="21"/>
  </w:num>
  <w:num w:numId="16">
    <w:abstractNumId w:val="24"/>
  </w:num>
  <w:num w:numId="17">
    <w:abstractNumId w:val="22"/>
  </w:num>
  <w:num w:numId="18">
    <w:abstractNumId w:val="1"/>
  </w:num>
  <w:num w:numId="19">
    <w:abstractNumId w:val="26"/>
  </w:num>
  <w:num w:numId="20">
    <w:abstractNumId w:val="23"/>
  </w:num>
  <w:num w:numId="21">
    <w:abstractNumId w:val="29"/>
  </w:num>
  <w:num w:numId="22">
    <w:abstractNumId w:val="9"/>
  </w:num>
  <w:num w:numId="23">
    <w:abstractNumId w:val="27"/>
  </w:num>
  <w:num w:numId="24">
    <w:abstractNumId w:val="31"/>
  </w:num>
  <w:num w:numId="25">
    <w:abstractNumId w:val="3"/>
  </w:num>
  <w:num w:numId="26">
    <w:abstractNumId w:val="25"/>
  </w:num>
  <w:num w:numId="27">
    <w:abstractNumId w:val="15"/>
  </w:num>
  <w:num w:numId="28">
    <w:abstractNumId w:val="18"/>
  </w:num>
  <w:num w:numId="29">
    <w:abstractNumId w:val="28"/>
  </w:num>
  <w:num w:numId="30">
    <w:abstractNumId w:val="12"/>
  </w:num>
  <w:num w:numId="31">
    <w:abstractNumId w:val="7"/>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56"/>
    <w:rsid w:val="00034BD5"/>
    <w:rsid w:val="00036102"/>
    <w:rsid w:val="00036692"/>
    <w:rsid w:val="000624C7"/>
    <w:rsid w:val="00064CD6"/>
    <w:rsid w:val="0009097C"/>
    <w:rsid w:val="000927A7"/>
    <w:rsid w:val="000A02ED"/>
    <w:rsid w:val="000A6EBE"/>
    <w:rsid w:val="000B537C"/>
    <w:rsid w:val="000B7181"/>
    <w:rsid w:val="000C190F"/>
    <w:rsid w:val="000C3188"/>
    <w:rsid w:val="000E2C4F"/>
    <w:rsid w:val="0014771A"/>
    <w:rsid w:val="00153904"/>
    <w:rsid w:val="0016077A"/>
    <w:rsid w:val="00165C9D"/>
    <w:rsid w:val="0017328E"/>
    <w:rsid w:val="00180DED"/>
    <w:rsid w:val="00180FD2"/>
    <w:rsid w:val="00183CED"/>
    <w:rsid w:val="001851EC"/>
    <w:rsid w:val="001913C4"/>
    <w:rsid w:val="001939B0"/>
    <w:rsid w:val="001D2478"/>
    <w:rsid w:val="00205648"/>
    <w:rsid w:val="002153F2"/>
    <w:rsid w:val="00215F43"/>
    <w:rsid w:val="002209B6"/>
    <w:rsid w:val="002274CA"/>
    <w:rsid w:val="002348BB"/>
    <w:rsid w:val="00254B92"/>
    <w:rsid w:val="00255C8A"/>
    <w:rsid w:val="00256CD7"/>
    <w:rsid w:val="00261142"/>
    <w:rsid w:val="00265CB6"/>
    <w:rsid w:val="00295569"/>
    <w:rsid w:val="00297CE9"/>
    <w:rsid w:val="002C14FB"/>
    <w:rsid w:val="002C6CB4"/>
    <w:rsid w:val="002D776C"/>
    <w:rsid w:val="002F3A68"/>
    <w:rsid w:val="002F5BF1"/>
    <w:rsid w:val="002F7144"/>
    <w:rsid w:val="00303C33"/>
    <w:rsid w:val="00311CA5"/>
    <w:rsid w:val="00312067"/>
    <w:rsid w:val="00325C10"/>
    <w:rsid w:val="00331298"/>
    <w:rsid w:val="003359D7"/>
    <w:rsid w:val="00337AC2"/>
    <w:rsid w:val="0034016D"/>
    <w:rsid w:val="0034222C"/>
    <w:rsid w:val="00343B24"/>
    <w:rsid w:val="003459B2"/>
    <w:rsid w:val="003604E5"/>
    <w:rsid w:val="00362492"/>
    <w:rsid w:val="00393CBA"/>
    <w:rsid w:val="003A3846"/>
    <w:rsid w:val="003B023C"/>
    <w:rsid w:val="003D0BE8"/>
    <w:rsid w:val="003D3855"/>
    <w:rsid w:val="003E61E1"/>
    <w:rsid w:val="003F1F0A"/>
    <w:rsid w:val="003F66E0"/>
    <w:rsid w:val="0040320F"/>
    <w:rsid w:val="00425D93"/>
    <w:rsid w:val="00433407"/>
    <w:rsid w:val="00440629"/>
    <w:rsid w:val="004459AF"/>
    <w:rsid w:val="00473CA5"/>
    <w:rsid w:val="00480CB4"/>
    <w:rsid w:val="00481F69"/>
    <w:rsid w:val="00484C70"/>
    <w:rsid w:val="00496255"/>
    <w:rsid w:val="004A3231"/>
    <w:rsid w:val="004B1F5E"/>
    <w:rsid w:val="004C1D85"/>
    <w:rsid w:val="004C439E"/>
    <w:rsid w:val="004D51C8"/>
    <w:rsid w:val="0050391E"/>
    <w:rsid w:val="0050469D"/>
    <w:rsid w:val="005057A5"/>
    <w:rsid w:val="00507F25"/>
    <w:rsid w:val="005118D5"/>
    <w:rsid w:val="005132E8"/>
    <w:rsid w:val="005257EF"/>
    <w:rsid w:val="00531DD4"/>
    <w:rsid w:val="00536A3B"/>
    <w:rsid w:val="005438FD"/>
    <w:rsid w:val="00564771"/>
    <w:rsid w:val="00582CEC"/>
    <w:rsid w:val="00594390"/>
    <w:rsid w:val="00595FDF"/>
    <w:rsid w:val="005D394E"/>
    <w:rsid w:val="005E1018"/>
    <w:rsid w:val="005F21E6"/>
    <w:rsid w:val="00615A95"/>
    <w:rsid w:val="0062264F"/>
    <w:rsid w:val="00627E9C"/>
    <w:rsid w:val="00631587"/>
    <w:rsid w:val="00633CB3"/>
    <w:rsid w:val="00635F94"/>
    <w:rsid w:val="00650C2F"/>
    <w:rsid w:val="00654452"/>
    <w:rsid w:val="00667E7F"/>
    <w:rsid w:val="00671B7F"/>
    <w:rsid w:val="00676E20"/>
    <w:rsid w:val="006836B9"/>
    <w:rsid w:val="00694C7B"/>
    <w:rsid w:val="006B5C84"/>
    <w:rsid w:val="006D32DF"/>
    <w:rsid w:val="006E1797"/>
    <w:rsid w:val="006E3091"/>
    <w:rsid w:val="006E780A"/>
    <w:rsid w:val="006F590D"/>
    <w:rsid w:val="00700A46"/>
    <w:rsid w:val="00703E4D"/>
    <w:rsid w:val="0071710B"/>
    <w:rsid w:val="00723D11"/>
    <w:rsid w:val="00731DA9"/>
    <w:rsid w:val="00732C96"/>
    <w:rsid w:val="00737073"/>
    <w:rsid w:val="007416E0"/>
    <w:rsid w:val="00746B0D"/>
    <w:rsid w:val="00755CC4"/>
    <w:rsid w:val="00761787"/>
    <w:rsid w:val="00761858"/>
    <w:rsid w:val="00764E0C"/>
    <w:rsid w:val="00781423"/>
    <w:rsid w:val="007818D1"/>
    <w:rsid w:val="007846FD"/>
    <w:rsid w:val="0079620D"/>
    <w:rsid w:val="007B175D"/>
    <w:rsid w:val="007B2F23"/>
    <w:rsid w:val="007C4330"/>
    <w:rsid w:val="007D0B5B"/>
    <w:rsid w:val="007D2957"/>
    <w:rsid w:val="007F09FB"/>
    <w:rsid w:val="007F6A7C"/>
    <w:rsid w:val="008147A6"/>
    <w:rsid w:val="00816867"/>
    <w:rsid w:val="00816AD9"/>
    <w:rsid w:val="00834FC2"/>
    <w:rsid w:val="0085634C"/>
    <w:rsid w:val="0086055C"/>
    <w:rsid w:val="00863D0B"/>
    <w:rsid w:val="0087390B"/>
    <w:rsid w:val="00881B4E"/>
    <w:rsid w:val="00887A6A"/>
    <w:rsid w:val="00892F55"/>
    <w:rsid w:val="008A7A92"/>
    <w:rsid w:val="008B699D"/>
    <w:rsid w:val="008C34C9"/>
    <w:rsid w:val="008D48FF"/>
    <w:rsid w:val="009003C5"/>
    <w:rsid w:val="009079E3"/>
    <w:rsid w:val="00911FCF"/>
    <w:rsid w:val="00913503"/>
    <w:rsid w:val="00913C87"/>
    <w:rsid w:val="009354B9"/>
    <w:rsid w:val="00955C0B"/>
    <w:rsid w:val="0095626A"/>
    <w:rsid w:val="0096081F"/>
    <w:rsid w:val="0096374E"/>
    <w:rsid w:val="00967DFD"/>
    <w:rsid w:val="009842CB"/>
    <w:rsid w:val="00995FE8"/>
    <w:rsid w:val="00996399"/>
    <w:rsid w:val="009A4944"/>
    <w:rsid w:val="009C46E3"/>
    <w:rsid w:val="009C6C48"/>
    <w:rsid w:val="009E313C"/>
    <w:rsid w:val="00A107A9"/>
    <w:rsid w:val="00A240E0"/>
    <w:rsid w:val="00A26F17"/>
    <w:rsid w:val="00A325BC"/>
    <w:rsid w:val="00A42FEC"/>
    <w:rsid w:val="00A453C5"/>
    <w:rsid w:val="00A55E27"/>
    <w:rsid w:val="00AA0078"/>
    <w:rsid w:val="00AB2E33"/>
    <w:rsid w:val="00AC2F7E"/>
    <w:rsid w:val="00AC56D9"/>
    <w:rsid w:val="00AC5CDC"/>
    <w:rsid w:val="00AE0ADC"/>
    <w:rsid w:val="00AF0D56"/>
    <w:rsid w:val="00B14848"/>
    <w:rsid w:val="00B240EA"/>
    <w:rsid w:val="00B31AC6"/>
    <w:rsid w:val="00B4163F"/>
    <w:rsid w:val="00B60412"/>
    <w:rsid w:val="00B66204"/>
    <w:rsid w:val="00B666A0"/>
    <w:rsid w:val="00B66FB2"/>
    <w:rsid w:val="00B72439"/>
    <w:rsid w:val="00B76D82"/>
    <w:rsid w:val="00B82777"/>
    <w:rsid w:val="00B91A86"/>
    <w:rsid w:val="00B93E7B"/>
    <w:rsid w:val="00BA5CDC"/>
    <w:rsid w:val="00BF7CB2"/>
    <w:rsid w:val="00C035C9"/>
    <w:rsid w:val="00C074C2"/>
    <w:rsid w:val="00C624F9"/>
    <w:rsid w:val="00C74606"/>
    <w:rsid w:val="00C81BD9"/>
    <w:rsid w:val="00C95B56"/>
    <w:rsid w:val="00CB21C4"/>
    <w:rsid w:val="00CC37BE"/>
    <w:rsid w:val="00CC4ED3"/>
    <w:rsid w:val="00CD2AE6"/>
    <w:rsid w:val="00CD3672"/>
    <w:rsid w:val="00CE1B26"/>
    <w:rsid w:val="00CF5D2B"/>
    <w:rsid w:val="00CF74A0"/>
    <w:rsid w:val="00D03E01"/>
    <w:rsid w:val="00D1559E"/>
    <w:rsid w:val="00D2516D"/>
    <w:rsid w:val="00D537B0"/>
    <w:rsid w:val="00D60000"/>
    <w:rsid w:val="00D620CE"/>
    <w:rsid w:val="00D623F9"/>
    <w:rsid w:val="00D66AA2"/>
    <w:rsid w:val="00D7281E"/>
    <w:rsid w:val="00D84FCE"/>
    <w:rsid w:val="00D941A8"/>
    <w:rsid w:val="00D973E4"/>
    <w:rsid w:val="00DA5AA1"/>
    <w:rsid w:val="00DB2CC0"/>
    <w:rsid w:val="00DC63DC"/>
    <w:rsid w:val="00DD7EE7"/>
    <w:rsid w:val="00DE7745"/>
    <w:rsid w:val="00E038F0"/>
    <w:rsid w:val="00E03E00"/>
    <w:rsid w:val="00E0604F"/>
    <w:rsid w:val="00E105AA"/>
    <w:rsid w:val="00E1623D"/>
    <w:rsid w:val="00E21C37"/>
    <w:rsid w:val="00E403AD"/>
    <w:rsid w:val="00E53003"/>
    <w:rsid w:val="00E612E1"/>
    <w:rsid w:val="00E61A95"/>
    <w:rsid w:val="00E635A4"/>
    <w:rsid w:val="00E75FE8"/>
    <w:rsid w:val="00E8782A"/>
    <w:rsid w:val="00E91DB7"/>
    <w:rsid w:val="00E941A6"/>
    <w:rsid w:val="00EC051B"/>
    <w:rsid w:val="00EC359E"/>
    <w:rsid w:val="00EC79D0"/>
    <w:rsid w:val="00ED184B"/>
    <w:rsid w:val="00ED73CE"/>
    <w:rsid w:val="00EE11DD"/>
    <w:rsid w:val="00EE26A3"/>
    <w:rsid w:val="00EE4688"/>
    <w:rsid w:val="00EF745F"/>
    <w:rsid w:val="00F0329D"/>
    <w:rsid w:val="00F128D0"/>
    <w:rsid w:val="00F25871"/>
    <w:rsid w:val="00F56AB4"/>
    <w:rsid w:val="00F64A7B"/>
    <w:rsid w:val="00F7061B"/>
    <w:rsid w:val="00F70C92"/>
    <w:rsid w:val="00F749F7"/>
    <w:rsid w:val="00F92FE9"/>
    <w:rsid w:val="00F93EF5"/>
    <w:rsid w:val="00F961B8"/>
    <w:rsid w:val="00FA6CC8"/>
    <w:rsid w:val="00FB234F"/>
    <w:rsid w:val="00FB6D79"/>
    <w:rsid w:val="00FD33AE"/>
    <w:rsid w:val="00FE6D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CD2FFD5-31F3-440D-9BF0-8523906E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A95"/>
    <w:pPr>
      <w:spacing w:after="200" w:line="276" w:lineRule="auto"/>
    </w:pPr>
    <w:rPr>
      <w:sz w:val="22"/>
      <w:szCs w:val="22"/>
      <w:lang w:eastAsia="en-US"/>
    </w:rPr>
  </w:style>
  <w:style w:type="paragraph" w:styleId="Heading1">
    <w:name w:val="heading 1"/>
    <w:basedOn w:val="Normal"/>
    <w:next w:val="Normal"/>
    <w:link w:val="Heading1Char1"/>
    <w:uiPriority w:val="9"/>
    <w:qFormat/>
    <w:rsid w:val="00331298"/>
    <w:pPr>
      <w:keepNext/>
      <w:keepLines/>
      <w:spacing w:before="480" w:after="360"/>
      <w:outlineLvl w:val="0"/>
    </w:pPr>
    <w:rPr>
      <w:rFonts w:eastAsia="Times New Roman"/>
      <w:b/>
      <w:bCs/>
      <w:sz w:val="44"/>
      <w:szCs w:val="28"/>
    </w:rPr>
  </w:style>
  <w:style w:type="paragraph" w:styleId="Heading2">
    <w:name w:val="heading 2"/>
    <w:basedOn w:val="Normal"/>
    <w:next w:val="Normal"/>
    <w:link w:val="Heading2Char"/>
    <w:uiPriority w:val="9"/>
    <w:unhideWhenUsed/>
    <w:qFormat/>
    <w:rsid w:val="00E0604F"/>
    <w:pPr>
      <w:keepNext/>
      <w:keepLines/>
      <w:spacing w:before="360" w:after="24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E0604F"/>
    <w:pPr>
      <w:keepNext/>
      <w:keepLines/>
      <w:spacing w:before="240" w:after="120"/>
      <w:outlineLvl w:val="2"/>
    </w:pPr>
    <w:rPr>
      <w:rFonts w:eastAsia="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rsid w:val="00331298"/>
    <w:rPr>
      <w:rFonts w:eastAsia="Times New Roman" w:cs="Times New Roman"/>
      <w:b/>
      <w:bCs/>
      <w:sz w:val="44"/>
      <w:szCs w:val="28"/>
    </w:rPr>
  </w:style>
  <w:style w:type="character" w:customStyle="1" w:styleId="Heading2Char">
    <w:name w:val="Heading 2 Char"/>
    <w:link w:val="Heading2"/>
    <w:uiPriority w:val="9"/>
    <w:rsid w:val="00E0604F"/>
    <w:rPr>
      <w:rFonts w:eastAsia="Times New Roman" w:cs="Times New Roman"/>
      <w:b/>
      <w:bCs/>
      <w:sz w:val="28"/>
      <w:szCs w:val="26"/>
    </w:rPr>
  </w:style>
  <w:style w:type="character" w:customStyle="1" w:styleId="Heading3Char">
    <w:name w:val="Heading 3 Char"/>
    <w:link w:val="Heading3"/>
    <w:uiPriority w:val="9"/>
    <w:rsid w:val="00E0604F"/>
    <w:rPr>
      <w:rFonts w:eastAsia="Times New Roman" w:cs="Times New Roman"/>
      <w:b/>
      <w:bCs/>
      <w:sz w:val="24"/>
    </w:rPr>
  </w:style>
  <w:style w:type="table" w:styleId="TableGrid">
    <w:name w:val="Table Grid"/>
    <w:basedOn w:val="TableNormal"/>
    <w:uiPriority w:val="59"/>
    <w:rsid w:val="00160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psi luettelo"/>
    <w:basedOn w:val="Normal"/>
    <w:uiPriority w:val="34"/>
    <w:qFormat/>
    <w:rsid w:val="0016077A"/>
    <w:pPr>
      <w:ind w:left="720"/>
      <w:contextualSpacing/>
    </w:pPr>
  </w:style>
  <w:style w:type="paragraph" w:styleId="BalloonText">
    <w:name w:val="Balloon Text"/>
    <w:basedOn w:val="Normal"/>
    <w:link w:val="BalloonTextChar"/>
    <w:uiPriority w:val="99"/>
    <w:semiHidden/>
    <w:unhideWhenUsed/>
    <w:rsid w:val="008147A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147A6"/>
    <w:rPr>
      <w:rFonts w:ascii="Tahoma" w:hAnsi="Tahoma" w:cs="Tahoma"/>
      <w:sz w:val="16"/>
      <w:szCs w:val="16"/>
    </w:rPr>
  </w:style>
  <w:style w:type="paragraph" w:styleId="NormalWeb">
    <w:name w:val="Normal (Web)"/>
    <w:basedOn w:val="Normal"/>
    <w:uiPriority w:val="99"/>
    <w:unhideWhenUsed/>
    <w:rsid w:val="00DA5AA1"/>
    <w:pPr>
      <w:spacing w:after="0" w:line="384" w:lineRule="atLeast"/>
    </w:pPr>
    <w:rPr>
      <w:rFonts w:ascii="Verdana" w:eastAsia="Times New Roman" w:hAnsi="Verdana"/>
      <w:color w:val="272727"/>
      <w:sz w:val="17"/>
      <w:szCs w:val="17"/>
      <w:lang w:eastAsia="fi-FI"/>
    </w:rPr>
  </w:style>
  <w:style w:type="character" w:styleId="Hyperlink">
    <w:name w:val="Hyperlink"/>
    <w:uiPriority w:val="99"/>
    <w:unhideWhenUsed/>
    <w:rsid w:val="00DA5AA1"/>
    <w:rPr>
      <w:color w:val="D31D00"/>
      <w:u w:val="single"/>
    </w:rPr>
  </w:style>
  <w:style w:type="paragraph" w:customStyle="1" w:styleId="Default">
    <w:name w:val="Default"/>
    <w:rsid w:val="00DA5AA1"/>
    <w:pPr>
      <w:autoSpaceDE w:val="0"/>
      <w:autoSpaceDN w:val="0"/>
      <w:adjustRightInd w:val="0"/>
    </w:pPr>
    <w:rPr>
      <w:rFonts w:cs="Calibri"/>
      <w:color w:val="000000"/>
      <w:sz w:val="24"/>
      <w:szCs w:val="24"/>
      <w:lang w:eastAsia="en-US"/>
    </w:rPr>
  </w:style>
  <w:style w:type="paragraph" w:styleId="Header">
    <w:name w:val="header"/>
    <w:basedOn w:val="Normal"/>
    <w:link w:val="HeaderChar"/>
    <w:uiPriority w:val="99"/>
    <w:semiHidden/>
    <w:unhideWhenUsed/>
    <w:rsid w:val="00E0604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E0604F"/>
  </w:style>
  <w:style w:type="paragraph" w:styleId="Footer">
    <w:name w:val="footer"/>
    <w:basedOn w:val="Normal"/>
    <w:link w:val="FooterChar"/>
    <w:uiPriority w:val="99"/>
    <w:unhideWhenUsed/>
    <w:rsid w:val="00E060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604F"/>
  </w:style>
  <w:style w:type="paragraph" w:styleId="TOCHeading">
    <w:name w:val="TOC Heading"/>
    <w:basedOn w:val="Heading1"/>
    <w:next w:val="Normal"/>
    <w:uiPriority w:val="39"/>
    <w:semiHidden/>
    <w:unhideWhenUsed/>
    <w:qFormat/>
    <w:rsid w:val="00331298"/>
    <w:pPr>
      <w:outlineLvl w:val="9"/>
    </w:pPr>
    <w:rPr>
      <w:rFonts w:ascii="Cambria" w:hAnsi="Cambria"/>
      <w:color w:val="932764"/>
      <w:sz w:val="28"/>
      <w:lang w:val="en-US"/>
    </w:rPr>
  </w:style>
  <w:style w:type="paragraph" w:styleId="TOC1">
    <w:name w:val="toc 1"/>
    <w:basedOn w:val="Normal"/>
    <w:next w:val="Normal"/>
    <w:autoRedefine/>
    <w:uiPriority w:val="39"/>
    <w:unhideWhenUsed/>
    <w:rsid w:val="00331298"/>
    <w:pPr>
      <w:tabs>
        <w:tab w:val="right" w:leader="dot" w:pos="10622"/>
      </w:tabs>
      <w:spacing w:after="100"/>
    </w:pPr>
    <w:rPr>
      <w:b/>
      <w:noProof/>
    </w:rPr>
  </w:style>
  <w:style w:type="paragraph" w:styleId="TOC2">
    <w:name w:val="toc 2"/>
    <w:basedOn w:val="Normal"/>
    <w:next w:val="Normal"/>
    <w:autoRedefine/>
    <w:uiPriority w:val="39"/>
    <w:unhideWhenUsed/>
    <w:rsid w:val="00331298"/>
    <w:pPr>
      <w:spacing w:after="100"/>
      <w:ind w:left="220"/>
    </w:pPr>
  </w:style>
  <w:style w:type="paragraph" w:styleId="TOC3">
    <w:name w:val="toc 3"/>
    <w:basedOn w:val="Normal"/>
    <w:next w:val="Normal"/>
    <w:autoRedefine/>
    <w:uiPriority w:val="39"/>
    <w:unhideWhenUsed/>
    <w:rsid w:val="00331298"/>
    <w:pPr>
      <w:spacing w:after="100"/>
      <w:ind w:left="440"/>
    </w:pPr>
  </w:style>
  <w:style w:type="character" w:styleId="FollowedHyperlink">
    <w:name w:val="FollowedHyperlink"/>
    <w:basedOn w:val="DefaultParagraphFont"/>
    <w:uiPriority w:val="99"/>
    <w:semiHidden/>
    <w:unhideWhenUsed/>
    <w:rsid w:val="00B60412"/>
    <w:rPr>
      <w:color w:val="800080" w:themeColor="followedHyperlink"/>
      <w:u w:val="single"/>
    </w:rPr>
  </w:style>
  <w:style w:type="paragraph" w:styleId="NoSpacing">
    <w:name w:val="No Spacing"/>
    <w:uiPriority w:val="1"/>
    <w:rsid w:val="00507F25"/>
    <w:rPr>
      <w:rFonts w:ascii="Verdana" w:eastAsia="Times New Roman" w:hAnsi="Verdana"/>
      <w:sz w:val="16"/>
      <w:szCs w:val="24"/>
    </w:rPr>
  </w:style>
  <w:style w:type="character" w:customStyle="1" w:styleId="Heading1Char">
    <w:name w:val="Heading 1 Char"/>
    <w:basedOn w:val="DefaultParagraphFont"/>
    <w:uiPriority w:val="9"/>
    <w:rsid w:val="00955C0B"/>
    <w:rPr>
      <w:rFonts w:ascii="Verdana" w:eastAsia="Times New Roman" w:hAnsi="Verdana"/>
      <w:bCs/>
      <w:i/>
      <w:color w:val="C00000"/>
      <w:sz w:val="24"/>
      <w:szCs w:val="28"/>
    </w:rPr>
  </w:style>
  <w:style w:type="character" w:styleId="CommentReference">
    <w:name w:val="annotation reference"/>
    <w:basedOn w:val="DefaultParagraphFont"/>
    <w:uiPriority w:val="99"/>
    <w:semiHidden/>
    <w:unhideWhenUsed/>
    <w:rsid w:val="00261142"/>
    <w:rPr>
      <w:sz w:val="16"/>
      <w:szCs w:val="16"/>
    </w:rPr>
  </w:style>
  <w:style w:type="paragraph" w:styleId="CommentText">
    <w:name w:val="annotation text"/>
    <w:basedOn w:val="Normal"/>
    <w:link w:val="CommentTextChar"/>
    <w:uiPriority w:val="99"/>
    <w:semiHidden/>
    <w:unhideWhenUsed/>
    <w:rsid w:val="00261142"/>
    <w:pPr>
      <w:spacing w:line="240" w:lineRule="auto"/>
    </w:pPr>
    <w:rPr>
      <w:sz w:val="20"/>
      <w:szCs w:val="20"/>
    </w:rPr>
  </w:style>
  <w:style w:type="character" w:customStyle="1" w:styleId="CommentTextChar">
    <w:name w:val="Comment Text Char"/>
    <w:basedOn w:val="DefaultParagraphFont"/>
    <w:link w:val="CommentText"/>
    <w:uiPriority w:val="99"/>
    <w:semiHidden/>
    <w:rsid w:val="00261142"/>
    <w:rPr>
      <w:lang w:eastAsia="en-US"/>
    </w:rPr>
  </w:style>
  <w:style w:type="paragraph" w:styleId="CommentSubject">
    <w:name w:val="annotation subject"/>
    <w:basedOn w:val="CommentText"/>
    <w:next w:val="CommentText"/>
    <w:link w:val="CommentSubjectChar"/>
    <w:uiPriority w:val="99"/>
    <w:semiHidden/>
    <w:unhideWhenUsed/>
    <w:rsid w:val="00261142"/>
    <w:rPr>
      <w:b/>
      <w:bCs/>
    </w:rPr>
  </w:style>
  <w:style w:type="character" w:customStyle="1" w:styleId="CommentSubjectChar">
    <w:name w:val="Comment Subject Char"/>
    <w:basedOn w:val="CommentTextChar"/>
    <w:link w:val="CommentSubject"/>
    <w:uiPriority w:val="99"/>
    <w:semiHidden/>
    <w:rsid w:val="00261142"/>
    <w:rPr>
      <w:b/>
      <w:bCs/>
      <w:lang w:eastAsia="en-US"/>
    </w:rPr>
  </w:style>
  <w:style w:type="character" w:customStyle="1" w:styleId="hps">
    <w:name w:val="hps"/>
    <w:basedOn w:val="DefaultParagraphFont"/>
    <w:rsid w:val="002F7144"/>
  </w:style>
  <w:style w:type="paragraph" w:customStyle="1" w:styleId="xl63">
    <w:name w:val="xl63"/>
    <w:basedOn w:val="Normal"/>
    <w:rsid w:val="00B240EA"/>
    <w:pP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64">
    <w:name w:val="xl64"/>
    <w:basedOn w:val="Normal"/>
    <w:rsid w:val="00B240EA"/>
    <w:pPr>
      <w:spacing w:before="100" w:beforeAutospacing="1" w:after="100" w:afterAutospacing="1" w:line="240" w:lineRule="auto"/>
    </w:pPr>
    <w:rPr>
      <w:rFonts w:ascii="Times New Roman" w:eastAsia="Times New Roman" w:hAnsi="Times New Roman"/>
      <w:b/>
      <w:bCs/>
      <w:sz w:val="28"/>
      <w:szCs w:val="28"/>
      <w:lang w:eastAsia="fi-FI"/>
    </w:rPr>
  </w:style>
  <w:style w:type="paragraph" w:customStyle="1" w:styleId="xl65">
    <w:name w:val="xl65"/>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66">
    <w:name w:val="xl66"/>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8"/>
      <w:szCs w:val="28"/>
      <w:lang w:eastAsia="fi-FI"/>
    </w:rPr>
  </w:style>
  <w:style w:type="paragraph" w:customStyle="1" w:styleId="xl67">
    <w:name w:val="xl67"/>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68">
    <w:name w:val="xl68"/>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69">
    <w:name w:val="xl69"/>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70">
    <w:name w:val="xl70"/>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71">
    <w:name w:val="xl71"/>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72">
    <w:name w:val="xl72"/>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73">
    <w:name w:val="xl73"/>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4">
    <w:name w:val="xl74"/>
    <w:basedOn w:val="Normal"/>
    <w:rsid w:val="00B240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75">
    <w:name w:val="xl75"/>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6">
    <w:name w:val="xl76"/>
    <w:basedOn w:val="Normal"/>
    <w:rsid w:val="00B240E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7">
    <w:name w:val="xl77"/>
    <w:basedOn w:val="Normal"/>
    <w:rsid w:val="00B240E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78">
    <w:name w:val="xl78"/>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9">
    <w:name w:val="xl79"/>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0">
    <w:name w:val="xl80"/>
    <w:basedOn w:val="Normal"/>
    <w:rsid w:val="00B240E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1">
    <w:name w:val="xl81"/>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82">
    <w:name w:val="xl82"/>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3">
    <w:name w:val="xl83"/>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4">
    <w:name w:val="xl84"/>
    <w:basedOn w:val="Normal"/>
    <w:rsid w:val="00B240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5">
    <w:name w:val="xl85"/>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6">
    <w:name w:val="xl86"/>
    <w:basedOn w:val="Normal"/>
    <w:rsid w:val="00B240E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7">
    <w:name w:val="xl87"/>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88">
    <w:name w:val="xl88"/>
    <w:basedOn w:val="Normal"/>
    <w:rsid w:val="00B240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89">
    <w:name w:val="xl89"/>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90">
    <w:name w:val="xl90"/>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91">
    <w:name w:val="xl91"/>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92">
    <w:name w:val="xl92"/>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93">
    <w:name w:val="xl93"/>
    <w:basedOn w:val="Normal"/>
    <w:rsid w:val="00B240EA"/>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94">
    <w:name w:val="xl94"/>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5">
    <w:name w:val="xl95"/>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6">
    <w:name w:val="xl96"/>
    <w:basedOn w:val="Normal"/>
    <w:rsid w:val="00B240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7">
    <w:name w:val="xl97"/>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98">
    <w:name w:val="xl98"/>
    <w:basedOn w:val="Normal"/>
    <w:rsid w:val="00B240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99">
    <w:name w:val="xl99"/>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0">
    <w:name w:val="xl100"/>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101">
    <w:name w:val="xl101"/>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102">
    <w:name w:val="xl102"/>
    <w:basedOn w:val="Normal"/>
    <w:rsid w:val="00B240EA"/>
    <w:pPr>
      <w:spacing w:before="100" w:beforeAutospacing="1" w:after="100" w:afterAutospacing="1" w:line="240" w:lineRule="auto"/>
    </w:pPr>
    <w:rPr>
      <w:rFonts w:ascii="Times New Roman" w:eastAsia="Times New Roman" w:hAnsi="Times New Roman"/>
      <w:b/>
      <w:bCs/>
      <w:sz w:val="32"/>
      <w:szCs w:val="32"/>
      <w:lang w:eastAsia="fi-FI"/>
    </w:rPr>
  </w:style>
  <w:style w:type="paragraph" w:customStyle="1" w:styleId="xl103">
    <w:name w:val="xl103"/>
    <w:basedOn w:val="Normal"/>
    <w:rsid w:val="00B240EA"/>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4">
    <w:name w:val="xl104"/>
    <w:basedOn w:val="Normal"/>
    <w:rsid w:val="00564771"/>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5">
    <w:name w:val="xl105"/>
    <w:basedOn w:val="Normal"/>
    <w:rsid w:val="0056477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6">
    <w:name w:val="xl106"/>
    <w:basedOn w:val="Normal"/>
    <w:rsid w:val="0056477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7">
    <w:name w:val="xl107"/>
    <w:basedOn w:val="Normal"/>
    <w:rsid w:val="005647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108">
    <w:name w:val="xl108"/>
    <w:basedOn w:val="Normal"/>
    <w:rsid w:val="005647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9">
    <w:name w:val="xl109"/>
    <w:basedOn w:val="Normal"/>
    <w:rsid w:val="005647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23697">
      <w:bodyDiv w:val="1"/>
      <w:marLeft w:val="0"/>
      <w:marRight w:val="0"/>
      <w:marTop w:val="0"/>
      <w:marBottom w:val="0"/>
      <w:divBdr>
        <w:top w:val="none" w:sz="0" w:space="0" w:color="auto"/>
        <w:left w:val="none" w:sz="0" w:space="0" w:color="auto"/>
        <w:bottom w:val="none" w:sz="0" w:space="0" w:color="auto"/>
        <w:right w:val="none" w:sz="0" w:space="0" w:color="auto"/>
      </w:divBdr>
    </w:div>
    <w:div w:id="1067921227">
      <w:bodyDiv w:val="1"/>
      <w:marLeft w:val="0"/>
      <w:marRight w:val="0"/>
      <w:marTop w:val="0"/>
      <w:marBottom w:val="300"/>
      <w:divBdr>
        <w:top w:val="none" w:sz="0" w:space="0" w:color="auto"/>
        <w:left w:val="none" w:sz="0" w:space="0" w:color="auto"/>
        <w:bottom w:val="none" w:sz="0" w:space="0" w:color="auto"/>
        <w:right w:val="none" w:sz="0" w:space="0" w:color="auto"/>
      </w:divBdr>
      <w:divsChild>
        <w:div w:id="166480459">
          <w:marLeft w:val="150"/>
          <w:marRight w:val="0"/>
          <w:marTop w:val="150"/>
          <w:marBottom w:val="0"/>
          <w:divBdr>
            <w:top w:val="none" w:sz="0" w:space="0" w:color="auto"/>
            <w:left w:val="none" w:sz="0" w:space="0" w:color="auto"/>
            <w:bottom w:val="none" w:sz="0" w:space="0" w:color="auto"/>
            <w:right w:val="none" w:sz="0" w:space="0" w:color="auto"/>
          </w:divBdr>
          <w:divsChild>
            <w:div w:id="640694079">
              <w:marLeft w:val="0"/>
              <w:marRight w:val="0"/>
              <w:marTop w:val="0"/>
              <w:marBottom w:val="0"/>
              <w:divBdr>
                <w:top w:val="none" w:sz="0" w:space="0" w:color="auto"/>
                <w:left w:val="none" w:sz="0" w:space="0" w:color="auto"/>
                <w:bottom w:val="none" w:sz="0" w:space="0" w:color="auto"/>
                <w:right w:val="none" w:sz="0" w:space="0" w:color="auto"/>
              </w:divBdr>
              <w:divsChild>
                <w:div w:id="1814516196">
                  <w:marLeft w:val="225"/>
                  <w:marRight w:val="225"/>
                  <w:marTop w:val="375"/>
                  <w:marBottom w:val="300"/>
                  <w:divBdr>
                    <w:top w:val="none" w:sz="0" w:space="0" w:color="auto"/>
                    <w:left w:val="none" w:sz="0" w:space="0" w:color="auto"/>
                    <w:bottom w:val="none" w:sz="0" w:space="0" w:color="auto"/>
                    <w:right w:val="none" w:sz="0" w:space="0" w:color="auto"/>
                  </w:divBdr>
                </w:div>
              </w:divsChild>
            </w:div>
          </w:divsChild>
        </w:div>
      </w:divsChild>
    </w:div>
    <w:div w:id="1152453353">
      <w:bodyDiv w:val="1"/>
      <w:marLeft w:val="0"/>
      <w:marRight w:val="0"/>
      <w:marTop w:val="0"/>
      <w:marBottom w:val="0"/>
      <w:divBdr>
        <w:top w:val="none" w:sz="0" w:space="0" w:color="auto"/>
        <w:left w:val="none" w:sz="0" w:space="0" w:color="auto"/>
        <w:bottom w:val="none" w:sz="0" w:space="0" w:color="auto"/>
        <w:right w:val="none" w:sz="0" w:space="0" w:color="auto"/>
      </w:divBdr>
    </w:div>
    <w:div w:id="1639608120">
      <w:bodyDiv w:val="1"/>
      <w:marLeft w:val="0"/>
      <w:marRight w:val="0"/>
      <w:marTop w:val="0"/>
      <w:marBottom w:val="0"/>
      <w:divBdr>
        <w:top w:val="none" w:sz="0" w:space="0" w:color="auto"/>
        <w:left w:val="none" w:sz="0" w:space="0" w:color="auto"/>
        <w:bottom w:val="none" w:sz="0" w:space="0" w:color="auto"/>
        <w:right w:val="none" w:sz="0" w:space="0" w:color="auto"/>
      </w:divBdr>
    </w:div>
    <w:div w:id="19563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CB058737689EE4783DBEBDC2815BE36" ma:contentTypeVersion="1" ma:contentTypeDescription="Luo uusi asiakirja." ma:contentTypeScope="" ma:versionID="c304790d57fbf32cf41c580124ac0da1">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88FCB-6C3B-4E41-BAD0-1C92B8926EFC}">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56B23FEE-E6C5-424D-B916-8F66F481C9C8}">
  <ds:schemaRefs>
    <ds:schemaRef ds:uri="http://schemas.microsoft.com/sharepoint/v3/contenttype/forms"/>
  </ds:schemaRefs>
</ds:datastoreItem>
</file>

<file path=customXml/itemProps3.xml><?xml version="1.0" encoding="utf-8"?>
<ds:datastoreItem xmlns:ds="http://schemas.openxmlformats.org/officeDocument/2006/customXml" ds:itemID="{8A37CB61-8720-4957-A437-2703F351C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94451-8401-49B9-AC2B-6FCC9C35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1150</Words>
  <Characters>9321</Characters>
  <Application>Microsoft Office Word</Application>
  <DocSecurity>0</DocSecurity>
  <Lines>77</Lines>
  <Paragraphs>20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HP</Company>
  <LinksUpToDate>false</LinksUpToDate>
  <CharactersWithSpaces>10451</CharactersWithSpaces>
  <SharedDoc>false</SharedDoc>
  <HLinks>
    <vt:vector size="162" baseType="variant">
      <vt:variant>
        <vt:i4>3539024</vt:i4>
      </vt:variant>
      <vt:variant>
        <vt:i4>129</vt:i4>
      </vt:variant>
      <vt:variant>
        <vt:i4>0</vt:i4>
      </vt:variant>
      <vt:variant>
        <vt:i4>5</vt:i4>
      </vt:variant>
      <vt:variant>
        <vt:lpwstr>http://portal.savonia.fi/amk/oma/henkilokunta/ops_kehitys</vt:lpwstr>
      </vt:variant>
      <vt:variant>
        <vt:lpwstr/>
      </vt:variant>
      <vt:variant>
        <vt:i4>1441826</vt:i4>
      </vt:variant>
      <vt:variant>
        <vt:i4>126</vt:i4>
      </vt:variant>
      <vt:variant>
        <vt:i4>0</vt:i4>
      </vt:variant>
      <vt:variant>
        <vt:i4>5</vt:i4>
      </vt:variant>
      <vt:variant>
        <vt:lpwstr>http://webd.savonia.fi/tertta/OPS_yleinen/tähän_tiedoston_nimi.pdf%3c/a</vt:lpwstr>
      </vt:variant>
      <vt:variant>
        <vt:lpwstr/>
      </vt:variant>
      <vt:variant>
        <vt:i4>1835078</vt:i4>
      </vt:variant>
      <vt:variant>
        <vt:i4>123</vt:i4>
      </vt:variant>
      <vt:variant>
        <vt:i4>0</vt:i4>
      </vt:variant>
      <vt:variant>
        <vt:i4>5</vt:i4>
      </vt:variant>
      <vt:variant>
        <vt:lpwstr>http://webd.savonia.fi/nettiops/</vt:lpwstr>
      </vt:variant>
      <vt:variant>
        <vt:lpwstr/>
      </vt:variant>
      <vt:variant>
        <vt:i4>1835078</vt:i4>
      </vt:variant>
      <vt:variant>
        <vt:i4>119</vt:i4>
      </vt:variant>
      <vt:variant>
        <vt:i4>0</vt:i4>
      </vt:variant>
      <vt:variant>
        <vt:i4>5</vt:i4>
      </vt:variant>
      <vt:variant>
        <vt:lpwstr>http://webd.savonia.fi/nettiops/</vt:lpwstr>
      </vt:variant>
      <vt:variant>
        <vt:lpwstr/>
      </vt:variant>
      <vt:variant>
        <vt:i4>1441826</vt:i4>
      </vt:variant>
      <vt:variant>
        <vt:i4>117</vt:i4>
      </vt:variant>
      <vt:variant>
        <vt:i4>0</vt:i4>
      </vt:variant>
      <vt:variant>
        <vt:i4>5</vt:i4>
      </vt:variant>
      <vt:variant>
        <vt:lpwstr>http://webd.savonia.fi/tertta/OPS_yleinen/tähän_tiedoston_nimi.pdf%3c/a</vt:lpwstr>
      </vt:variant>
      <vt:variant>
        <vt:lpwstr/>
      </vt:variant>
      <vt:variant>
        <vt:i4>1835078</vt:i4>
      </vt:variant>
      <vt:variant>
        <vt:i4>114</vt:i4>
      </vt:variant>
      <vt:variant>
        <vt:i4>0</vt:i4>
      </vt:variant>
      <vt:variant>
        <vt:i4>5</vt:i4>
      </vt:variant>
      <vt:variant>
        <vt:lpwstr>http://webd.savonia.fi/nettiops/</vt:lpwstr>
      </vt:variant>
      <vt:variant>
        <vt:lpwstr/>
      </vt:variant>
      <vt:variant>
        <vt:i4>1835078</vt:i4>
      </vt:variant>
      <vt:variant>
        <vt:i4>111</vt:i4>
      </vt:variant>
      <vt:variant>
        <vt:i4>0</vt:i4>
      </vt:variant>
      <vt:variant>
        <vt:i4>5</vt:i4>
      </vt:variant>
      <vt:variant>
        <vt:lpwstr>http://webd.savonia.fi/nettiops/</vt:lpwstr>
      </vt:variant>
      <vt:variant>
        <vt:lpwstr/>
      </vt:variant>
      <vt:variant>
        <vt:i4>1835078</vt:i4>
      </vt:variant>
      <vt:variant>
        <vt:i4>108</vt:i4>
      </vt:variant>
      <vt:variant>
        <vt:i4>0</vt:i4>
      </vt:variant>
      <vt:variant>
        <vt:i4>5</vt:i4>
      </vt:variant>
      <vt:variant>
        <vt:lpwstr>http://webd.savonia.fi/nettiops/</vt:lpwstr>
      </vt:variant>
      <vt:variant>
        <vt:lpwstr/>
      </vt:variant>
      <vt:variant>
        <vt:i4>6815832</vt:i4>
      </vt:variant>
      <vt:variant>
        <vt:i4>105</vt:i4>
      </vt:variant>
      <vt:variant>
        <vt:i4>0</vt:i4>
      </vt:variant>
      <vt:variant>
        <vt:i4>5</vt:i4>
      </vt:variant>
      <vt:variant>
        <vt:lpwstr>C:\Users\kekosan\AppData\Local\Microsoft\Windows\Temporary Internet Files\Content.Outlook\AppData\Local\Microsoft\Windows\webd\nettiops\</vt:lpwstr>
      </vt:variant>
      <vt:variant>
        <vt:lpwstr/>
      </vt:variant>
      <vt:variant>
        <vt:i4>1114188</vt:i4>
      </vt:variant>
      <vt:variant>
        <vt:i4>102</vt:i4>
      </vt:variant>
      <vt:variant>
        <vt:i4>0</vt:i4>
      </vt:variant>
      <vt:variant>
        <vt:i4>5</vt:i4>
      </vt:variant>
      <vt:variant>
        <vt:lpwstr>http://webd.savonia.fi/otas/</vt:lpwstr>
      </vt:variant>
      <vt:variant>
        <vt:lpwstr/>
      </vt:variant>
      <vt:variant>
        <vt:i4>2359350</vt:i4>
      </vt:variant>
      <vt:variant>
        <vt:i4>99</vt:i4>
      </vt:variant>
      <vt:variant>
        <vt:i4>0</vt:i4>
      </vt:variant>
      <vt:variant>
        <vt:i4>5</vt:i4>
      </vt:variant>
      <vt:variant>
        <vt:lpwstr>http://www.minedu.fi/OPM/Julkaisut/2009/Tutkintojen_kansallinen_viitekehys.html</vt:lpwstr>
      </vt:variant>
      <vt:variant>
        <vt:lpwstr/>
      </vt:variant>
      <vt:variant>
        <vt:i4>1769523</vt:i4>
      </vt:variant>
      <vt:variant>
        <vt:i4>92</vt:i4>
      </vt:variant>
      <vt:variant>
        <vt:i4>0</vt:i4>
      </vt:variant>
      <vt:variant>
        <vt:i4>5</vt:i4>
      </vt:variant>
      <vt:variant>
        <vt:lpwstr/>
      </vt:variant>
      <vt:variant>
        <vt:lpwstr>_Toc286153261</vt:lpwstr>
      </vt:variant>
      <vt:variant>
        <vt:i4>1769523</vt:i4>
      </vt:variant>
      <vt:variant>
        <vt:i4>86</vt:i4>
      </vt:variant>
      <vt:variant>
        <vt:i4>0</vt:i4>
      </vt:variant>
      <vt:variant>
        <vt:i4>5</vt:i4>
      </vt:variant>
      <vt:variant>
        <vt:lpwstr/>
      </vt:variant>
      <vt:variant>
        <vt:lpwstr>_Toc286153260</vt:lpwstr>
      </vt:variant>
      <vt:variant>
        <vt:i4>1572915</vt:i4>
      </vt:variant>
      <vt:variant>
        <vt:i4>80</vt:i4>
      </vt:variant>
      <vt:variant>
        <vt:i4>0</vt:i4>
      </vt:variant>
      <vt:variant>
        <vt:i4>5</vt:i4>
      </vt:variant>
      <vt:variant>
        <vt:lpwstr/>
      </vt:variant>
      <vt:variant>
        <vt:lpwstr>_Toc286153259</vt:lpwstr>
      </vt:variant>
      <vt:variant>
        <vt:i4>1572915</vt:i4>
      </vt:variant>
      <vt:variant>
        <vt:i4>74</vt:i4>
      </vt:variant>
      <vt:variant>
        <vt:i4>0</vt:i4>
      </vt:variant>
      <vt:variant>
        <vt:i4>5</vt:i4>
      </vt:variant>
      <vt:variant>
        <vt:lpwstr/>
      </vt:variant>
      <vt:variant>
        <vt:lpwstr>_Toc286153258</vt:lpwstr>
      </vt:variant>
      <vt:variant>
        <vt:i4>1572915</vt:i4>
      </vt:variant>
      <vt:variant>
        <vt:i4>68</vt:i4>
      </vt:variant>
      <vt:variant>
        <vt:i4>0</vt:i4>
      </vt:variant>
      <vt:variant>
        <vt:i4>5</vt:i4>
      </vt:variant>
      <vt:variant>
        <vt:lpwstr/>
      </vt:variant>
      <vt:variant>
        <vt:lpwstr>_Toc286153257</vt:lpwstr>
      </vt:variant>
      <vt:variant>
        <vt:i4>1572915</vt:i4>
      </vt:variant>
      <vt:variant>
        <vt:i4>62</vt:i4>
      </vt:variant>
      <vt:variant>
        <vt:i4>0</vt:i4>
      </vt:variant>
      <vt:variant>
        <vt:i4>5</vt:i4>
      </vt:variant>
      <vt:variant>
        <vt:lpwstr/>
      </vt:variant>
      <vt:variant>
        <vt:lpwstr>_Toc286153256</vt:lpwstr>
      </vt:variant>
      <vt:variant>
        <vt:i4>1572915</vt:i4>
      </vt:variant>
      <vt:variant>
        <vt:i4>56</vt:i4>
      </vt:variant>
      <vt:variant>
        <vt:i4>0</vt:i4>
      </vt:variant>
      <vt:variant>
        <vt:i4>5</vt:i4>
      </vt:variant>
      <vt:variant>
        <vt:lpwstr/>
      </vt:variant>
      <vt:variant>
        <vt:lpwstr>_Toc286153255</vt:lpwstr>
      </vt:variant>
      <vt:variant>
        <vt:i4>1572915</vt:i4>
      </vt:variant>
      <vt:variant>
        <vt:i4>50</vt:i4>
      </vt:variant>
      <vt:variant>
        <vt:i4>0</vt:i4>
      </vt:variant>
      <vt:variant>
        <vt:i4>5</vt:i4>
      </vt:variant>
      <vt:variant>
        <vt:lpwstr/>
      </vt:variant>
      <vt:variant>
        <vt:lpwstr>_Toc286153254</vt:lpwstr>
      </vt:variant>
      <vt:variant>
        <vt:i4>1572915</vt:i4>
      </vt:variant>
      <vt:variant>
        <vt:i4>44</vt:i4>
      </vt:variant>
      <vt:variant>
        <vt:i4>0</vt:i4>
      </vt:variant>
      <vt:variant>
        <vt:i4>5</vt:i4>
      </vt:variant>
      <vt:variant>
        <vt:lpwstr/>
      </vt:variant>
      <vt:variant>
        <vt:lpwstr>_Toc286153253</vt:lpwstr>
      </vt:variant>
      <vt:variant>
        <vt:i4>1572915</vt:i4>
      </vt:variant>
      <vt:variant>
        <vt:i4>38</vt:i4>
      </vt:variant>
      <vt:variant>
        <vt:i4>0</vt:i4>
      </vt:variant>
      <vt:variant>
        <vt:i4>5</vt:i4>
      </vt:variant>
      <vt:variant>
        <vt:lpwstr/>
      </vt:variant>
      <vt:variant>
        <vt:lpwstr>_Toc286153252</vt:lpwstr>
      </vt:variant>
      <vt:variant>
        <vt:i4>1572915</vt:i4>
      </vt:variant>
      <vt:variant>
        <vt:i4>32</vt:i4>
      </vt:variant>
      <vt:variant>
        <vt:i4>0</vt:i4>
      </vt:variant>
      <vt:variant>
        <vt:i4>5</vt:i4>
      </vt:variant>
      <vt:variant>
        <vt:lpwstr/>
      </vt:variant>
      <vt:variant>
        <vt:lpwstr>_Toc286153251</vt:lpwstr>
      </vt:variant>
      <vt:variant>
        <vt:i4>1572915</vt:i4>
      </vt:variant>
      <vt:variant>
        <vt:i4>26</vt:i4>
      </vt:variant>
      <vt:variant>
        <vt:i4>0</vt:i4>
      </vt:variant>
      <vt:variant>
        <vt:i4>5</vt:i4>
      </vt:variant>
      <vt:variant>
        <vt:lpwstr/>
      </vt:variant>
      <vt:variant>
        <vt:lpwstr>_Toc286153250</vt:lpwstr>
      </vt:variant>
      <vt:variant>
        <vt:i4>1638451</vt:i4>
      </vt:variant>
      <vt:variant>
        <vt:i4>20</vt:i4>
      </vt:variant>
      <vt:variant>
        <vt:i4>0</vt:i4>
      </vt:variant>
      <vt:variant>
        <vt:i4>5</vt:i4>
      </vt:variant>
      <vt:variant>
        <vt:lpwstr/>
      </vt:variant>
      <vt:variant>
        <vt:lpwstr>_Toc286153249</vt:lpwstr>
      </vt:variant>
      <vt:variant>
        <vt:i4>1638451</vt:i4>
      </vt:variant>
      <vt:variant>
        <vt:i4>14</vt:i4>
      </vt:variant>
      <vt:variant>
        <vt:i4>0</vt:i4>
      </vt:variant>
      <vt:variant>
        <vt:i4>5</vt:i4>
      </vt:variant>
      <vt:variant>
        <vt:lpwstr/>
      </vt:variant>
      <vt:variant>
        <vt:lpwstr>_Toc286153248</vt:lpwstr>
      </vt:variant>
      <vt:variant>
        <vt:i4>1638451</vt:i4>
      </vt:variant>
      <vt:variant>
        <vt:i4>8</vt:i4>
      </vt:variant>
      <vt:variant>
        <vt:i4>0</vt:i4>
      </vt:variant>
      <vt:variant>
        <vt:i4>5</vt:i4>
      </vt:variant>
      <vt:variant>
        <vt:lpwstr/>
      </vt:variant>
      <vt:variant>
        <vt:lpwstr>_Toc286153247</vt:lpwstr>
      </vt:variant>
      <vt:variant>
        <vt:i4>1638451</vt:i4>
      </vt:variant>
      <vt:variant>
        <vt:i4>2</vt:i4>
      </vt:variant>
      <vt:variant>
        <vt:i4>0</vt:i4>
      </vt:variant>
      <vt:variant>
        <vt:i4>5</vt:i4>
      </vt:variant>
      <vt:variant>
        <vt:lpwstr/>
      </vt:variant>
      <vt:variant>
        <vt:lpwstr>_Toc286153246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ktteku</dc:creator>
  <cp:lastModifiedBy>Marja-Riitta Kivi</cp:lastModifiedBy>
  <cp:revision>5</cp:revision>
  <cp:lastPrinted>2014-02-27T09:02:00Z</cp:lastPrinted>
  <dcterms:created xsi:type="dcterms:W3CDTF">2016-06-27T11:26:00Z</dcterms:created>
  <dcterms:modified xsi:type="dcterms:W3CDTF">2016-06-27T11:47:00Z</dcterms:modified>
</cp:coreProperties>
</file>