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8E" w:rsidRPr="00EA5B5F" w:rsidRDefault="00102D6D" w:rsidP="008356EA">
      <w:pPr>
        <w:rPr>
          <w:rFonts w:ascii="Calibri" w:hAnsi="Calibri" w:cs="Calibri"/>
          <w:b/>
          <w:color w:val="000000"/>
          <w:sz w:val="28"/>
          <w:szCs w:val="28"/>
        </w:rPr>
      </w:pPr>
      <w:bookmarkStart w:id="0" w:name="_GoBack"/>
      <w:bookmarkEnd w:id="0"/>
      <w:r w:rsidRPr="00EA5B5F">
        <w:rPr>
          <w:rFonts w:ascii="Calibri" w:hAnsi="Calibri" w:cs="Calibri"/>
          <w:b/>
          <w:color w:val="000000"/>
          <w:sz w:val="28"/>
          <w:szCs w:val="28"/>
        </w:rPr>
        <w:t>Energiat</w:t>
      </w:r>
      <w:r w:rsidR="00EA5B5F">
        <w:rPr>
          <w:rFonts w:ascii="Calibri" w:hAnsi="Calibri" w:cs="Calibri"/>
          <w:b/>
          <w:color w:val="000000"/>
          <w:sz w:val="28"/>
          <w:szCs w:val="28"/>
        </w:rPr>
        <w:t xml:space="preserve">ekniikan koulutusohjelma </w:t>
      </w:r>
    </w:p>
    <w:p w:rsidR="00EC718B" w:rsidRPr="00EA5B5F" w:rsidRDefault="00EC718B" w:rsidP="008356EA">
      <w:pPr>
        <w:rPr>
          <w:rFonts w:ascii="Calibri" w:hAnsi="Calibri" w:cs="Calibri"/>
          <w:color w:val="000000"/>
          <w:sz w:val="28"/>
          <w:szCs w:val="28"/>
        </w:rPr>
      </w:pPr>
    </w:p>
    <w:p w:rsidR="00102D6D" w:rsidRPr="00EA5B5F" w:rsidRDefault="00A4009F" w:rsidP="00A4009F">
      <w:pPr>
        <w:numPr>
          <w:ilvl w:val="0"/>
          <w:numId w:val="17"/>
        </w:numPr>
        <w:rPr>
          <w:rFonts w:ascii="Calibri" w:hAnsi="Calibri" w:cs="Calibri"/>
          <w:b/>
          <w:color w:val="000000"/>
          <w:sz w:val="28"/>
          <w:szCs w:val="28"/>
        </w:rPr>
      </w:pPr>
      <w:r>
        <w:rPr>
          <w:rFonts w:ascii="Calibri" w:hAnsi="Calibri" w:cs="Calibri"/>
          <w:b/>
          <w:color w:val="000000"/>
          <w:sz w:val="28"/>
          <w:szCs w:val="28"/>
        </w:rPr>
        <w:t>Energiatekniikan koulutusohjelman o</w:t>
      </w:r>
      <w:r w:rsidR="0098737F" w:rsidRPr="00EA5B5F">
        <w:rPr>
          <w:rFonts w:ascii="Calibri" w:hAnsi="Calibri" w:cs="Calibri"/>
          <w:b/>
          <w:color w:val="000000"/>
          <w:sz w:val="28"/>
          <w:szCs w:val="28"/>
        </w:rPr>
        <w:t>petussuunnitelma</w:t>
      </w:r>
    </w:p>
    <w:p w:rsidR="003F1072" w:rsidRPr="00EA5B5F" w:rsidRDefault="003F1072" w:rsidP="008356EA">
      <w:pPr>
        <w:rPr>
          <w:rFonts w:ascii="Calibri" w:hAnsi="Calibri" w:cs="Calibri"/>
          <w:color w:val="000000"/>
          <w:sz w:val="28"/>
          <w:szCs w:val="28"/>
        </w:rPr>
      </w:pPr>
    </w:p>
    <w:p w:rsidR="00C45886" w:rsidRPr="00EA5B5F" w:rsidRDefault="00A4009F" w:rsidP="00A4009F">
      <w:pPr>
        <w:numPr>
          <w:ilvl w:val="1"/>
          <w:numId w:val="34"/>
        </w:numPr>
        <w:rPr>
          <w:rFonts w:ascii="Calibri" w:hAnsi="Calibri" w:cs="Calibri"/>
          <w:b/>
          <w:sz w:val="28"/>
          <w:szCs w:val="28"/>
        </w:rPr>
      </w:pPr>
      <w:r>
        <w:rPr>
          <w:rFonts w:ascii="Calibri" w:hAnsi="Calibri" w:cs="Calibri"/>
          <w:b/>
          <w:sz w:val="28"/>
          <w:szCs w:val="28"/>
        </w:rPr>
        <w:t xml:space="preserve"> </w:t>
      </w:r>
      <w:r w:rsidR="00102D6D" w:rsidRPr="00EA5B5F">
        <w:rPr>
          <w:rFonts w:ascii="Calibri" w:hAnsi="Calibri" w:cs="Calibri"/>
          <w:b/>
          <w:sz w:val="28"/>
          <w:szCs w:val="28"/>
        </w:rPr>
        <w:t>Koulutuksen lähtökohdat</w:t>
      </w:r>
    </w:p>
    <w:p w:rsidR="00EA5B5F" w:rsidRDefault="00EA5B5F" w:rsidP="00EA5B5F">
      <w:pPr>
        <w:rPr>
          <w:rFonts w:ascii="Calibri" w:hAnsi="Calibri" w:cs="Calibri"/>
          <w:sz w:val="20"/>
          <w:szCs w:val="20"/>
        </w:rPr>
      </w:pPr>
    </w:p>
    <w:p w:rsidR="000C0E45" w:rsidRPr="0034643F" w:rsidRDefault="000C0E45" w:rsidP="00EA5B5F">
      <w:pPr>
        <w:rPr>
          <w:rFonts w:ascii="Calibri" w:hAnsi="Calibri" w:cs="Calibri"/>
        </w:rPr>
      </w:pPr>
      <w:r w:rsidRPr="0034643F">
        <w:rPr>
          <w:rFonts w:ascii="Calibri" w:hAnsi="Calibri" w:cs="Calibri"/>
        </w:rPr>
        <w:t xml:space="preserve">Ilmastonmuutos, ympäristöongelmat ja lisääntyvä energiantarve ovat aikamme suurimpia haasteita. </w:t>
      </w:r>
      <w:r w:rsidR="00694C82" w:rsidRPr="0034643F">
        <w:rPr>
          <w:rFonts w:ascii="Calibri" w:hAnsi="Calibri" w:cs="Calibri"/>
        </w:rPr>
        <w:t>Kansainvälisten ja kansallisten päätösten ja säädösten ajamana e</w:t>
      </w:r>
      <w:r w:rsidRPr="0034643F">
        <w:rPr>
          <w:rFonts w:ascii="Calibri" w:hAnsi="Calibri" w:cs="Calibri"/>
        </w:rPr>
        <w:t xml:space="preserve">nergiajärjestelmät ovat voimakkaan kehityksen alla niin teollisessa kuin pienessä kokoluokassa. </w:t>
      </w:r>
      <w:r w:rsidR="008E4518" w:rsidRPr="0034643F">
        <w:rPr>
          <w:rFonts w:ascii="Calibri" w:hAnsi="Calibri" w:cs="Calibri"/>
        </w:rPr>
        <w:t xml:space="preserve">Näihin haasteisiin ja kehitystarpeisiin energiatekniikan koulutusohjelma pyrkii vastaamaan tuottamalla </w:t>
      </w:r>
      <w:r w:rsidR="00D7745E">
        <w:rPr>
          <w:rFonts w:ascii="Calibri" w:hAnsi="Calibri" w:cs="Calibri"/>
        </w:rPr>
        <w:t xml:space="preserve">energiateollisuuteen </w:t>
      </w:r>
      <w:r w:rsidR="008E4518" w:rsidRPr="0034643F">
        <w:rPr>
          <w:rFonts w:ascii="Calibri" w:hAnsi="Calibri" w:cs="Calibri"/>
        </w:rPr>
        <w:t>osaavia insinöörejä.</w:t>
      </w:r>
    </w:p>
    <w:p w:rsidR="00EA5B5F" w:rsidRPr="0034643F" w:rsidRDefault="00EA5B5F" w:rsidP="00EA5B5F">
      <w:pPr>
        <w:rPr>
          <w:rFonts w:ascii="Calibri" w:hAnsi="Calibri" w:cs="Calibri"/>
        </w:rPr>
      </w:pPr>
    </w:p>
    <w:p w:rsidR="000C0E45" w:rsidRPr="0034643F" w:rsidRDefault="000C0E45" w:rsidP="00EA5B5F">
      <w:pPr>
        <w:rPr>
          <w:rFonts w:ascii="Calibri" w:hAnsi="Calibri" w:cs="Calibri"/>
        </w:rPr>
      </w:pPr>
      <w:r w:rsidRPr="0034643F">
        <w:rPr>
          <w:rFonts w:ascii="Calibri" w:hAnsi="Calibri" w:cs="Calibri"/>
        </w:rPr>
        <w:t xml:space="preserve">Energiatekniikan koulutusohjelmassa perehdytään energiantuotantoon liittyvien laitteiden ja laitosten toimintaan sekä suunnitteluun ottaen huomioon kestävän kehityksen periaatteet. Opinnoissa tutustutaan eri energiantuotannon muotoihin ja niiden ympäristövaikutuksiin, energiatalouteen ja -tekniikkaan.  Koulutusohjelman aikana opitaan suunnittelemaan, valmistamaan ja hyödyntämään energiatekniikan järjestelmiä. Opinnoissa kehitetään monipuolisesti osaamista, luovuutta ja työelämätaitoja. Tätä tukevat yritysten kanssa yhteistyössä toteutetut käytännönläheiset opinnot sekä uuden energiatekniikan laboratorion ajanmukaiset laitteet. </w:t>
      </w:r>
    </w:p>
    <w:p w:rsidR="000C0E45" w:rsidRPr="0034643F" w:rsidRDefault="000C0E45" w:rsidP="00102D6D">
      <w:pPr>
        <w:ind w:left="720"/>
        <w:rPr>
          <w:rFonts w:ascii="Calibri" w:hAnsi="Calibri" w:cs="Calibri"/>
        </w:rPr>
      </w:pPr>
    </w:p>
    <w:p w:rsidR="00EA5B5F" w:rsidRPr="0034643F" w:rsidRDefault="003155F5" w:rsidP="00EA5B5F">
      <w:pPr>
        <w:rPr>
          <w:rFonts w:ascii="Calibri" w:hAnsi="Calibri" w:cs="Calibri"/>
        </w:rPr>
      </w:pPr>
      <w:r w:rsidRPr="0034643F">
        <w:rPr>
          <w:rFonts w:ascii="Calibri" w:hAnsi="Calibri" w:cs="Calibri"/>
        </w:rPr>
        <w:t>Ener</w:t>
      </w:r>
      <w:r w:rsidR="00B66431" w:rsidRPr="0034643F">
        <w:rPr>
          <w:rFonts w:ascii="Calibri" w:hAnsi="Calibri" w:cs="Calibri"/>
        </w:rPr>
        <w:t>giatekniikan koulutusohjelma</w:t>
      </w:r>
      <w:r w:rsidR="00EA5B5F" w:rsidRPr="0034643F">
        <w:rPr>
          <w:rFonts w:ascii="Calibri" w:hAnsi="Calibri" w:cs="Calibri"/>
        </w:rPr>
        <w:t xml:space="preserve"> </w:t>
      </w:r>
      <w:r w:rsidR="00B66431" w:rsidRPr="0034643F">
        <w:rPr>
          <w:rFonts w:ascii="Calibri" w:hAnsi="Calibri" w:cs="Calibri"/>
        </w:rPr>
        <w:t xml:space="preserve">johtaa tekniikan </w:t>
      </w:r>
      <w:r w:rsidR="00EA5B5F" w:rsidRPr="0034643F">
        <w:rPr>
          <w:rFonts w:ascii="Calibri" w:hAnsi="Calibri" w:cs="Calibri"/>
        </w:rPr>
        <w:t xml:space="preserve">ja liikenteen </w:t>
      </w:r>
      <w:r w:rsidR="00B66431" w:rsidRPr="0034643F">
        <w:rPr>
          <w:rFonts w:ascii="Calibri" w:hAnsi="Calibri" w:cs="Calibri"/>
        </w:rPr>
        <w:t>ammattikorkeakoulututkintoon, tutkintonimike on energiatekniikan insinööri</w:t>
      </w:r>
      <w:r w:rsidR="00EA5B5F" w:rsidRPr="0034643F">
        <w:rPr>
          <w:rFonts w:ascii="Calibri" w:hAnsi="Calibri" w:cs="Calibri"/>
        </w:rPr>
        <w:t xml:space="preserve"> (AMK)</w:t>
      </w:r>
      <w:r w:rsidR="00B66431" w:rsidRPr="0034643F">
        <w:rPr>
          <w:rFonts w:ascii="Calibri" w:hAnsi="Calibri" w:cs="Calibri"/>
        </w:rPr>
        <w:t>. Opintojen laajuus on 240</w:t>
      </w:r>
      <w:r w:rsidR="00EA5B5F" w:rsidRPr="0034643F">
        <w:rPr>
          <w:rFonts w:ascii="Calibri" w:hAnsi="Calibri" w:cs="Calibri"/>
        </w:rPr>
        <w:t xml:space="preserve"> opintopistettä ja kesto 4 vuotta. Tutkinnon tuottama osaaminen vastaa Euroopan unionin alueella yhteisesti määriteltyä korkeakoulutasoa, mikä mahdollistaa työvoiman ja asiantuntijoiden liikkumisen. Energiatekniikan insinöörin ammattinimikkeitä ovat esimerkiksi </w:t>
      </w:r>
      <w:r w:rsidR="00D7745E">
        <w:rPr>
          <w:rFonts w:ascii="Calibri" w:hAnsi="Calibri" w:cs="Calibri"/>
        </w:rPr>
        <w:t>voima</w:t>
      </w:r>
      <w:r w:rsidR="00EA5B5F" w:rsidRPr="0034643F">
        <w:rPr>
          <w:rFonts w:ascii="Calibri" w:hAnsi="Calibri" w:cs="Calibri"/>
        </w:rPr>
        <w:t xml:space="preserve">laitossuunnittelija, </w:t>
      </w:r>
      <w:r w:rsidR="00D7745E">
        <w:rPr>
          <w:rFonts w:ascii="Calibri" w:hAnsi="Calibri" w:cs="Calibri"/>
        </w:rPr>
        <w:t xml:space="preserve">tuotantoinsinööri, </w:t>
      </w:r>
      <w:r w:rsidR="00EA5B5F" w:rsidRPr="0034643F">
        <w:rPr>
          <w:rFonts w:ascii="Calibri" w:hAnsi="Calibri" w:cs="Calibri"/>
        </w:rPr>
        <w:t xml:space="preserve">tuotekehitysinsinööri, </w:t>
      </w:r>
      <w:r w:rsidR="00D7745E">
        <w:rPr>
          <w:rFonts w:ascii="Calibri" w:hAnsi="Calibri" w:cs="Calibri"/>
        </w:rPr>
        <w:t>energiainsinööri tai projekti-insinööri</w:t>
      </w:r>
      <w:r w:rsidR="00EA5B5F" w:rsidRPr="0034643F">
        <w:rPr>
          <w:rFonts w:ascii="Calibri" w:hAnsi="Calibri" w:cs="Calibri"/>
        </w:rPr>
        <w:t xml:space="preserve">. Valmistuttuasi työskentelet </w:t>
      </w:r>
      <w:r w:rsidR="00D7745E">
        <w:rPr>
          <w:rFonts w:ascii="Calibri" w:hAnsi="Calibri" w:cs="Calibri"/>
        </w:rPr>
        <w:t>energia-alan yrityksissä</w:t>
      </w:r>
      <w:r w:rsidR="00EA5B5F" w:rsidRPr="0034643F">
        <w:rPr>
          <w:rFonts w:ascii="Calibri" w:hAnsi="Calibri" w:cs="Calibri"/>
        </w:rPr>
        <w:t>, suunnittelutoimistoissa tai asiantuntijana energia-alalla.</w:t>
      </w:r>
    </w:p>
    <w:p w:rsidR="00A4009F" w:rsidRDefault="00A4009F" w:rsidP="00A4009F">
      <w:pPr>
        <w:rPr>
          <w:rFonts w:ascii="Calibri" w:hAnsi="Calibri" w:cs="Calibri"/>
        </w:rPr>
      </w:pPr>
    </w:p>
    <w:p w:rsidR="00A4009F" w:rsidRPr="00A4009F" w:rsidRDefault="00A4009F" w:rsidP="00A4009F">
      <w:pPr>
        <w:autoSpaceDE w:val="0"/>
        <w:autoSpaceDN w:val="0"/>
        <w:adjustRightInd w:val="0"/>
        <w:rPr>
          <w:rFonts w:ascii="Calibri" w:hAnsi="Calibri" w:cs="Calibri"/>
        </w:rPr>
      </w:pPr>
      <w:r>
        <w:rPr>
          <w:rFonts w:ascii="Calibri" w:hAnsi="Calibri" w:cs="Calibri"/>
        </w:rPr>
        <w:t xml:space="preserve">Koulutusohjelma jakaantuu </w:t>
      </w:r>
      <w:r w:rsidRPr="00A4009F">
        <w:rPr>
          <w:rFonts w:ascii="Calibri" w:hAnsi="Calibri" w:cs="Calibri"/>
        </w:rPr>
        <w:t xml:space="preserve">kahteen pääsuuntautumiseen: </w:t>
      </w:r>
    </w:p>
    <w:p w:rsidR="00A4009F" w:rsidRPr="00A4009F" w:rsidRDefault="00934B34" w:rsidP="00A4009F">
      <w:pPr>
        <w:numPr>
          <w:ilvl w:val="0"/>
          <w:numId w:val="24"/>
        </w:numPr>
        <w:autoSpaceDE w:val="0"/>
        <w:autoSpaceDN w:val="0"/>
        <w:adjustRightInd w:val="0"/>
        <w:rPr>
          <w:rFonts w:ascii="Calibri" w:hAnsi="Calibri" w:cs="Calibri"/>
          <w:b/>
          <w:bCs/>
          <w:color w:val="000000"/>
        </w:rPr>
      </w:pPr>
      <w:r>
        <w:rPr>
          <w:rFonts w:ascii="Calibri" w:hAnsi="Calibri" w:cs="Calibri"/>
          <w:bCs/>
          <w:color w:val="000000"/>
        </w:rPr>
        <w:t>Energiantuotantotekniikka</w:t>
      </w:r>
    </w:p>
    <w:p w:rsidR="00A4009F" w:rsidRPr="00A4009F" w:rsidRDefault="00A4009F" w:rsidP="00A4009F">
      <w:pPr>
        <w:numPr>
          <w:ilvl w:val="0"/>
          <w:numId w:val="24"/>
        </w:numPr>
        <w:autoSpaceDE w:val="0"/>
        <w:autoSpaceDN w:val="0"/>
        <w:adjustRightInd w:val="0"/>
        <w:rPr>
          <w:rFonts w:ascii="Calibri" w:hAnsi="Calibri" w:cs="Calibri"/>
          <w:b/>
          <w:bCs/>
          <w:color w:val="000000"/>
        </w:rPr>
      </w:pPr>
      <w:r w:rsidRPr="00A4009F">
        <w:rPr>
          <w:rFonts w:ascii="Calibri" w:hAnsi="Calibri" w:cs="Calibri"/>
          <w:bCs/>
          <w:color w:val="000000"/>
        </w:rPr>
        <w:t>Uusiutuvan energian järjestelmät</w:t>
      </w:r>
    </w:p>
    <w:p w:rsidR="00A4009F" w:rsidRPr="00A4009F" w:rsidRDefault="00A4009F" w:rsidP="00A4009F">
      <w:pPr>
        <w:autoSpaceDE w:val="0"/>
        <w:autoSpaceDN w:val="0"/>
        <w:adjustRightInd w:val="0"/>
        <w:ind w:left="720"/>
        <w:rPr>
          <w:rFonts w:ascii="Calibri" w:hAnsi="Calibri" w:cs="Calibri"/>
        </w:rPr>
      </w:pPr>
    </w:p>
    <w:p w:rsidR="00A4009F" w:rsidRPr="00A4009F" w:rsidRDefault="00A4009F" w:rsidP="00A4009F">
      <w:pPr>
        <w:autoSpaceDE w:val="0"/>
        <w:autoSpaceDN w:val="0"/>
        <w:adjustRightInd w:val="0"/>
        <w:rPr>
          <w:rFonts w:ascii="Calibri" w:hAnsi="Calibri" w:cs="Calibri"/>
          <w:b/>
          <w:bCs/>
          <w:color w:val="000000"/>
        </w:rPr>
      </w:pPr>
      <w:r>
        <w:rPr>
          <w:rFonts w:ascii="Calibri" w:hAnsi="Calibri" w:cs="Calibri"/>
          <w:b/>
          <w:bCs/>
          <w:color w:val="000000"/>
        </w:rPr>
        <w:t xml:space="preserve">1.1.1 </w:t>
      </w:r>
      <w:r w:rsidR="00934B34">
        <w:rPr>
          <w:rFonts w:ascii="Calibri" w:hAnsi="Calibri" w:cs="Calibri"/>
          <w:b/>
          <w:bCs/>
          <w:color w:val="000000"/>
        </w:rPr>
        <w:t>Energiantuotantotekniikka</w:t>
      </w:r>
    </w:p>
    <w:p w:rsidR="00A4009F" w:rsidRDefault="00A4009F" w:rsidP="00A4009F">
      <w:pPr>
        <w:autoSpaceDE w:val="0"/>
        <w:autoSpaceDN w:val="0"/>
        <w:adjustRightInd w:val="0"/>
        <w:rPr>
          <w:rFonts w:ascii="Calibri" w:hAnsi="Calibri" w:cs="Calibri"/>
          <w:bCs/>
          <w:color w:val="000000"/>
        </w:rPr>
      </w:pPr>
    </w:p>
    <w:p w:rsidR="00A4009F" w:rsidRDefault="00934B34" w:rsidP="00A4009F">
      <w:pPr>
        <w:autoSpaceDE w:val="0"/>
        <w:autoSpaceDN w:val="0"/>
        <w:adjustRightInd w:val="0"/>
        <w:rPr>
          <w:rFonts w:ascii="Calibri" w:hAnsi="Calibri" w:cs="Calibri"/>
          <w:bCs/>
          <w:color w:val="000000"/>
        </w:rPr>
      </w:pPr>
      <w:r>
        <w:rPr>
          <w:rFonts w:ascii="Calibri" w:hAnsi="Calibri" w:cs="Calibri"/>
          <w:bCs/>
          <w:color w:val="000000"/>
        </w:rPr>
        <w:t>Energiantuotantotekniikan</w:t>
      </w:r>
      <w:r w:rsidR="00A4009F" w:rsidRPr="00A4009F">
        <w:rPr>
          <w:rFonts w:ascii="Calibri" w:hAnsi="Calibri" w:cs="Calibri"/>
          <w:bCs/>
          <w:color w:val="000000"/>
        </w:rPr>
        <w:t xml:space="preserve"> suuntaavissa opinnoissa perehdytään energiateollisuuden järjestelmien, kuten höyrykattilat, prosessi-, instrumentointi-, 3D-laitos- ja -laitesuunnitteluun sekä laitosten käyttöön ja ylläpitoon. Opiskelijoiden käytössä ovat uusimmat tietokoneavusteisen suunnittelun ja simuloinnin apuvälineet, joita Suomen kansainvälisesti merkittävät energiatekniikan teknologiatoimittajat käyttävät. Opetuksen käytännönläheisyys varmistuu kiinteässä yhteistyössä yritysten kanssa tehtävissä projektitöissä</w:t>
      </w:r>
      <w:r w:rsidR="00D7745E">
        <w:rPr>
          <w:rFonts w:ascii="Calibri" w:hAnsi="Calibri" w:cs="Calibri"/>
          <w:bCs/>
          <w:color w:val="000000"/>
        </w:rPr>
        <w:t>.</w:t>
      </w:r>
    </w:p>
    <w:p w:rsidR="00D7745E" w:rsidRDefault="00D7745E" w:rsidP="00A4009F">
      <w:pPr>
        <w:autoSpaceDE w:val="0"/>
        <w:autoSpaceDN w:val="0"/>
        <w:adjustRightInd w:val="0"/>
        <w:rPr>
          <w:rFonts w:ascii="Calibri" w:hAnsi="Calibri" w:cs="Calibri"/>
          <w:b/>
          <w:bCs/>
          <w:color w:val="000000"/>
        </w:rPr>
      </w:pPr>
    </w:p>
    <w:p w:rsidR="00A4009F" w:rsidRPr="00A4009F" w:rsidRDefault="00A4009F" w:rsidP="00A4009F">
      <w:pPr>
        <w:autoSpaceDE w:val="0"/>
        <w:autoSpaceDN w:val="0"/>
        <w:adjustRightInd w:val="0"/>
        <w:rPr>
          <w:rFonts w:ascii="Calibri" w:hAnsi="Calibri" w:cs="Calibri"/>
          <w:b/>
          <w:bCs/>
          <w:color w:val="000000"/>
        </w:rPr>
      </w:pPr>
      <w:r>
        <w:rPr>
          <w:rFonts w:ascii="Calibri" w:hAnsi="Calibri" w:cs="Calibri"/>
          <w:b/>
          <w:bCs/>
          <w:color w:val="000000"/>
        </w:rPr>
        <w:t xml:space="preserve">1.1.2 </w:t>
      </w:r>
      <w:r w:rsidRPr="00A4009F">
        <w:rPr>
          <w:rFonts w:ascii="Calibri" w:hAnsi="Calibri" w:cs="Calibri"/>
          <w:b/>
          <w:bCs/>
          <w:color w:val="000000"/>
        </w:rPr>
        <w:t xml:space="preserve">Uusiutuvan energian järjestelmät </w:t>
      </w:r>
    </w:p>
    <w:p w:rsidR="00A4009F" w:rsidRDefault="00A4009F" w:rsidP="00A4009F">
      <w:pPr>
        <w:autoSpaceDE w:val="0"/>
        <w:autoSpaceDN w:val="0"/>
        <w:adjustRightInd w:val="0"/>
        <w:rPr>
          <w:rFonts w:ascii="Calibri" w:hAnsi="Calibri" w:cs="Calibri"/>
          <w:color w:val="000000"/>
        </w:rPr>
      </w:pPr>
    </w:p>
    <w:p w:rsidR="00A4009F" w:rsidRPr="00A4009F" w:rsidRDefault="00A4009F" w:rsidP="00A4009F">
      <w:pPr>
        <w:autoSpaceDE w:val="0"/>
        <w:autoSpaceDN w:val="0"/>
        <w:adjustRightInd w:val="0"/>
        <w:rPr>
          <w:rFonts w:ascii="Calibri" w:hAnsi="Calibri" w:cs="Calibri"/>
          <w:color w:val="000000"/>
        </w:rPr>
      </w:pPr>
      <w:r w:rsidRPr="00A4009F">
        <w:rPr>
          <w:rFonts w:ascii="Calibri" w:hAnsi="Calibri" w:cs="Calibri"/>
          <w:color w:val="000000"/>
        </w:rPr>
        <w:lastRenderedPageBreak/>
        <w:t xml:space="preserve">Uusiutuvan energian järjestelmien opinnoissa perehdytään energiatekniikkaan kehitys- ja tutkimuspainotteisesti kestävän kehityksen ulottuvuudet huomioiden. Suuntaavissa opinnoissa perehdytään mm. hajautettuun energian tuotantoon ja huoltovarmuuteen, bio-polttoaineiden tuotantoon ja uusiutuvien energialähteisiin perustuviin energiantuotantomuotoihin, energian varastointiin ja energiajärjestelmien hybridiratkaisuihin. Tutkimuspainotteisten suuntaavien opintojen myötä opitaan innovaatioprosessi, jota voi hyödyntää energiajärjestelmiin perehtyneenä insinöörinä, tuotekehityksessä, uusiutuvan energian yritystoiminnan tehtävissä tai asiantuntijana.  </w:t>
      </w:r>
    </w:p>
    <w:p w:rsidR="00A4009F" w:rsidRPr="00A4009F" w:rsidRDefault="00A4009F" w:rsidP="00A4009F">
      <w:pPr>
        <w:ind w:left="720"/>
        <w:rPr>
          <w:rFonts w:ascii="Calibri" w:hAnsi="Calibri" w:cs="Calibri"/>
        </w:rPr>
      </w:pPr>
    </w:p>
    <w:p w:rsidR="00EA5B5F" w:rsidRPr="0034643F" w:rsidRDefault="00EA5B5F" w:rsidP="00EA5B5F">
      <w:pPr>
        <w:autoSpaceDE w:val="0"/>
        <w:autoSpaceDN w:val="0"/>
        <w:adjustRightInd w:val="0"/>
        <w:rPr>
          <w:rFonts w:ascii="Calibri" w:hAnsi="Calibri" w:cs="Calibri"/>
          <w:b/>
          <w:sz w:val="28"/>
          <w:szCs w:val="28"/>
        </w:rPr>
      </w:pPr>
      <w:r w:rsidRPr="0034643F">
        <w:rPr>
          <w:rFonts w:ascii="Calibri" w:hAnsi="Calibri" w:cs="Calibri"/>
          <w:b/>
          <w:sz w:val="28"/>
          <w:szCs w:val="28"/>
        </w:rPr>
        <w:t>1.2 Osaamistavoitteet</w:t>
      </w:r>
    </w:p>
    <w:p w:rsidR="00EA5B5F" w:rsidRPr="0034643F" w:rsidRDefault="00EA5B5F" w:rsidP="00EA5B5F">
      <w:pPr>
        <w:autoSpaceDE w:val="0"/>
        <w:autoSpaceDN w:val="0"/>
        <w:adjustRightInd w:val="0"/>
        <w:rPr>
          <w:rFonts w:ascii="Calibri" w:hAnsi="Calibri" w:cs="Calibri"/>
        </w:rPr>
      </w:pPr>
    </w:p>
    <w:p w:rsidR="006F77CB" w:rsidRPr="0034643F" w:rsidRDefault="006F77CB" w:rsidP="00652D97">
      <w:pPr>
        <w:rPr>
          <w:rFonts w:ascii="Calibri" w:hAnsi="Calibri" w:cs="Calibri"/>
        </w:rPr>
      </w:pPr>
      <w:r w:rsidRPr="0034643F">
        <w:rPr>
          <w:rFonts w:ascii="Calibri" w:hAnsi="Calibri" w:cs="Calibri"/>
        </w:rPr>
        <w:t xml:space="preserve">Yleiset AMK:n </w:t>
      </w:r>
      <w:r w:rsidR="00DE142F" w:rsidRPr="0034643F">
        <w:rPr>
          <w:rFonts w:ascii="Calibri" w:hAnsi="Calibri" w:cs="Calibri"/>
        </w:rPr>
        <w:t>osaamistavoitteet</w:t>
      </w:r>
      <w:r w:rsidRPr="0034643F">
        <w:rPr>
          <w:rFonts w:ascii="Calibri" w:hAnsi="Calibri" w:cs="Calibri"/>
        </w:rPr>
        <w:t xml:space="preserve"> ovat kaikille koulutusohjel</w:t>
      </w:r>
      <w:r w:rsidR="00DE142F" w:rsidRPr="0034643F">
        <w:rPr>
          <w:rFonts w:ascii="Calibri" w:hAnsi="Calibri" w:cs="Calibri"/>
        </w:rPr>
        <w:t>mille yhteisiä.</w:t>
      </w:r>
    </w:p>
    <w:p w:rsidR="00DE142F" w:rsidRDefault="00DE142F" w:rsidP="00DE142F">
      <w:pPr>
        <w:pStyle w:val="Heading3"/>
        <w:rPr>
          <w:rFonts w:ascii="Calibri" w:hAnsi="Calibri" w:cs="Calibri"/>
          <w:szCs w:val="24"/>
        </w:rPr>
      </w:pPr>
      <w:bookmarkStart w:id="1" w:name="_Toc290881662"/>
      <w:r w:rsidRPr="0034643F">
        <w:rPr>
          <w:rFonts w:ascii="Calibri" w:hAnsi="Calibri" w:cs="Calibri"/>
          <w:szCs w:val="24"/>
        </w:rPr>
        <w:t>AMMATTIKORKEAKOULUTUTKINTOJEN YLEISET OSAAMISTAVOITTE</w:t>
      </w:r>
      <w:bookmarkEnd w:id="1"/>
      <w:r w:rsidRPr="0034643F">
        <w:rPr>
          <w:rFonts w:ascii="Calibri" w:hAnsi="Calibri" w:cs="Calibri"/>
          <w:szCs w:val="24"/>
        </w:rPr>
        <w:t>ET</w:t>
      </w:r>
    </w:p>
    <w:p w:rsidR="00CD3A5F" w:rsidRDefault="00CD3A5F" w:rsidP="00CD3A5F"/>
    <w:p w:rsidR="00CD3A5F" w:rsidRPr="00DE142F" w:rsidRDefault="00CD3A5F" w:rsidP="00CD3A5F">
      <w:pPr>
        <w:rPr>
          <w:rFonts w:ascii="Calibri" w:hAnsi="Calibri" w:cs="Calibri"/>
        </w:rPr>
      </w:pPr>
      <w:r w:rsidRPr="00DE142F">
        <w:rPr>
          <w:rFonts w:ascii="Calibri" w:hAnsi="Calibri" w:cs="Calibri"/>
        </w:rPr>
        <w:t xml:space="preserve">Energiatekniikan insinöörin </w:t>
      </w:r>
      <w:r w:rsidRPr="00DE142F">
        <w:rPr>
          <w:rFonts w:ascii="Calibri" w:hAnsi="Calibri" w:cs="Calibri"/>
          <w:color w:val="31A3B5"/>
        </w:rPr>
        <w:t>koulutus on eurooppalaista ja suomalaista tasoa 6</w:t>
      </w:r>
      <w:r w:rsidRPr="00DE142F">
        <w:rPr>
          <w:rFonts w:ascii="Calibri" w:hAnsi="Calibri" w:cs="Calibri"/>
        </w:rPr>
        <w:t xml:space="preserve"> (</w:t>
      </w:r>
      <w:hyperlink r:id="rId8" w:history="1">
        <w:r w:rsidRPr="00DE142F">
          <w:rPr>
            <w:rStyle w:val="Hyperlink"/>
            <w:rFonts w:ascii="Calibri" w:hAnsi="Calibri" w:cs="Calibri"/>
            <w:color w:val="C53486"/>
          </w:rPr>
          <w:t>kansallinen viitekehys</w:t>
        </w:r>
      </w:hyperlink>
      <w:r w:rsidRPr="00DE142F">
        <w:rPr>
          <w:rFonts w:ascii="Calibri" w:hAnsi="Calibri" w:cs="Calibri"/>
        </w:rPr>
        <w:t>).</w:t>
      </w:r>
    </w:p>
    <w:p w:rsidR="00CD3A5F" w:rsidRPr="00595FDF" w:rsidRDefault="00CD3A5F" w:rsidP="00CD3A5F">
      <w:pPr>
        <w:rPr>
          <w:rFonts w:cs="Calibri"/>
          <w:b/>
          <w:bCs/>
        </w:rPr>
      </w:pPr>
    </w:p>
    <w:p w:rsidR="00CD3A5F" w:rsidRDefault="00CD3A5F" w:rsidP="00CD3A5F">
      <w:pPr>
        <w:rPr>
          <w:rFonts w:ascii="Calibri" w:hAnsi="Calibri" w:cs="Calibri"/>
        </w:rPr>
      </w:pPr>
    </w:p>
    <w:p w:rsidR="00CD3A5F" w:rsidRPr="00CD3A5F" w:rsidRDefault="00CD3A5F" w:rsidP="00CD3A5F"/>
    <w:p w:rsidR="00DE142F" w:rsidRPr="00595FDF" w:rsidRDefault="00DE142F" w:rsidP="00DE142F">
      <w:pPr>
        <w:rPr>
          <w:rFonts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1"/>
        <w:gridCol w:w="6502"/>
      </w:tblGrid>
      <w:tr w:rsidR="00DE142F" w:rsidRPr="00595FDF" w:rsidTr="00CD3A5F">
        <w:trPr>
          <w:trHeight w:val="736"/>
        </w:trPr>
        <w:tc>
          <w:tcPr>
            <w:tcW w:w="2541" w:type="dxa"/>
            <w:shd w:val="clear" w:color="auto" w:fill="31A3B5"/>
          </w:tcPr>
          <w:p w:rsidR="00DE142F" w:rsidRPr="00565AEC" w:rsidRDefault="00DE142F" w:rsidP="00CD3A5F">
            <w:pPr>
              <w:spacing w:before="240" w:after="240"/>
              <w:rPr>
                <w:rFonts w:cs="Calibri"/>
                <w:b/>
                <w:color w:val="FFFFFF"/>
              </w:rPr>
            </w:pPr>
            <w:r w:rsidRPr="00565AEC">
              <w:rPr>
                <w:rFonts w:cs="Calibri"/>
                <w:b/>
                <w:color w:val="FFFFFF"/>
              </w:rPr>
              <w:t>Osaamisen osa-alue</w:t>
            </w:r>
          </w:p>
        </w:tc>
        <w:tc>
          <w:tcPr>
            <w:tcW w:w="6502" w:type="dxa"/>
            <w:shd w:val="clear" w:color="auto" w:fill="31A3B5"/>
          </w:tcPr>
          <w:p w:rsidR="00DE142F" w:rsidRPr="00565AEC" w:rsidRDefault="00DE142F" w:rsidP="00CD3A5F">
            <w:pPr>
              <w:spacing w:before="240" w:after="240"/>
              <w:rPr>
                <w:rFonts w:cs="Calibri"/>
                <w:b/>
                <w:color w:val="FFFFFF"/>
              </w:rPr>
            </w:pPr>
            <w:r w:rsidRPr="00565AEC">
              <w:rPr>
                <w:rFonts w:cs="Calibri"/>
                <w:b/>
                <w:color w:val="FFFFFF"/>
              </w:rPr>
              <w:t>Osaaminen tasolla 6</w:t>
            </w:r>
          </w:p>
        </w:tc>
      </w:tr>
      <w:tr w:rsidR="00DE142F" w:rsidRPr="00595FDF" w:rsidTr="00CD3A5F">
        <w:trPr>
          <w:trHeight w:val="1302"/>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t>Tieto</w:t>
            </w:r>
          </w:p>
        </w:tc>
        <w:tc>
          <w:tcPr>
            <w:tcW w:w="6502" w:type="dxa"/>
          </w:tcPr>
          <w:p w:rsidR="00DE142F" w:rsidRPr="0034643F" w:rsidRDefault="005932B4" w:rsidP="00CD3A5F">
            <w:pPr>
              <w:spacing w:before="240" w:after="240"/>
              <w:rPr>
                <w:rFonts w:ascii="Calibri" w:hAnsi="Calibri" w:cs="Calibri"/>
                <w:b/>
                <w:sz w:val="22"/>
                <w:szCs w:val="22"/>
              </w:rPr>
            </w:pPr>
            <w:r w:rsidRPr="0034643F">
              <w:rPr>
                <w:rFonts w:ascii="Calibri" w:hAnsi="Calibri" w:cs="Calibri"/>
                <w:sz w:val="22"/>
                <w:szCs w:val="22"/>
              </w:rPr>
              <w:t>Energiatekniikan insinööri</w:t>
            </w:r>
            <w:r w:rsidR="00DE142F" w:rsidRPr="0034643F">
              <w:rPr>
                <w:rFonts w:ascii="Calibri" w:hAnsi="Calibri" w:cs="Calibri"/>
                <w:sz w:val="22"/>
                <w:szCs w:val="22"/>
              </w:rPr>
              <w:t xml:space="preserve"> hallitsee laaj</w:t>
            </w:r>
            <w:r w:rsidRPr="0034643F">
              <w:rPr>
                <w:rFonts w:ascii="Calibri" w:hAnsi="Calibri" w:cs="Calibri"/>
                <w:sz w:val="22"/>
                <w:szCs w:val="22"/>
              </w:rPr>
              <w:t>a-alaiset ja edistyneet energia-</w:t>
            </w:r>
            <w:r w:rsidR="00DE142F" w:rsidRPr="0034643F">
              <w:rPr>
                <w:rFonts w:ascii="Calibri" w:hAnsi="Calibri" w:cs="Calibri"/>
                <w:sz w:val="22"/>
                <w:szCs w:val="22"/>
              </w:rPr>
              <w:t xml:space="preserve">alan tiedot, joihin liittyy teorioiden, keskeisten käsitteiden, menetelmien ja periaatteiden kriittinen ymmärtäminen ja arviointi. Hän ymmärtää </w:t>
            </w:r>
            <w:r w:rsidRPr="0034643F">
              <w:rPr>
                <w:rFonts w:ascii="Calibri" w:hAnsi="Calibri" w:cs="Calibri"/>
                <w:sz w:val="22"/>
                <w:szCs w:val="22"/>
              </w:rPr>
              <w:t>energia-</w:t>
            </w:r>
            <w:r w:rsidR="00DE142F" w:rsidRPr="0034643F">
              <w:rPr>
                <w:rFonts w:ascii="Calibri" w:hAnsi="Calibri" w:cs="Calibri"/>
                <w:sz w:val="22"/>
                <w:szCs w:val="22"/>
              </w:rPr>
              <w:t>alan kattavuuden ja rajat.</w:t>
            </w:r>
          </w:p>
        </w:tc>
      </w:tr>
      <w:tr w:rsidR="00DE142F" w:rsidRPr="00595FDF" w:rsidTr="00CD3A5F">
        <w:trPr>
          <w:trHeight w:val="1258"/>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t xml:space="preserve">Työskentelytapa ja </w:t>
            </w:r>
            <w:r w:rsidRPr="0034643F">
              <w:rPr>
                <w:rFonts w:ascii="Calibri" w:hAnsi="Calibri" w:cs="Calibri"/>
                <w:b/>
                <w:sz w:val="22"/>
                <w:szCs w:val="22"/>
              </w:rPr>
              <w:br/>
              <w:t>soveltaminen (taito)</w:t>
            </w:r>
          </w:p>
        </w:tc>
        <w:tc>
          <w:tcPr>
            <w:tcW w:w="6502" w:type="dxa"/>
          </w:tcPr>
          <w:p w:rsidR="00DE142F" w:rsidRPr="0034643F" w:rsidRDefault="005932B4" w:rsidP="00CD3A5F">
            <w:pPr>
              <w:spacing w:before="240" w:after="240"/>
              <w:rPr>
                <w:rFonts w:ascii="Calibri" w:hAnsi="Calibri" w:cs="Calibri"/>
                <w:b/>
                <w:sz w:val="22"/>
                <w:szCs w:val="22"/>
              </w:rPr>
            </w:pPr>
            <w:r w:rsidRPr="0034643F">
              <w:rPr>
                <w:rFonts w:ascii="Calibri" w:hAnsi="Calibri" w:cs="Calibri"/>
                <w:sz w:val="22"/>
                <w:szCs w:val="22"/>
              </w:rPr>
              <w:t>Energiatekniikan insinööri</w:t>
            </w:r>
            <w:r w:rsidR="00DE142F" w:rsidRPr="0034643F">
              <w:rPr>
                <w:rFonts w:ascii="Calibri" w:hAnsi="Calibri" w:cs="Calibri"/>
                <w:sz w:val="22"/>
                <w:szCs w:val="22"/>
              </w:rPr>
              <w:t xml:space="preserve"> hallitsee edistyneet taidot, jotka osoittavat asioiden hallintaa, kykyä soveltaa ja kykyä luoviin ratka</w:t>
            </w:r>
            <w:r w:rsidR="00AA7DCC" w:rsidRPr="0034643F">
              <w:rPr>
                <w:rFonts w:ascii="Calibri" w:hAnsi="Calibri" w:cs="Calibri"/>
                <w:sz w:val="22"/>
                <w:szCs w:val="22"/>
              </w:rPr>
              <w:t>isuihin, joita vaaditaan energia-</w:t>
            </w:r>
            <w:r w:rsidR="00DE142F" w:rsidRPr="0034643F">
              <w:rPr>
                <w:rFonts w:ascii="Calibri" w:hAnsi="Calibri" w:cs="Calibri"/>
                <w:sz w:val="22"/>
                <w:szCs w:val="22"/>
              </w:rPr>
              <w:t>alalla monimutkaisten tai ennakoimattomien ongelmien ratkaisemisessa.</w:t>
            </w:r>
          </w:p>
        </w:tc>
      </w:tr>
      <w:tr w:rsidR="00DE142F" w:rsidRPr="00595FDF" w:rsidTr="00CD3A5F">
        <w:trPr>
          <w:trHeight w:val="1526"/>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t xml:space="preserve">Vastuu, johtaminen, </w:t>
            </w:r>
            <w:r w:rsidRPr="0034643F">
              <w:rPr>
                <w:rFonts w:ascii="Calibri" w:hAnsi="Calibri" w:cs="Calibri"/>
                <w:b/>
                <w:sz w:val="22"/>
                <w:szCs w:val="22"/>
              </w:rPr>
              <w:br/>
              <w:t>yrittäjyys</w:t>
            </w:r>
          </w:p>
        </w:tc>
        <w:tc>
          <w:tcPr>
            <w:tcW w:w="6502" w:type="dxa"/>
          </w:tcPr>
          <w:p w:rsidR="00DE142F" w:rsidRPr="0034643F" w:rsidRDefault="00AA7DCC" w:rsidP="00CD3A5F">
            <w:pPr>
              <w:spacing w:before="240" w:after="240"/>
              <w:rPr>
                <w:rFonts w:ascii="Calibri" w:hAnsi="Calibri" w:cs="Calibri"/>
                <w:b/>
                <w:sz w:val="22"/>
                <w:szCs w:val="22"/>
              </w:rPr>
            </w:pPr>
            <w:r w:rsidRPr="0034643F">
              <w:rPr>
                <w:rFonts w:ascii="Calibri" w:hAnsi="Calibri" w:cs="Calibri"/>
                <w:sz w:val="22"/>
                <w:szCs w:val="22"/>
              </w:rPr>
              <w:t>Energiatekniikan insinööri</w:t>
            </w:r>
            <w:r w:rsidR="00DE142F" w:rsidRPr="0034643F">
              <w:rPr>
                <w:rFonts w:ascii="Calibri" w:hAnsi="Calibri" w:cs="Calibri"/>
                <w:sz w:val="22"/>
                <w:szCs w:val="22"/>
              </w:rPr>
              <w:t xml:space="preserve"> kykenee johtamaan monimutkaisia ammatillisia toimia tai hankk</w:t>
            </w:r>
            <w:r w:rsidRPr="0034643F">
              <w:rPr>
                <w:rFonts w:ascii="Calibri" w:hAnsi="Calibri" w:cs="Calibri"/>
                <w:sz w:val="22"/>
                <w:szCs w:val="22"/>
              </w:rPr>
              <w:t>eita ja työskentelemään energia-</w:t>
            </w:r>
            <w:r w:rsidR="00DE142F" w:rsidRPr="0034643F">
              <w:rPr>
                <w:rFonts w:ascii="Calibri" w:hAnsi="Calibri" w:cs="Calibri"/>
                <w:sz w:val="22"/>
                <w:szCs w:val="22"/>
              </w:rPr>
              <w:t xml:space="preserve">alan asiantuntijatehtävissä. Hän kykenee päätöksentekoon ennakoimattomissa toimintaympäristöissä. </w:t>
            </w:r>
            <w:r w:rsidRPr="0034643F">
              <w:rPr>
                <w:rFonts w:ascii="Calibri" w:hAnsi="Calibri" w:cs="Calibri"/>
                <w:sz w:val="22"/>
                <w:szCs w:val="22"/>
              </w:rPr>
              <w:t xml:space="preserve">Energiatekniikan insinöörillä </w:t>
            </w:r>
            <w:r w:rsidR="00DE142F" w:rsidRPr="0034643F">
              <w:rPr>
                <w:rFonts w:ascii="Calibri" w:hAnsi="Calibri" w:cs="Calibri"/>
                <w:sz w:val="22"/>
                <w:szCs w:val="22"/>
              </w:rPr>
              <w:t>on perusvalmiudet toimia alan yrittäjänä.</w:t>
            </w:r>
          </w:p>
        </w:tc>
      </w:tr>
      <w:tr w:rsidR="00DE142F" w:rsidRPr="00595FDF" w:rsidTr="00CD3A5F">
        <w:trPr>
          <w:trHeight w:val="977"/>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t>Arviointi</w:t>
            </w:r>
          </w:p>
        </w:tc>
        <w:tc>
          <w:tcPr>
            <w:tcW w:w="6502" w:type="dxa"/>
          </w:tcPr>
          <w:p w:rsidR="00DE142F" w:rsidRPr="0034643F" w:rsidRDefault="00AA7DCC" w:rsidP="00CD3A5F">
            <w:pPr>
              <w:spacing w:before="240" w:after="240"/>
              <w:rPr>
                <w:rFonts w:ascii="Calibri" w:hAnsi="Calibri" w:cs="Calibri"/>
                <w:b/>
                <w:sz w:val="22"/>
                <w:szCs w:val="22"/>
              </w:rPr>
            </w:pPr>
            <w:r w:rsidRPr="0034643F">
              <w:rPr>
                <w:rFonts w:ascii="Calibri" w:hAnsi="Calibri" w:cs="Calibri"/>
                <w:sz w:val="22"/>
                <w:szCs w:val="22"/>
              </w:rPr>
              <w:t>Energiatekniikan insinööri</w:t>
            </w:r>
            <w:r w:rsidR="00DE142F" w:rsidRPr="0034643F">
              <w:rPr>
                <w:rFonts w:ascii="Calibri" w:hAnsi="Calibri" w:cs="Calibri"/>
                <w:sz w:val="22"/>
                <w:szCs w:val="22"/>
              </w:rPr>
              <w:t xml:space="preserve"> kykenee vastaamaan oman osaamisensa arvioinnin ja kehittämisen lisäksi yksittäisten henkilöiden ja ryhmien kehittämisestä.</w:t>
            </w:r>
          </w:p>
        </w:tc>
      </w:tr>
      <w:tr w:rsidR="00DE142F" w:rsidRPr="00595FDF" w:rsidTr="00CD3A5F">
        <w:trPr>
          <w:trHeight w:val="1526"/>
        </w:trPr>
        <w:tc>
          <w:tcPr>
            <w:tcW w:w="2541" w:type="dxa"/>
          </w:tcPr>
          <w:p w:rsidR="00DE142F" w:rsidRPr="0034643F" w:rsidRDefault="00DE142F" w:rsidP="00CD3A5F">
            <w:pPr>
              <w:spacing w:before="240" w:after="240"/>
              <w:rPr>
                <w:rFonts w:ascii="Calibri" w:hAnsi="Calibri" w:cs="Calibri"/>
                <w:b/>
                <w:sz w:val="22"/>
                <w:szCs w:val="22"/>
              </w:rPr>
            </w:pPr>
            <w:r w:rsidRPr="0034643F">
              <w:rPr>
                <w:rFonts w:ascii="Calibri" w:hAnsi="Calibri" w:cs="Calibri"/>
                <w:b/>
                <w:sz w:val="22"/>
                <w:szCs w:val="22"/>
              </w:rPr>
              <w:lastRenderedPageBreak/>
              <w:t xml:space="preserve">Elinikäisen oppimisen </w:t>
            </w:r>
            <w:r w:rsidRPr="0034643F">
              <w:rPr>
                <w:rFonts w:ascii="Calibri" w:hAnsi="Calibri" w:cs="Calibri"/>
                <w:b/>
                <w:sz w:val="22"/>
                <w:szCs w:val="22"/>
              </w:rPr>
              <w:br/>
              <w:t>avaintaidot</w:t>
            </w:r>
          </w:p>
        </w:tc>
        <w:tc>
          <w:tcPr>
            <w:tcW w:w="6502" w:type="dxa"/>
          </w:tcPr>
          <w:p w:rsidR="00DE142F" w:rsidRPr="0034643F" w:rsidRDefault="00AA7DCC" w:rsidP="00CD3A5F">
            <w:pPr>
              <w:spacing w:before="240" w:after="240"/>
              <w:rPr>
                <w:rFonts w:ascii="Calibri" w:hAnsi="Calibri" w:cs="Calibri"/>
                <w:sz w:val="22"/>
                <w:szCs w:val="22"/>
              </w:rPr>
            </w:pPr>
            <w:r w:rsidRPr="0034643F">
              <w:rPr>
                <w:rFonts w:ascii="Calibri" w:hAnsi="Calibri" w:cs="Calibri"/>
                <w:sz w:val="22"/>
                <w:szCs w:val="22"/>
              </w:rPr>
              <w:t>Energiatekniikan insinöörillä</w:t>
            </w:r>
            <w:r w:rsidR="00DE142F" w:rsidRPr="0034643F">
              <w:rPr>
                <w:rFonts w:ascii="Calibri" w:hAnsi="Calibri" w:cs="Calibri"/>
                <w:sz w:val="22"/>
                <w:szCs w:val="22"/>
              </w:rPr>
              <w:t xml:space="preserve"> on valmius jatkuvaan oppimiseen. Hän osaa viestiä suullisesti ja kirjal</w:t>
            </w:r>
            <w:r w:rsidRPr="0034643F">
              <w:rPr>
                <w:rFonts w:ascii="Calibri" w:hAnsi="Calibri" w:cs="Calibri"/>
                <w:sz w:val="22"/>
                <w:szCs w:val="22"/>
              </w:rPr>
              <w:t>lisesti sekä energia-</w:t>
            </w:r>
            <w:r w:rsidR="00DE142F" w:rsidRPr="0034643F">
              <w:rPr>
                <w:rFonts w:ascii="Calibri" w:hAnsi="Calibri" w:cs="Calibri"/>
                <w:sz w:val="22"/>
                <w:szCs w:val="22"/>
              </w:rPr>
              <w:t xml:space="preserve">alan että alan ulkopuoliselle yleisölle. Hän kykenee itsenäiseen kansainväliseen viestintään ja vuorovaikutukseen ruotsin ja englannin (/saksan) kielellä. </w:t>
            </w:r>
          </w:p>
        </w:tc>
      </w:tr>
    </w:tbl>
    <w:p w:rsidR="00CD3A5F" w:rsidRDefault="00CD3A5F" w:rsidP="00DE142F">
      <w:pPr>
        <w:rPr>
          <w:rFonts w:ascii="Calibri" w:hAnsi="Calibri" w:cs="Calibri"/>
        </w:rPr>
      </w:pPr>
    </w:p>
    <w:p w:rsidR="00DE142F" w:rsidRPr="00DE142F" w:rsidRDefault="00DE142F" w:rsidP="00DE142F">
      <w:pPr>
        <w:rPr>
          <w:rFonts w:ascii="Calibri" w:hAnsi="Calibri" w:cs="Calibri"/>
        </w:rPr>
      </w:pPr>
      <w:r w:rsidRPr="00DE142F">
        <w:rPr>
          <w:rFonts w:ascii="Calibri" w:hAnsi="Calibri" w:cs="Calibri"/>
        </w:rPr>
        <w:t>Osaamistavoitteet energiatekniikan koulutusohjelmassa määräytyvät energiainsinöörien työelämän osaamistarpeiden mukaan. Perus- ja koulutusohjelmakohtaiset ammattiopinnot ovat kaikille yhteisiä ja antavat laaja-alaiset perusvalmiudet tekniseen perusosaamiseen, suunnittelu- ja konealaosaamiseen, energia-alaosaamiseen sekä prosessi- ja instrumentointiosaamiseen. Suuntautumis</w:t>
      </w:r>
      <w:r w:rsidR="002A362F">
        <w:rPr>
          <w:rFonts w:ascii="Calibri" w:hAnsi="Calibri" w:cs="Calibri"/>
        </w:rPr>
        <w:t xml:space="preserve">vaihtoehtojen </w:t>
      </w:r>
      <w:r w:rsidRPr="00DE142F">
        <w:rPr>
          <w:rFonts w:ascii="Calibri" w:hAnsi="Calibri" w:cs="Calibri"/>
        </w:rPr>
        <w:t>kautta syvennetään osaamista joko prosessisuunnittelupainotteisiin energiateollisuuden tehtäviin tai kehityspainotteisiin uusiutuvan energian järjestelmien suunnittelu- ja tuotekehitys- ja tuotteistamistehtäviin.</w:t>
      </w:r>
    </w:p>
    <w:p w:rsidR="00DE142F" w:rsidRPr="0034643F" w:rsidRDefault="00DE142F" w:rsidP="00DE142F">
      <w:pPr>
        <w:rPr>
          <w:rFonts w:ascii="Calibri" w:hAnsi="Calibri" w:cs="Calibri"/>
        </w:rPr>
      </w:pPr>
    </w:p>
    <w:p w:rsidR="00E645BF" w:rsidRDefault="005932B4" w:rsidP="005932B4">
      <w:pPr>
        <w:rPr>
          <w:rFonts w:ascii="Calibri" w:hAnsi="Calibri" w:cs="Calibri"/>
        </w:rPr>
      </w:pPr>
      <w:r>
        <w:rPr>
          <w:rFonts w:ascii="Calibri" w:hAnsi="Calibri" w:cs="Calibri"/>
        </w:rPr>
        <w:t>Energiateknii</w:t>
      </w:r>
      <w:r w:rsidR="00652D97" w:rsidRPr="00652D97">
        <w:rPr>
          <w:rFonts w:ascii="Calibri" w:hAnsi="Calibri" w:cs="Calibri"/>
        </w:rPr>
        <w:t xml:space="preserve">kan insinöörin osaamisprofiili muodostuu </w:t>
      </w:r>
      <w:r w:rsidR="007F0A86">
        <w:rPr>
          <w:rFonts w:ascii="Calibri" w:hAnsi="Calibri" w:cs="Calibri"/>
        </w:rPr>
        <w:t xml:space="preserve">seuraavista yleisistä </w:t>
      </w:r>
      <w:r w:rsidR="00652D97" w:rsidRPr="00652D97">
        <w:rPr>
          <w:rFonts w:ascii="Calibri" w:hAnsi="Calibri" w:cs="Calibri"/>
        </w:rPr>
        <w:t>kompetensseista</w:t>
      </w:r>
      <w:r w:rsidR="00DE5A54" w:rsidRPr="00652D97">
        <w:rPr>
          <w:rFonts w:ascii="Calibri" w:hAnsi="Calibri" w:cs="Calibri"/>
        </w:rPr>
        <w:t>.</w:t>
      </w:r>
    </w:p>
    <w:p w:rsidR="005932B4" w:rsidRPr="005932B4" w:rsidRDefault="005932B4" w:rsidP="005932B4">
      <w:pPr>
        <w:rPr>
          <w:rFonts w:ascii="Calibri" w:hAnsi="Calibri" w:cs="Calibri"/>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658"/>
      </w:tblGrid>
      <w:tr w:rsidR="006F77CB" w:rsidRPr="00CE0EF3" w:rsidTr="00E645BF">
        <w:trPr>
          <w:trHeight w:val="127"/>
        </w:trPr>
        <w:tc>
          <w:tcPr>
            <w:tcW w:w="2937" w:type="dxa"/>
            <w:shd w:val="clear" w:color="auto" w:fill="31A3B5"/>
          </w:tcPr>
          <w:p w:rsidR="006F77CB" w:rsidRPr="00E645BF" w:rsidRDefault="006F77CB" w:rsidP="001D4FD4">
            <w:pPr>
              <w:rPr>
                <w:rFonts w:ascii="Calibri" w:hAnsi="Calibri" w:cs="Calibri"/>
                <w:b/>
                <w:color w:val="FFFFFF"/>
              </w:rPr>
            </w:pPr>
            <w:r w:rsidRPr="00E645BF">
              <w:rPr>
                <w:rFonts w:ascii="Calibri" w:hAnsi="Calibri" w:cs="Calibri"/>
                <w:b/>
                <w:color w:val="FFFFFF"/>
              </w:rPr>
              <w:t xml:space="preserve">Yleiset </w:t>
            </w:r>
            <w:r w:rsidR="00652D97" w:rsidRPr="00E645BF">
              <w:rPr>
                <w:rFonts w:ascii="Calibri" w:hAnsi="Calibri" w:cs="Calibri"/>
                <w:b/>
                <w:color w:val="FFFFFF"/>
              </w:rPr>
              <w:t>kompetenssit</w:t>
            </w:r>
          </w:p>
          <w:p w:rsidR="006F77CB" w:rsidRPr="00E645BF" w:rsidRDefault="006F77CB" w:rsidP="001D4FD4">
            <w:pPr>
              <w:jc w:val="both"/>
              <w:rPr>
                <w:rFonts w:ascii="Calibri" w:hAnsi="Calibri" w:cs="Calibri"/>
                <w:color w:val="FFFFFF"/>
              </w:rPr>
            </w:pPr>
            <w:r w:rsidRPr="00E645BF">
              <w:rPr>
                <w:rFonts w:ascii="Calibri" w:hAnsi="Calibri" w:cs="Calibri"/>
                <w:color w:val="FFFFFF"/>
              </w:rPr>
              <w:t>(</w:t>
            </w:r>
            <w:r w:rsidRPr="00E645BF">
              <w:rPr>
                <w:rFonts w:ascii="Calibri" w:hAnsi="Calibri" w:cs="Calibri"/>
                <w:i/>
                <w:color w:val="FFFFFF"/>
              </w:rPr>
              <w:t>generic competences</w:t>
            </w:r>
            <w:r w:rsidRPr="00E645BF">
              <w:rPr>
                <w:rFonts w:ascii="Calibri" w:hAnsi="Calibri" w:cs="Calibri"/>
                <w:color w:val="FFFFFF"/>
              </w:rPr>
              <w:t>)</w:t>
            </w:r>
          </w:p>
        </w:tc>
        <w:tc>
          <w:tcPr>
            <w:tcW w:w="6658" w:type="dxa"/>
            <w:shd w:val="clear" w:color="auto" w:fill="31A3B5"/>
          </w:tcPr>
          <w:p w:rsidR="006F77CB" w:rsidRPr="00E645BF" w:rsidRDefault="00652D97" w:rsidP="001D4FD4">
            <w:pPr>
              <w:jc w:val="both"/>
              <w:rPr>
                <w:rFonts w:ascii="Calibri" w:hAnsi="Calibri" w:cs="Calibri"/>
                <w:b/>
                <w:color w:val="FFFFFF"/>
                <w:lang w:val="en-US"/>
              </w:rPr>
            </w:pPr>
            <w:r w:rsidRPr="00E645BF">
              <w:rPr>
                <w:rFonts w:ascii="Calibri" w:hAnsi="Calibri" w:cs="Calibri"/>
                <w:b/>
                <w:color w:val="FFFFFF"/>
                <w:lang w:val="en-US"/>
              </w:rPr>
              <w:t>Osaamise</w:t>
            </w:r>
            <w:r w:rsidR="006F77CB" w:rsidRPr="00E645BF">
              <w:rPr>
                <w:rFonts w:ascii="Calibri" w:hAnsi="Calibri" w:cs="Calibri"/>
                <w:b/>
                <w:color w:val="FFFFFF"/>
                <w:lang w:val="en-US"/>
              </w:rPr>
              <w:t>n kuvaus</w:t>
            </w:r>
          </w:p>
          <w:p w:rsidR="006F77CB" w:rsidRPr="00E645BF" w:rsidRDefault="006F77CB" w:rsidP="00E645BF">
            <w:pPr>
              <w:jc w:val="both"/>
              <w:rPr>
                <w:rFonts w:ascii="Calibri" w:hAnsi="Calibri" w:cs="Calibri"/>
                <w:color w:val="FFFFFF"/>
                <w:lang w:val="en-GB"/>
              </w:rPr>
            </w:pPr>
            <w:r w:rsidRPr="00E645BF">
              <w:rPr>
                <w:rFonts w:ascii="Calibri" w:hAnsi="Calibri" w:cs="Calibri"/>
                <w:color w:val="FFFFFF"/>
                <w:lang w:val="en-US"/>
              </w:rPr>
              <w:t>(</w:t>
            </w:r>
            <w:r w:rsidRPr="00E645BF">
              <w:rPr>
                <w:rFonts w:ascii="Calibri" w:hAnsi="Calibri" w:cs="Calibri"/>
                <w:i/>
                <w:color w:val="FFFFFF"/>
                <w:lang w:val="en-US"/>
              </w:rPr>
              <w:t>description of the competence</w:t>
            </w:r>
            <w:r w:rsidRPr="00E645BF">
              <w:rPr>
                <w:rFonts w:ascii="Calibri" w:hAnsi="Calibri" w:cs="Calibri"/>
                <w:color w:val="FFFFFF"/>
                <w:lang w:val="en-US"/>
              </w:rPr>
              <w:t>)</w:t>
            </w:r>
          </w:p>
        </w:tc>
      </w:tr>
      <w:tr w:rsidR="006F77CB" w:rsidRPr="00EA5B5F" w:rsidTr="00E645BF">
        <w:trPr>
          <w:trHeight w:val="127"/>
        </w:trPr>
        <w:tc>
          <w:tcPr>
            <w:tcW w:w="2937" w:type="dxa"/>
          </w:tcPr>
          <w:p w:rsidR="006F77CB" w:rsidRPr="00DE142F" w:rsidRDefault="00652D97" w:rsidP="00E645BF">
            <w:pPr>
              <w:rPr>
                <w:rFonts w:ascii="Calibri" w:hAnsi="Calibri" w:cs="Calibri"/>
                <w:b/>
                <w:sz w:val="22"/>
                <w:szCs w:val="22"/>
              </w:rPr>
            </w:pPr>
            <w:r w:rsidRPr="00DE142F">
              <w:rPr>
                <w:rFonts w:ascii="Calibri" w:hAnsi="Calibri" w:cs="Calibri"/>
                <w:b/>
                <w:sz w:val="22"/>
                <w:szCs w:val="22"/>
              </w:rPr>
              <w:t>Oppimisen taidot</w:t>
            </w:r>
          </w:p>
          <w:p w:rsidR="006F77CB" w:rsidRPr="00EA5B5F" w:rsidRDefault="006F77CB" w:rsidP="001D4FD4">
            <w:pPr>
              <w:ind w:left="12"/>
              <w:rPr>
                <w:rFonts w:ascii="Calibri" w:hAnsi="Calibri" w:cs="Calibri"/>
                <w:sz w:val="22"/>
                <w:szCs w:val="22"/>
              </w:rPr>
            </w:pPr>
            <w:r w:rsidRPr="00EA5B5F">
              <w:rPr>
                <w:rFonts w:ascii="Calibri" w:hAnsi="Calibri" w:cs="Calibri"/>
                <w:sz w:val="22"/>
                <w:szCs w:val="22"/>
              </w:rPr>
              <w:t>(</w:t>
            </w:r>
            <w:r w:rsidRPr="00EA5B5F">
              <w:rPr>
                <w:rFonts w:ascii="Calibri" w:hAnsi="Calibri" w:cs="Calibri"/>
                <w:i/>
                <w:sz w:val="22"/>
                <w:szCs w:val="22"/>
              </w:rPr>
              <w:t>Learning competence</w:t>
            </w:r>
            <w:r w:rsidRPr="00EA5B5F">
              <w:rPr>
                <w:rFonts w:ascii="Calibri" w:hAnsi="Calibri" w:cs="Calibri"/>
                <w:sz w:val="22"/>
                <w:szCs w:val="22"/>
              </w:rPr>
              <w:t>)</w:t>
            </w:r>
          </w:p>
        </w:tc>
        <w:tc>
          <w:tcPr>
            <w:tcW w:w="6658" w:type="dxa"/>
          </w:tcPr>
          <w:p w:rsidR="006F77CB" w:rsidRPr="00EA5B5F" w:rsidRDefault="006F77CB" w:rsidP="006F77CB">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osaa hankkia ja käsitellä tietoa sekä kykenee kriittiseen tiedon arviointiin ja kokonaisuuksien hahmottamiseen</w:t>
            </w:r>
          </w:p>
          <w:p w:rsidR="006F77CB" w:rsidRPr="00EA5B5F" w:rsidRDefault="006F77CB" w:rsidP="006F77CB">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osaa arvioida omaa osaamistaan ja määritellä osaamisensa kehittämistarpeita </w:t>
            </w:r>
          </w:p>
          <w:p w:rsidR="006F77CB" w:rsidRPr="00EA5B5F" w:rsidRDefault="006F77CB" w:rsidP="006F77CB">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tunnistaa oman oppimistapansa ja kykenee itseohjautuvaan ja tavoitteelliseen elinikäiseen oppimiseen</w:t>
            </w:r>
          </w:p>
          <w:p w:rsidR="006F77CB" w:rsidRPr="00EA5B5F" w:rsidRDefault="006F77CB" w:rsidP="006F77CB">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kykenee toisilta oppimiseen ja opitun jakamiseen työyhteisössä</w:t>
            </w:r>
          </w:p>
          <w:p w:rsidR="006F77CB" w:rsidRPr="00EA5B5F" w:rsidRDefault="006F77CB" w:rsidP="00E645BF">
            <w:pPr>
              <w:numPr>
                <w:ilvl w:val="0"/>
                <w:numId w:val="25"/>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osaa suunnitella ja organisoida omaa toimintaansa </w:t>
            </w:r>
          </w:p>
        </w:tc>
      </w:tr>
      <w:tr w:rsidR="006F77CB" w:rsidRPr="00EA5B5F" w:rsidTr="00E645BF">
        <w:trPr>
          <w:trHeight w:val="127"/>
        </w:trPr>
        <w:tc>
          <w:tcPr>
            <w:tcW w:w="2937" w:type="dxa"/>
          </w:tcPr>
          <w:p w:rsidR="006F77CB" w:rsidRPr="00EA5B5F" w:rsidRDefault="006F77CB" w:rsidP="00E645BF">
            <w:pPr>
              <w:rPr>
                <w:rFonts w:ascii="Calibri" w:hAnsi="Calibri" w:cs="Calibri"/>
                <w:b/>
                <w:sz w:val="22"/>
                <w:szCs w:val="22"/>
              </w:rPr>
            </w:pPr>
            <w:r w:rsidRPr="00EA5B5F">
              <w:rPr>
                <w:rFonts w:ascii="Calibri" w:hAnsi="Calibri" w:cs="Calibri"/>
                <w:b/>
                <w:sz w:val="22"/>
                <w:szCs w:val="22"/>
              </w:rPr>
              <w:t>Eettinen osaaminen</w:t>
            </w:r>
          </w:p>
          <w:p w:rsidR="006F77CB" w:rsidRPr="00EA5B5F" w:rsidRDefault="006F77CB" w:rsidP="001D4FD4">
            <w:pPr>
              <w:ind w:left="12"/>
              <w:rPr>
                <w:rFonts w:ascii="Calibri" w:hAnsi="Calibri" w:cs="Calibri"/>
                <w:sz w:val="22"/>
                <w:szCs w:val="22"/>
              </w:rPr>
            </w:pPr>
            <w:r w:rsidRPr="00EA5B5F">
              <w:rPr>
                <w:rFonts w:ascii="Calibri" w:hAnsi="Calibri" w:cs="Calibri"/>
                <w:sz w:val="22"/>
                <w:szCs w:val="22"/>
              </w:rPr>
              <w:t>(</w:t>
            </w:r>
            <w:r w:rsidRPr="00EA5B5F">
              <w:rPr>
                <w:rFonts w:ascii="Calibri" w:hAnsi="Calibri" w:cs="Calibri"/>
                <w:i/>
                <w:sz w:val="22"/>
                <w:szCs w:val="22"/>
              </w:rPr>
              <w:t>Ethical competence</w:t>
            </w:r>
            <w:r w:rsidRPr="00EA5B5F">
              <w:rPr>
                <w:rFonts w:ascii="Calibri" w:hAnsi="Calibri" w:cs="Calibri"/>
                <w:sz w:val="22"/>
                <w:szCs w:val="22"/>
              </w:rPr>
              <w:t>)</w:t>
            </w:r>
          </w:p>
        </w:tc>
        <w:tc>
          <w:tcPr>
            <w:tcW w:w="6658" w:type="dxa"/>
          </w:tcPr>
          <w:p w:rsidR="006F77CB" w:rsidRPr="00EA5B5F" w:rsidRDefault="006F77CB" w:rsidP="006F77CB">
            <w:pPr>
              <w:numPr>
                <w:ilvl w:val="0"/>
                <w:numId w:val="26"/>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oman alansa arvoperustan ja ammattieettiset periaatteet ja osaa huomioida ne ihmissuhde- ja päätöksentekotilanteissa</w:t>
            </w:r>
          </w:p>
          <w:p w:rsidR="006F77CB" w:rsidRPr="00EA5B5F" w:rsidRDefault="006F77CB" w:rsidP="00E645BF">
            <w:pPr>
              <w:numPr>
                <w:ilvl w:val="0"/>
                <w:numId w:val="26"/>
              </w:numPr>
              <w:tabs>
                <w:tab w:val="clear" w:pos="720"/>
                <w:tab w:val="num" w:pos="252"/>
              </w:tabs>
              <w:ind w:left="252" w:hanging="252"/>
              <w:rPr>
                <w:rFonts w:ascii="Calibri" w:hAnsi="Calibri" w:cs="Calibri"/>
                <w:sz w:val="22"/>
                <w:szCs w:val="22"/>
              </w:rPr>
            </w:pPr>
            <w:r w:rsidRPr="00EA5B5F">
              <w:rPr>
                <w:rFonts w:ascii="Calibri" w:hAnsi="Calibri" w:cs="Calibri"/>
                <w:sz w:val="22"/>
                <w:szCs w:val="22"/>
              </w:rPr>
              <w:t>ymmärtää kestävän kehityksen ekologiset, taloudelliset ja sosiaalis-kulttuuriset periaatteet ja osaa soveltaa niitä omassa toiminnassaan</w:t>
            </w:r>
          </w:p>
        </w:tc>
      </w:tr>
      <w:tr w:rsidR="006F77CB" w:rsidRPr="00EA5B5F" w:rsidTr="00E645BF">
        <w:trPr>
          <w:trHeight w:val="127"/>
        </w:trPr>
        <w:tc>
          <w:tcPr>
            <w:tcW w:w="2937" w:type="dxa"/>
          </w:tcPr>
          <w:p w:rsidR="006F77CB" w:rsidRPr="005932B4" w:rsidRDefault="00652D97" w:rsidP="00E645BF">
            <w:pPr>
              <w:rPr>
                <w:rFonts w:ascii="Calibri" w:hAnsi="Calibri" w:cs="Calibri"/>
                <w:b/>
                <w:sz w:val="22"/>
                <w:szCs w:val="22"/>
                <w:lang w:val="en-US"/>
              </w:rPr>
            </w:pPr>
            <w:r w:rsidRPr="005932B4">
              <w:rPr>
                <w:rFonts w:ascii="Calibri" w:hAnsi="Calibri" w:cs="Calibri"/>
                <w:b/>
                <w:sz w:val="22"/>
                <w:szCs w:val="22"/>
                <w:lang w:val="en-US"/>
              </w:rPr>
              <w:t>Työyhteisöosaaminen</w:t>
            </w:r>
          </w:p>
          <w:p w:rsidR="006F77CB" w:rsidRPr="005932B4" w:rsidRDefault="006F77CB" w:rsidP="001D4FD4">
            <w:pPr>
              <w:ind w:left="12"/>
              <w:rPr>
                <w:rFonts w:ascii="Calibri" w:hAnsi="Calibri" w:cs="Calibri"/>
                <w:sz w:val="22"/>
                <w:szCs w:val="22"/>
                <w:lang w:val="en-US"/>
              </w:rPr>
            </w:pPr>
            <w:r w:rsidRPr="005932B4">
              <w:rPr>
                <w:rFonts w:ascii="Calibri" w:hAnsi="Calibri" w:cs="Calibri"/>
                <w:sz w:val="22"/>
                <w:szCs w:val="22"/>
                <w:lang w:val="en-US"/>
              </w:rPr>
              <w:t>(</w:t>
            </w:r>
            <w:r w:rsidRPr="005932B4">
              <w:rPr>
                <w:rFonts w:ascii="Calibri" w:hAnsi="Calibri" w:cs="Calibri"/>
                <w:i/>
                <w:sz w:val="22"/>
                <w:szCs w:val="22"/>
                <w:lang w:val="en-US"/>
              </w:rPr>
              <w:t>Communication and social competence</w:t>
            </w:r>
            <w:r w:rsidRPr="005932B4">
              <w:rPr>
                <w:rFonts w:ascii="Calibri" w:hAnsi="Calibri" w:cs="Calibri"/>
                <w:sz w:val="22"/>
                <w:szCs w:val="22"/>
                <w:lang w:val="en-US"/>
              </w:rPr>
              <w:t>)</w:t>
            </w:r>
          </w:p>
          <w:p w:rsidR="006F77CB" w:rsidRPr="005932B4" w:rsidRDefault="006F77CB" w:rsidP="001D4FD4">
            <w:pPr>
              <w:ind w:left="12"/>
              <w:rPr>
                <w:rFonts w:ascii="Calibri" w:hAnsi="Calibri" w:cs="Calibri"/>
                <w:i/>
                <w:sz w:val="22"/>
                <w:szCs w:val="22"/>
                <w:lang w:val="en-US"/>
              </w:rPr>
            </w:pPr>
          </w:p>
        </w:tc>
        <w:tc>
          <w:tcPr>
            <w:tcW w:w="6658" w:type="dxa"/>
          </w:tcPr>
          <w:p w:rsidR="006F77CB" w:rsidRPr="00EA5B5F" w:rsidRDefault="006F77CB" w:rsidP="006F77CB">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omaa yhden kotimaisen kielen erinomaisen ja toisen kotimaisen</w:t>
            </w:r>
            <w:r w:rsidRPr="00EA5B5F">
              <w:rPr>
                <w:rFonts w:ascii="Calibri" w:hAnsi="Calibri" w:cs="Calibri"/>
                <w:sz w:val="16"/>
                <w:szCs w:val="16"/>
              </w:rPr>
              <w:t xml:space="preserve"> </w:t>
            </w:r>
            <w:r w:rsidRPr="00EA5B5F">
              <w:rPr>
                <w:rFonts w:ascii="Calibri" w:hAnsi="Calibri" w:cs="Calibri"/>
                <w:sz w:val="22"/>
                <w:szCs w:val="22"/>
              </w:rPr>
              <w:t>kielen</w:t>
            </w:r>
            <w:r w:rsidRPr="00EA5B5F">
              <w:rPr>
                <w:rFonts w:ascii="Calibri" w:hAnsi="Calibri" w:cs="Calibri"/>
                <w:sz w:val="16"/>
                <w:szCs w:val="16"/>
              </w:rPr>
              <w:t xml:space="preserve"> </w:t>
            </w:r>
            <w:r w:rsidRPr="00EA5B5F">
              <w:rPr>
                <w:rFonts w:ascii="Calibri" w:hAnsi="Calibri" w:cs="Calibri"/>
                <w:sz w:val="22"/>
                <w:szCs w:val="22"/>
              </w:rPr>
              <w:t>vähintään</w:t>
            </w:r>
            <w:r w:rsidRPr="00EA5B5F">
              <w:rPr>
                <w:rFonts w:ascii="Calibri" w:hAnsi="Calibri" w:cs="Calibri"/>
                <w:sz w:val="16"/>
                <w:szCs w:val="16"/>
              </w:rPr>
              <w:t xml:space="preserve"> </w:t>
            </w:r>
            <w:r w:rsidRPr="00EA5B5F">
              <w:rPr>
                <w:rFonts w:ascii="Calibri" w:hAnsi="Calibri" w:cs="Calibri"/>
                <w:sz w:val="22"/>
                <w:szCs w:val="22"/>
              </w:rPr>
              <w:t xml:space="preserve">tyydyttävän taidon </w:t>
            </w:r>
            <w:r w:rsidRPr="00EA5B5F">
              <w:rPr>
                <w:rFonts w:ascii="Calibri" w:hAnsi="Calibri" w:cs="Calibri"/>
                <w:sz w:val="20"/>
                <w:szCs w:val="20"/>
              </w:rPr>
              <w:t>(</w:t>
            </w:r>
            <w:r w:rsidRPr="00EA5B5F">
              <w:rPr>
                <w:rFonts w:ascii="Calibri" w:hAnsi="Calibri" w:cs="Calibri"/>
                <w:sz w:val="22"/>
                <w:szCs w:val="22"/>
              </w:rPr>
              <w:t>A352/2003</w:t>
            </w:r>
            <w:r w:rsidRPr="00EA5B5F">
              <w:rPr>
                <w:rFonts w:ascii="Calibri" w:hAnsi="Calibri" w:cs="Calibri"/>
                <w:sz w:val="20"/>
                <w:szCs w:val="20"/>
              </w:rPr>
              <w:t>)</w:t>
            </w:r>
            <w:r w:rsidRPr="00EA5B5F">
              <w:rPr>
                <w:rFonts w:ascii="Calibri" w:hAnsi="Calibri" w:cs="Calibri"/>
                <w:sz w:val="22"/>
                <w:szCs w:val="22"/>
              </w:rPr>
              <w:t xml:space="preserve"> </w:t>
            </w:r>
          </w:p>
          <w:p w:rsidR="006F77CB" w:rsidRPr="00EA5B5F" w:rsidRDefault="006F77CB" w:rsidP="006F77CB">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kykenee toisten kuuntelemiseen sekä asioiden kirjalliseen, suulliseen ja visuaaliseen esittämiseen </w:t>
            </w:r>
          </w:p>
          <w:p w:rsidR="006F77CB" w:rsidRPr="00EA5B5F" w:rsidRDefault="006F77CB" w:rsidP="006F77CB">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osaa toimia kokous- ja neuvottelutilanteissa</w:t>
            </w:r>
          </w:p>
          <w:p w:rsidR="006F77CB" w:rsidRPr="00EA5B5F" w:rsidRDefault="006F77CB" w:rsidP="006F77CB">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ymmärtää ryhmä- ja tiimityöskentelyn periaatteet ja osaa työskennellä yhdessä toisten kanssa</w:t>
            </w:r>
          </w:p>
          <w:p w:rsidR="006F77CB" w:rsidRPr="00EA5B5F" w:rsidRDefault="006F77CB" w:rsidP="00E645BF">
            <w:pPr>
              <w:numPr>
                <w:ilvl w:val="0"/>
                <w:numId w:val="27"/>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osaa hyödyntää tieto- ja viestintätekniikan mahdollisuuksia omassa toiminnassaan</w:t>
            </w:r>
          </w:p>
        </w:tc>
      </w:tr>
      <w:tr w:rsidR="006F77CB" w:rsidRPr="00EA5B5F" w:rsidTr="00E645BF">
        <w:trPr>
          <w:trHeight w:val="127"/>
        </w:trPr>
        <w:tc>
          <w:tcPr>
            <w:tcW w:w="2937" w:type="dxa"/>
          </w:tcPr>
          <w:p w:rsidR="006F77CB" w:rsidRPr="00EA5B5F" w:rsidRDefault="00652D97" w:rsidP="001D4FD4">
            <w:pPr>
              <w:rPr>
                <w:rFonts w:ascii="Calibri" w:hAnsi="Calibri" w:cs="Calibri"/>
                <w:b/>
                <w:sz w:val="22"/>
                <w:szCs w:val="22"/>
              </w:rPr>
            </w:pPr>
            <w:r>
              <w:rPr>
                <w:rFonts w:ascii="Calibri" w:hAnsi="Calibri" w:cs="Calibri"/>
                <w:b/>
                <w:sz w:val="22"/>
                <w:szCs w:val="22"/>
              </w:rPr>
              <w:t>Innovaatio-</w:t>
            </w:r>
            <w:r w:rsidR="006F77CB" w:rsidRPr="00EA5B5F">
              <w:rPr>
                <w:rFonts w:ascii="Calibri" w:hAnsi="Calibri" w:cs="Calibri"/>
                <w:b/>
                <w:sz w:val="22"/>
                <w:szCs w:val="22"/>
              </w:rPr>
              <w:t>osaaminen</w:t>
            </w:r>
          </w:p>
          <w:p w:rsidR="006F77CB" w:rsidRPr="00EA5B5F" w:rsidRDefault="006F77CB" w:rsidP="00652D97">
            <w:pPr>
              <w:rPr>
                <w:rFonts w:ascii="Calibri" w:hAnsi="Calibri" w:cs="Calibri"/>
                <w:sz w:val="22"/>
                <w:szCs w:val="22"/>
              </w:rPr>
            </w:pPr>
            <w:r w:rsidRPr="00EA5B5F">
              <w:rPr>
                <w:rFonts w:ascii="Calibri" w:hAnsi="Calibri" w:cs="Calibri"/>
                <w:sz w:val="22"/>
                <w:szCs w:val="22"/>
              </w:rPr>
              <w:t>(</w:t>
            </w:r>
            <w:r w:rsidR="00652D97">
              <w:rPr>
                <w:rFonts w:ascii="Calibri" w:hAnsi="Calibri" w:cs="Calibri"/>
                <w:i/>
                <w:sz w:val="22"/>
                <w:szCs w:val="22"/>
              </w:rPr>
              <w:t>Innovation</w:t>
            </w:r>
            <w:r w:rsidRPr="00EA5B5F">
              <w:rPr>
                <w:rFonts w:ascii="Calibri" w:hAnsi="Calibri" w:cs="Calibri"/>
                <w:i/>
                <w:sz w:val="22"/>
                <w:szCs w:val="22"/>
              </w:rPr>
              <w:t xml:space="preserve"> competence</w:t>
            </w:r>
            <w:r w:rsidRPr="00EA5B5F">
              <w:rPr>
                <w:rFonts w:ascii="Calibri" w:hAnsi="Calibri" w:cs="Calibri"/>
                <w:sz w:val="22"/>
                <w:szCs w:val="22"/>
              </w:rPr>
              <w:t>)</w:t>
            </w:r>
          </w:p>
        </w:tc>
        <w:tc>
          <w:tcPr>
            <w:tcW w:w="6658" w:type="dxa"/>
          </w:tcPr>
          <w:p w:rsidR="006F77CB" w:rsidRPr="00EA5B5F" w:rsidRDefault="006F77CB" w:rsidP="006F77CB">
            <w:pPr>
              <w:numPr>
                <w:ilvl w:val="0"/>
                <w:numId w:val="28"/>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omaksuu kehittävän ja yritteliään työtavan sekä kykenee luovaan ja innovatiiviseen ongelmanratkaisuun</w:t>
            </w:r>
          </w:p>
          <w:p w:rsidR="006F77CB" w:rsidRPr="00EA5B5F" w:rsidRDefault="006F77CB" w:rsidP="006F77CB">
            <w:pPr>
              <w:numPr>
                <w:ilvl w:val="0"/>
                <w:numId w:val="28"/>
              </w:numPr>
              <w:tabs>
                <w:tab w:val="clear" w:pos="720"/>
                <w:tab w:val="num" w:pos="252"/>
              </w:tabs>
              <w:ind w:left="252" w:hanging="252"/>
              <w:rPr>
                <w:rFonts w:ascii="Calibri" w:hAnsi="Calibri" w:cs="Calibri"/>
                <w:sz w:val="22"/>
                <w:szCs w:val="22"/>
              </w:rPr>
            </w:pPr>
            <w:r w:rsidRPr="00EA5B5F">
              <w:rPr>
                <w:rFonts w:ascii="Calibri" w:hAnsi="Calibri" w:cs="Calibri"/>
                <w:sz w:val="22"/>
                <w:szCs w:val="22"/>
              </w:rPr>
              <w:t>kykenee ennakoimaan muutoksia, sopeutumaan uusiin tilanteisiin sekä havaitsemaan ja hyödyntämään uusia mahdollisuuksia</w:t>
            </w:r>
          </w:p>
          <w:p w:rsidR="006F77CB" w:rsidRPr="00EA5B5F" w:rsidRDefault="006F77CB" w:rsidP="006F77CB">
            <w:pPr>
              <w:numPr>
                <w:ilvl w:val="0"/>
                <w:numId w:val="28"/>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tuntee projektitoiminnan osa-alueet ja osaa toimia projektitehtävissä </w:t>
            </w:r>
          </w:p>
          <w:p w:rsidR="006F77CB" w:rsidRPr="00EA5B5F" w:rsidRDefault="006F77CB" w:rsidP="00E645BF">
            <w:pPr>
              <w:numPr>
                <w:ilvl w:val="0"/>
                <w:numId w:val="28"/>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tutkimus- ja kehitystoiminnan menetelmiä sekä osaa toteuttaa pienimuotoisia tutkimus- ja kehittämishankkeita</w:t>
            </w:r>
          </w:p>
        </w:tc>
      </w:tr>
      <w:tr w:rsidR="006F77CB" w:rsidRPr="00EA5B5F" w:rsidTr="00E645BF">
        <w:trPr>
          <w:trHeight w:val="127"/>
        </w:trPr>
        <w:tc>
          <w:tcPr>
            <w:tcW w:w="2937" w:type="dxa"/>
          </w:tcPr>
          <w:p w:rsidR="006F77CB" w:rsidRPr="00EA5B5F" w:rsidRDefault="006F77CB" w:rsidP="001D4FD4">
            <w:pPr>
              <w:rPr>
                <w:rFonts w:ascii="Calibri" w:hAnsi="Calibri" w:cs="Calibri"/>
                <w:b/>
                <w:sz w:val="22"/>
                <w:szCs w:val="22"/>
              </w:rPr>
            </w:pPr>
            <w:r w:rsidRPr="00EA5B5F">
              <w:rPr>
                <w:rFonts w:ascii="Calibri" w:hAnsi="Calibri" w:cs="Calibri"/>
                <w:b/>
                <w:sz w:val="22"/>
                <w:szCs w:val="22"/>
              </w:rPr>
              <w:t>Yhteiskunta- ja organisaatio-osaaminen</w:t>
            </w:r>
          </w:p>
          <w:p w:rsidR="006F77CB" w:rsidRPr="00EA5B5F" w:rsidRDefault="006F77CB" w:rsidP="001D4FD4">
            <w:pPr>
              <w:rPr>
                <w:rFonts w:ascii="Calibri" w:hAnsi="Calibri" w:cs="Calibri"/>
                <w:sz w:val="22"/>
                <w:szCs w:val="22"/>
              </w:rPr>
            </w:pPr>
            <w:r w:rsidRPr="00EA5B5F">
              <w:rPr>
                <w:rFonts w:ascii="Calibri" w:hAnsi="Calibri" w:cs="Calibri"/>
                <w:sz w:val="22"/>
                <w:szCs w:val="22"/>
              </w:rPr>
              <w:t>(</w:t>
            </w:r>
            <w:r w:rsidRPr="00EA5B5F">
              <w:rPr>
                <w:rFonts w:ascii="Calibri" w:hAnsi="Calibri" w:cs="Calibri"/>
                <w:i/>
                <w:sz w:val="22"/>
                <w:szCs w:val="22"/>
              </w:rPr>
              <w:t>Organizational competence</w:t>
            </w:r>
            <w:r w:rsidRPr="00EA5B5F">
              <w:rPr>
                <w:rFonts w:ascii="Calibri" w:hAnsi="Calibri" w:cs="Calibri"/>
                <w:sz w:val="22"/>
                <w:szCs w:val="22"/>
              </w:rPr>
              <w:t>)</w:t>
            </w:r>
          </w:p>
        </w:tc>
        <w:tc>
          <w:tcPr>
            <w:tcW w:w="6658" w:type="dxa"/>
          </w:tcPr>
          <w:p w:rsidR="006F77CB" w:rsidRPr="00EA5B5F" w:rsidRDefault="006F77CB" w:rsidP="006F77CB">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oman alansa toimintaympäristön ja toimijat</w:t>
            </w:r>
          </w:p>
          <w:p w:rsidR="006F77CB" w:rsidRPr="00EA5B5F" w:rsidRDefault="006F77CB" w:rsidP="006F77CB">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tuntee ja osaa hyödyntää yhteiskunnallisen vaikuttamisen mahdollisuuksia </w:t>
            </w:r>
          </w:p>
          <w:p w:rsidR="006F77CB" w:rsidRPr="00EA5B5F" w:rsidRDefault="006F77CB" w:rsidP="006F77CB">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organisaatioiden toiminnan ja johtamisen pääperiaatteet</w:t>
            </w:r>
          </w:p>
          <w:p w:rsidR="006F77CB" w:rsidRPr="00EA5B5F" w:rsidRDefault="006F77CB" w:rsidP="006F77CB">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tuntee työelämän pelisäännöt ja osaa toimia osana työyhteisöä</w:t>
            </w:r>
          </w:p>
          <w:p w:rsidR="006F77CB" w:rsidRPr="00EA5B5F" w:rsidRDefault="006F77CB" w:rsidP="00E645BF">
            <w:pPr>
              <w:numPr>
                <w:ilvl w:val="0"/>
                <w:numId w:val="29"/>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osaa tehdä ratkaisuja sekä suunnitella ja organisoida toimintaa käytännön tilanteissa</w:t>
            </w:r>
          </w:p>
        </w:tc>
      </w:tr>
      <w:tr w:rsidR="006F77CB" w:rsidRPr="00EA5B5F" w:rsidTr="00E645BF">
        <w:trPr>
          <w:trHeight w:val="127"/>
        </w:trPr>
        <w:tc>
          <w:tcPr>
            <w:tcW w:w="2937" w:type="dxa"/>
          </w:tcPr>
          <w:p w:rsidR="006F77CB" w:rsidRPr="00EA5B5F" w:rsidRDefault="006F77CB" w:rsidP="001D4FD4">
            <w:pPr>
              <w:ind w:left="12"/>
              <w:rPr>
                <w:rFonts w:ascii="Calibri" w:hAnsi="Calibri" w:cs="Calibri"/>
                <w:b/>
                <w:sz w:val="22"/>
                <w:szCs w:val="22"/>
              </w:rPr>
            </w:pPr>
            <w:r w:rsidRPr="00EA5B5F">
              <w:rPr>
                <w:rFonts w:ascii="Calibri" w:hAnsi="Calibri" w:cs="Calibri"/>
                <w:b/>
                <w:sz w:val="22"/>
                <w:szCs w:val="22"/>
              </w:rPr>
              <w:t>Kansainvälisyysosaaminen</w:t>
            </w:r>
          </w:p>
          <w:p w:rsidR="006F77CB" w:rsidRPr="00EA5B5F" w:rsidRDefault="006F77CB" w:rsidP="001D4FD4">
            <w:pPr>
              <w:ind w:left="12"/>
              <w:rPr>
                <w:rFonts w:ascii="Calibri" w:hAnsi="Calibri" w:cs="Calibri"/>
                <w:sz w:val="22"/>
                <w:szCs w:val="22"/>
              </w:rPr>
            </w:pPr>
            <w:r w:rsidRPr="00EA5B5F">
              <w:rPr>
                <w:rFonts w:ascii="Calibri" w:hAnsi="Calibri" w:cs="Calibri"/>
                <w:sz w:val="22"/>
                <w:szCs w:val="22"/>
              </w:rPr>
              <w:t>(</w:t>
            </w:r>
            <w:r w:rsidRPr="00EA5B5F">
              <w:rPr>
                <w:rFonts w:ascii="Calibri" w:hAnsi="Calibri" w:cs="Calibri"/>
                <w:i/>
                <w:sz w:val="22"/>
                <w:szCs w:val="22"/>
              </w:rPr>
              <w:t>International competence</w:t>
            </w:r>
            <w:r w:rsidRPr="00EA5B5F">
              <w:rPr>
                <w:rFonts w:ascii="Calibri" w:hAnsi="Calibri" w:cs="Calibri"/>
                <w:sz w:val="22"/>
                <w:szCs w:val="22"/>
              </w:rPr>
              <w:t>)</w:t>
            </w:r>
          </w:p>
        </w:tc>
        <w:tc>
          <w:tcPr>
            <w:tcW w:w="6658" w:type="dxa"/>
          </w:tcPr>
          <w:p w:rsidR="006F77CB" w:rsidRPr="00EA5B5F" w:rsidRDefault="006F77CB" w:rsidP="006F77CB">
            <w:pPr>
              <w:numPr>
                <w:ilvl w:val="0"/>
                <w:numId w:val="30"/>
              </w:numPr>
              <w:tabs>
                <w:tab w:val="clear" w:pos="720"/>
                <w:tab w:val="num" w:pos="252"/>
              </w:tabs>
              <w:ind w:left="252" w:hanging="252"/>
              <w:rPr>
                <w:rFonts w:ascii="Calibri" w:hAnsi="Calibri" w:cs="Calibri"/>
                <w:sz w:val="22"/>
                <w:szCs w:val="22"/>
              </w:rPr>
            </w:pPr>
            <w:r w:rsidRPr="00EA5B5F">
              <w:rPr>
                <w:rFonts w:ascii="Calibri" w:hAnsi="Calibri" w:cs="Calibri"/>
                <w:sz w:val="22"/>
                <w:szCs w:val="22"/>
              </w:rPr>
              <w:t>omaa oman alan työtehtävissä ja niissä kehittymisessä tarvittavan yhden tai kahden vieraan kielen kirjallisen ja suullisen taidon</w:t>
            </w:r>
          </w:p>
          <w:p w:rsidR="006F77CB" w:rsidRPr="00EA5B5F" w:rsidRDefault="006F77CB" w:rsidP="006F77CB">
            <w:pPr>
              <w:numPr>
                <w:ilvl w:val="0"/>
                <w:numId w:val="30"/>
              </w:numPr>
              <w:tabs>
                <w:tab w:val="clear" w:pos="720"/>
                <w:tab w:val="num" w:pos="252"/>
              </w:tabs>
              <w:ind w:left="252" w:hanging="252"/>
              <w:rPr>
                <w:rFonts w:ascii="Calibri" w:hAnsi="Calibri" w:cs="Calibri"/>
                <w:sz w:val="22"/>
                <w:szCs w:val="22"/>
              </w:rPr>
            </w:pPr>
            <w:r w:rsidRPr="00EA5B5F">
              <w:rPr>
                <w:rFonts w:ascii="Calibri" w:hAnsi="Calibri" w:cs="Calibri"/>
                <w:sz w:val="22"/>
                <w:szCs w:val="22"/>
              </w:rPr>
              <w:t xml:space="preserve">tiedostaa ja hyväksyy erilaisten kulttuurien merkityksen ja osaa tehdä yhteistyötä erilaiselta kulttuuritaustalta tulevien henkilöiden kanssa </w:t>
            </w:r>
          </w:p>
          <w:p w:rsidR="006F77CB" w:rsidRPr="00E645BF" w:rsidRDefault="006F77CB" w:rsidP="001D4FD4">
            <w:pPr>
              <w:numPr>
                <w:ilvl w:val="0"/>
                <w:numId w:val="30"/>
              </w:numPr>
              <w:tabs>
                <w:tab w:val="clear" w:pos="720"/>
                <w:tab w:val="num" w:pos="252"/>
              </w:tabs>
              <w:ind w:left="252" w:hanging="252"/>
              <w:rPr>
                <w:rFonts w:ascii="Calibri" w:hAnsi="Calibri" w:cs="Calibri"/>
                <w:sz w:val="22"/>
                <w:szCs w:val="22"/>
              </w:rPr>
            </w:pPr>
            <w:r w:rsidRPr="00EA5B5F">
              <w:rPr>
                <w:rFonts w:ascii="Calibri" w:hAnsi="Calibri" w:cs="Calibri"/>
                <w:sz w:val="22"/>
                <w:szCs w:val="22"/>
              </w:rPr>
              <w:t>ymmärtää kansainvälisyyskehityksen vaikutuksia ja mahdollisuuksia erityisesti oman ammattialan tulevaisuuden kannalta</w:t>
            </w:r>
          </w:p>
        </w:tc>
      </w:tr>
    </w:tbl>
    <w:p w:rsidR="0009748D" w:rsidRDefault="0009748D" w:rsidP="007F0A86">
      <w:pPr>
        <w:rPr>
          <w:rFonts w:ascii="Calibri" w:hAnsi="Calibri" w:cs="Calibri"/>
          <w:sz w:val="20"/>
          <w:szCs w:val="20"/>
        </w:rPr>
      </w:pPr>
    </w:p>
    <w:p w:rsidR="007E74E1" w:rsidRPr="007F0A86" w:rsidRDefault="007F0A86" w:rsidP="007F0A86">
      <w:pPr>
        <w:rPr>
          <w:rFonts w:ascii="Calibri" w:hAnsi="Calibri" w:cs="Calibri"/>
          <w:sz w:val="22"/>
          <w:szCs w:val="22"/>
        </w:rPr>
      </w:pPr>
      <w:r w:rsidRPr="007F0A86">
        <w:rPr>
          <w:rFonts w:ascii="Calibri" w:hAnsi="Calibri" w:cs="Calibri"/>
          <w:sz w:val="22"/>
          <w:szCs w:val="22"/>
        </w:rPr>
        <w:t xml:space="preserve">Energiatekniikan insinöörin osaamisprofiili muodostuu </w:t>
      </w:r>
      <w:r>
        <w:rPr>
          <w:rFonts w:ascii="Calibri" w:hAnsi="Calibri" w:cs="Calibri"/>
          <w:sz w:val="22"/>
          <w:szCs w:val="22"/>
        </w:rPr>
        <w:t xml:space="preserve">lisäksi seuraavista ammatillisista </w:t>
      </w:r>
      <w:r w:rsidRPr="007F0A86">
        <w:rPr>
          <w:rFonts w:ascii="Calibri" w:hAnsi="Calibri" w:cs="Calibri"/>
          <w:sz w:val="22"/>
          <w:szCs w:val="22"/>
        </w:rPr>
        <w:t>kompetensseista.</w:t>
      </w:r>
    </w:p>
    <w:p w:rsidR="00746D83" w:rsidRPr="00EA5B5F" w:rsidRDefault="00746D83" w:rsidP="007B7425">
      <w:pPr>
        <w:rPr>
          <w:rFonts w:ascii="Calibri" w:hAnsi="Calibri" w:cs="Calibri"/>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788"/>
      </w:tblGrid>
      <w:tr w:rsidR="00DE5A54" w:rsidRPr="00EA5B5F" w:rsidTr="003C02DE">
        <w:tc>
          <w:tcPr>
            <w:tcW w:w="1702" w:type="dxa"/>
            <w:shd w:val="clear" w:color="auto" w:fill="31A3B5"/>
          </w:tcPr>
          <w:p w:rsidR="00DE5A54" w:rsidRPr="00055925" w:rsidRDefault="003C02DE" w:rsidP="003C02DE">
            <w:pPr>
              <w:rPr>
                <w:rFonts w:ascii="Calibri" w:hAnsi="Calibri" w:cs="Calibri"/>
                <w:color w:val="FFFFFF"/>
              </w:rPr>
            </w:pPr>
            <w:r>
              <w:rPr>
                <w:rFonts w:ascii="Calibri" w:hAnsi="Calibri" w:cs="Calibri"/>
                <w:b/>
                <w:color w:val="FFFFFF"/>
              </w:rPr>
              <w:t>Energiatekniikan insinöörin  ammatillinen osaaminen</w:t>
            </w:r>
          </w:p>
        </w:tc>
        <w:tc>
          <w:tcPr>
            <w:tcW w:w="8788" w:type="dxa"/>
            <w:shd w:val="clear" w:color="auto" w:fill="31A3B5"/>
          </w:tcPr>
          <w:p w:rsidR="00DE5A54" w:rsidRPr="00055925" w:rsidRDefault="007B7425" w:rsidP="001D4FD4">
            <w:pPr>
              <w:rPr>
                <w:rFonts w:ascii="Calibri" w:hAnsi="Calibri" w:cs="Calibri"/>
                <w:b/>
                <w:color w:val="FFFFFF"/>
              </w:rPr>
            </w:pPr>
            <w:r w:rsidRPr="00055925">
              <w:rPr>
                <w:rFonts w:ascii="Calibri" w:hAnsi="Calibri" w:cs="Calibri"/>
                <w:b/>
                <w:color w:val="FFFFFF"/>
              </w:rPr>
              <w:t>Osaamisen</w:t>
            </w:r>
            <w:r w:rsidR="00DE5A54" w:rsidRPr="00055925">
              <w:rPr>
                <w:rFonts w:ascii="Calibri" w:hAnsi="Calibri" w:cs="Calibri"/>
                <w:color w:val="FFFFFF"/>
              </w:rPr>
              <w:t xml:space="preserve"> </w:t>
            </w:r>
            <w:r w:rsidR="00DE5A54" w:rsidRPr="00055925">
              <w:rPr>
                <w:rFonts w:ascii="Calibri" w:hAnsi="Calibri" w:cs="Calibri"/>
                <w:b/>
                <w:color w:val="FFFFFF"/>
              </w:rPr>
              <w:t>kuvaus</w:t>
            </w:r>
          </w:p>
          <w:p w:rsidR="00DE5A54" w:rsidRPr="00055925" w:rsidRDefault="00DE5A54" w:rsidP="001D4FD4">
            <w:pPr>
              <w:rPr>
                <w:rFonts w:ascii="Calibri" w:hAnsi="Calibri" w:cs="Calibri"/>
                <w:color w:val="FFFFFF"/>
              </w:rPr>
            </w:pPr>
          </w:p>
        </w:tc>
      </w:tr>
      <w:tr w:rsidR="00DE5A54" w:rsidRPr="00EA5B5F" w:rsidTr="003C02DE">
        <w:tc>
          <w:tcPr>
            <w:tcW w:w="1702" w:type="dxa"/>
          </w:tcPr>
          <w:p w:rsidR="00DE5A54" w:rsidRPr="007B7425" w:rsidRDefault="00DE5A54" w:rsidP="007B7425">
            <w:pPr>
              <w:rPr>
                <w:rFonts w:ascii="Calibri" w:hAnsi="Calibri" w:cs="Calibri"/>
                <w:b/>
                <w:bCs/>
                <w:sz w:val="22"/>
                <w:szCs w:val="22"/>
              </w:rPr>
            </w:pPr>
            <w:r w:rsidRPr="007B7425">
              <w:rPr>
                <w:rFonts w:ascii="Calibri" w:hAnsi="Calibri" w:cs="Calibri"/>
                <w:b/>
                <w:bCs/>
                <w:sz w:val="22"/>
                <w:szCs w:val="22"/>
              </w:rPr>
              <w:t>Insinöörin tekninen perusosaaminen</w:t>
            </w:r>
          </w:p>
        </w:tc>
        <w:tc>
          <w:tcPr>
            <w:tcW w:w="8788" w:type="dxa"/>
          </w:tcPr>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Osaa hyödyntää matemaattisia menetelmiä ja työkaluja alansa ilmiöiden kuvaamiseen ja ongelmien ratkaisuun</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 xml:space="preserve">Ymmärtää alan sovellutuksissa tärkeät fysiikan ja kemian lainalaisuudet, erityisesti termodynaamisten ilmiöiden osalta sekä teknillisessä mekaniikassa </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Omaa tietotekniikan perustaidot</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Tuntee yritystalouden ja projektijohtamisen sekä työlainsäädännön perusteet</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z w:val="22"/>
                <w:szCs w:val="22"/>
              </w:rPr>
              <w:t xml:space="preserve">Omaa työelämässä tarvittavat perustaidot viestinnässä ja kielissä </w:t>
            </w:r>
          </w:p>
          <w:p w:rsidR="00DE5A54" w:rsidRPr="007B7425" w:rsidRDefault="00DE5A54" w:rsidP="007B7425">
            <w:pPr>
              <w:numPr>
                <w:ilvl w:val="0"/>
                <w:numId w:val="32"/>
              </w:numPr>
              <w:rPr>
                <w:rFonts w:ascii="Calibri" w:hAnsi="Calibri" w:cs="Calibri"/>
                <w:sz w:val="22"/>
                <w:szCs w:val="22"/>
              </w:rPr>
            </w:pPr>
            <w:r w:rsidRPr="007B7425">
              <w:rPr>
                <w:rFonts w:ascii="Calibri" w:hAnsi="Calibri" w:cs="Calibri"/>
                <w:spacing w:val="5"/>
                <w:sz w:val="22"/>
                <w:szCs w:val="22"/>
              </w:rPr>
              <w:t>Tuntee henkilöstöjohtamisen käytännöt</w:t>
            </w:r>
          </w:p>
          <w:p w:rsidR="00DE5A54" w:rsidRPr="00EA5B5F" w:rsidRDefault="00DE5A54" w:rsidP="0009748D">
            <w:pPr>
              <w:numPr>
                <w:ilvl w:val="0"/>
                <w:numId w:val="32"/>
              </w:numPr>
              <w:rPr>
                <w:rFonts w:ascii="Calibri" w:hAnsi="Calibri" w:cs="Calibri"/>
                <w:sz w:val="20"/>
              </w:rPr>
            </w:pPr>
            <w:r w:rsidRPr="007B7425">
              <w:rPr>
                <w:rFonts w:ascii="Calibri" w:hAnsi="Calibri" w:cs="Calibri"/>
                <w:spacing w:val="5"/>
                <w:sz w:val="22"/>
                <w:szCs w:val="22"/>
              </w:rPr>
              <w:t>Tuntee tietojärjestelmien rakenteiden perusteet</w:t>
            </w:r>
          </w:p>
        </w:tc>
      </w:tr>
      <w:tr w:rsidR="00DE5A54" w:rsidRPr="007B7425" w:rsidTr="003C02DE">
        <w:trPr>
          <w:trHeight w:val="487"/>
        </w:trPr>
        <w:tc>
          <w:tcPr>
            <w:tcW w:w="1702" w:type="dxa"/>
          </w:tcPr>
          <w:p w:rsidR="00DE5A54" w:rsidRPr="007B7425" w:rsidRDefault="00DE5A54" w:rsidP="007B7425">
            <w:pPr>
              <w:rPr>
                <w:rFonts w:ascii="Calibri" w:hAnsi="Calibri" w:cs="Calibri"/>
                <w:b/>
                <w:sz w:val="22"/>
                <w:szCs w:val="22"/>
              </w:rPr>
            </w:pPr>
            <w:r w:rsidRPr="007B7425">
              <w:rPr>
                <w:rFonts w:ascii="Calibri" w:hAnsi="Calibri" w:cs="Calibri"/>
                <w:b/>
                <w:spacing w:val="5"/>
                <w:sz w:val="22"/>
                <w:szCs w:val="22"/>
              </w:rPr>
              <w:t>Suunnittelun ja konealan perusosaaminen</w:t>
            </w:r>
          </w:p>
        </w:tc>
        <w:tc>
          <w:tcPr>
            <w:tcW w:w="8788" w:type="dxa"/>
          </w:tcPr>
          <w:p w:rsidR="00DE5A54" w:rsidRDefault="00DE5A54" w:rsidP="007B7425">
            <w:pPr>
              <w:pStyle w:val="NormalWeb"/>
              <w:numPr>
                <w:ilvl w:val="0"/>
                <w:numId w:val="32"/>
              </w:numPr>
              <w:spacing w:before="0" w:beforeAutospacing="0" w:after="0" w:afterAutospacing="0"/>
              <w:ind w:left="402" w:hanging="357"/>
              <w:rPr>
                <w:rFonts w:ascii="Calibri" w:hAnsi="Calibri" w:cs="Calibri"/>
                <w:spacing w:val="5"/>
                <w:sz w:val="22"/>
                <w:szCs w:val="22"/>
                <w:lang w:val="fi-FI"/>
              </w:rPr>
            </w:pPr>
            <w:r w:rsidRPr="007B7425">
              <w:rPr>
                <w:rFonts w:ascii="Calibri" w:hAnsi="Calibri" w:cs="Calibri"/>
                <w:spacing w:val="5"/>
                <w:sz w:val="22"/>
                <w:szCs w:val="22"/>
                <w:lang w:val="fi-FI"/>
              </w:rPr>
              <w:t xml:space="preserve">Osaa teknisen dokumentoinnin perusteet </w:t>
            </w:r>
          </w:p>
          <w:p w:rsidR="00DE5A54" w:rsidRDefault="00DE5A54" w:rsidP="007B7425">
            <w:pPr>
              <w:pStyle w:val="NormalWeb"/>
              <w:numPr>
                <w:ilvl w:val="0"/>
                <w:numId w:val="32"/>
              </w:numPr>
              <w:spacing w:before="0" w:beforeAutospacing="0" w:after="0" w:afterAutospacing="0"/>
              <w:ind w:left="402" w:hanging="357"/>
              <w:rPr>
                <w:rFonts w:ascii="Calibri" w:hAnsi="Calibri" w:cs="Calibri"/>
                <w:spacing w:val="5"/>
                <w:sz w:val="22"/>
                <w:szCs w:val="22"/>
                <w:lang w:val="fi-FI"/>
              </w:rPr>
            </w:pPr>
            <w:r w:rsidRPr="007B7425">
              <w:rPr>
                <w:rFonts w:ascii="Calibri" w:hAnsi="Calibri" w:cs="Calibri"/>
                <w:spacing w:val="5"/>
                <w:sz w:val="22"/>
                <w:szCs w:val="22"/>
                <w:lang w:val="fi-FI"/>
              </w:rPr>
              <w:t>Ymmärtää suunnitteluketjun eri vaiheet ja tehtävät kussakin vaiheessa.</w:t>
            </w:r>
          </w:p>
          <w:p w:rsidR="00DE5A54" w:rsidRDefault="00DE5A54" w:rsidP="007B7425">
            <w:pPr>
              <w:pStyle w:val="NormalWeb"/>
              <w:numPr>
                <w:ilvl w:val="0"/>
                <w:numId w:val="32"/>
              </w:numPr>
              <w:spacing w:before="0" w:beforeAutospacing="0" w:after="0" w:afterAutospacing="0"/>
              <w:ind w:left="402" w:hanging="357"/>
              <w:rPr>
                <w:rFonts w:ascii="Calibri" w:hAnsi="Calibri" w:cs="Calibri"/>
                <w:spacing w:val="5"/>
                <w:sz w:val="22"/>
                <w:szCs w:val="22"/>
                <w:lang w:val="fi-FI"/>
              </w:rPr>
            </w:pPr>
            <w:r w:rsidRPr="007B7425">
              <w:rPr>
                <w:rFonts w:ascii="Calibri" w:hAnsi="Calibri" w:cs="Calibri"/>
                <w:spacing w:val="5"/>
                <w:sz w:val="22"/>
                <w:szCs w:val="22"/>
                <w:lang w:val="fi-FI"/>
              </w:rPr>
              <w:t>Tuntee yleisimmät rakennemateriaalit (mm. painelaitemateriaalit) ja niiden käyttöominaisuudet</w:t>
            </w:r>
          </w:p>
          <w:p w:rsidR="00DE5A54" w:rsidRDefault="00DE5A54" w:rsidP="007B7425">
            <w:pPr>
              <w:pStyle w:val="NormalWeb"/>
              <w:numPr>
                <w:ilvl w:val="0"/>
                <w:numId w:val="32"/>
              </w:numPr>
              <w:spacing w:before="0" w:beforeAutospacing="0" w:after="0" w:afterAutospacing="0"/>
              <w:rPr>
                <w:rFonts w:ascii="Calibri" w:hAnsi="Calibri" w:cs="Calibri"/>
                <w:spacing w:val="5"/>
                <w:sz w:val="22"/>
                <w:szCs w:val="22"/>
                <w:lang w:val="fi-FI"/>
              </w:rPr>
            </w:pPr>
            <w:r w:rsidRPr="007B7425">
              <w:rPr>
                <w:rFonts w:ascii="Calibri" w:hAnsi="Calibri" w:cs="Calibri"/>
                <w:spacing w:val="5"/>
                <w:sz w:val="22"/>
                <w:szCs w:val="22"/>
                <w:lang w:val="fi-FI"/>
              </w:rPr>
              <w:t>Ymmärtää valmistettavuuden, asennettavuuden ja käytettävyyden vaikutuksen tuotteen suunnittelussa</w:t>
            </w:r>
          </w:p>
          <w:p w:rsidR="00DE5A54" w:rsidRDefault="00DE5A54" w:rsidP="007B7425">
            <w:pPr>
              <w:pStyle w:val="NormalWeb"/>
              <w:numPr>
                <w:ilvl w:val="0"/>
                <w:numId w:val="32"/>
              </w:numPr>
              <w:spacing w:before="0" w:beforeAutospacing="0" w:after="0" w:afterAutospacing="0"/>
              <w:rPr>
                <w:rFonts w:ascii="Calibri" w:hAnsi="Calibri" w:cs="Calibri"/>
                <w:spacing w:val="5"/>
                <w:sz w:val="22"/>
                <w:szCs w:val="22"/>
                <w:lang w:val="fi-FI"/>
              </w:rPr>
            </w:pPr>
            <w:r w:rsidRPr="007B7425">
              <w:rPr>
                <w:rFonts w:ascii="Calibri" w:hAnsi="Calibri" w:cs="Calibri"/>
                <w:spacing w:val="5"/>
                <w:sz w:val="22"/>
                <w:szCs w:val="22"/>
                <w:lang w:val="fi-FI"/>
              </w:rPr>
              <w:t>Ymmärtää viranomaismääräysten ja standardoinnin merkityksen tuotteiden suunnittelussa ja valmistuksessa ja tunnistaa olennaiset teollisuusvaatimukset</w:t>
            </w:r>
          </w:p>
          <w:p w:rsidR="00DE5A54" w:rsidRDefault="00DE5A54" w:rsidP="007B7425">
            <w:pPr>
              <w:pStyle w:val="NormalWeb"/>
              <w:numPr>
                <w:ilvl w:val="0"/>
                <w:numId w:val="32"/>
              </w:numPr>
              <w:spacing w:before="0" w:beforeAutospacing="0" w:after="0" w:afterAutospacing="0"/>
              <w:rPr>
                <w:rFonts w:ascii="Calibri" w:hAnsi="Calibri" w:cs="Calibri"/>
                <w:spacing w:val="5"/>
                <w:sz w:val="22"/>
                <w:szCs w:val="22"/>
                <w:lang w:val="fi-FI"/>
              </w:rPr>
            </w:pPr>
            <w:r w:rsidRPr="007B7425">
              <w:rPr>
                <w:rFonts w:ascii="Calibri" w:hAnsi="Calibri" w:cs="Calibri"/>
                <w:spacing w:val="5"/>
                <w:sz w:val="22"/>
                <w:szCs w:val="22"/>
                <w:lang w:val="fi-FI"/>
              </w:rPr>
              <w:t>Tuntee projektityöskentelyn eri vaiheiden merkityksen. Hallitsee projektityöskentelyn ja ymmärtää sen merkityksen suunnittelutyössä ja pystyy toimimaan kansainvälisessä suunnitteluorganisaatiossa</w:t>
            </w:r>
          </w:p>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Tunnistaa konepajatekniikan valmistustekniikan menetelmät, laitteet ja mahdollisuudet tuotantotekniikan kannalta</w:t>
            </w:r>
          </w:p>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Tunnistaa eri asennusmenetelmät.</w:t>
            </w:r>
          </w:p>
          <w:p w:rsidR="00DE5A54" w:rsidRPr="007B7425"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Ymmärtää tuotannon ja asennuksen kustannusrakenteen</w:t>
            </w:r>
          </w:p>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 xml:space="preserve">Tuntee tilaustoimitusketjun perusteet (myynti, </w:t>
            </w:r>
            <w:r w:rsidR="007B7425">
              <w:rPr>
                <w:rFonts w:ascii="Calibri" w:hAnsi="Calibri" w:cs="Calibri"/>
                <w:spacing w:val="5"/>
                <w:sz w:val="22"/>
                <w:szCs w:val="22"/>
              </w:rPr>
              <w:t>s</w:t>
            </w:r>
            <w:r w:rsidRPr="007B7425">
              <w:rPr>
                <w:rFonts w:ascii="Calibri" w:hAnsi="Calibri" w:cs="Calibri"/>
                <w:spacing w:val="5"/>
                <w:sz w:val="22"/>
                <w:szCs w:val="22"/>
              </w:rPr>
              <w:t>uunnittelu, hankinnat, toimitus, asennus, luovutus)</w:t>
            </w:r>
          </w:p>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 xml:space="preserve">Tunnistaa tuotantojärjestelmien ja -automaation sekä tuotannon ohjauksen perusteet ja vaikutuksen tuoterakenteeseen </w:t>
            </w:r>
          </w:p>
          <w:p w:rsidR="00DE5A54" w:rsidRPr="007B7425" w:rsidRDefault="00DE5A54" w:rsidP="0009748D">
            <w:pPr>
              <w:numPr>
                <w:ilvl w:val="0"/>
                <w:numId w:val="32"/>
              </w:numPr>
              <w:rPr>
                <w:rFonts w:ascii="Calibri" w:hAnsi="Calibri" w:cs="Calibri"/>
                <w:spacing w:val="5"/>
                <w:sz w:val="22"/>
                <w:szCs w:val="22"/>
              </w:rPr>
            </w:pPr>
            <w:r w:rsidRPr="007B7425">
              <w:rPr>
                <w:rFonts w:ascii="Calibri" w:hAnsi="Calibri" w:cs="Calibri"/>
                <w:spacing w:val="5"/>
                <w:sz w:val="22"/>
                <w:szCs w:val="22"/>
              </w:rPr>
              <w:t>Osaa perusteet korroosio- ja eroosioilmiöistä</w:t>
            </w:r>
          </w:p>
        </w:tc>
      </w:tr>
      <w:tr w:rsidR="00DE5A54" w:rsidRPr="007B7425" w:rsidTr="003C02DE">
        <w:tc>
          <w:tcPr>
            <w:tcW w:w="1702" w:type="dxa"/>
          </w:tcPr>
          <w:p w:rsidR="00DE5A54" w:rsidRPr="007B7425" w:rsidRDefault="00DE5A54" w:rsidP="007B7425">
            <w:pPr>
              <w:pStyle w:val="NormalWeb"/>
              <w:spacing w:before="0" w:beforeAutospacing="0" w:after="0" w:afterAutospacing="0"/>
              <w:rPr>
                <w:rFonts w:ascii="Calibri" w:hAnsi="Calibri" w:cs="Calibri"/>
                <w:b/>
                <w:sz w:val="22"/>
                <w:szCs w:val="22"/>
              </w:rPr>
            </w:pPr>
            <w:r w:rsidRPr="007B7425">
              <w:rPr>
                <w:rFonts w:ascii="Calibri" w:hAnsi="Calibri" w:cs="Calibri"/>
                <w:b/>
                <w:sz w:val="22"/>
                <w:szCs w:val="22"/>
              </w:rPr>
              <w:t>Energia-alaosaaminen</w:t>
            </w:r>
          </w:p>
        </w:tc>
        <w:tc>
          <w:tcPr>
            <w:tcW w:w="8788" w:type="dxa"/>
          </w:tcPr>
          <w:p w:rsidR="00DE5A54" w:rsidRDefault="00DE5A54" w:rsidP="007B7425">
            <w:pPr>
              <w:numPr>
                <w:ilvl w:val="0"/>
                <w:numId w:val="32"/>
              </w:numPr>
              <w:rPr>
                <w:rFonts w:ascii="Calibri" w:hAnsi="Calibri" w:cs="Calibri"/>
                <w:spacing w:val="5"/>
                <w:sz w:val="22"/>
                <w:szCs w:val="22"/>
              </w:rPr>
            </w:pPr>
            <w:r w:rsidRPr="007B7425">
              <w:rPr>
                <w:rFonts w:ascii="Calibri" w:hAnsi="Calibri" w:cs="Calibri"/>
                <w:spacing w:val="5"/>
                <w:sz w:val="22"/>
                <w:szCs w:val="22"/>
              </w:rPr>
              <w:t xml:space="preserve">Tuntee keskeisimmät energialähteet, energian tuotannon prosessit ja järjestelmien perusrakenteet </w:t>
            </w:r>
          </w:p>
          <w:p w:rsidR="00055925" w:rsidRDefault="00DE5A54" w:rsidP="007B7425">
            <w:pPr>
              <w:numPr>
                <w:ilvl w:val="0"/>
                <w:numId w:val="31"/>
              </w:numPr>
              <w:rPr>
                <w:rFonts w:ascii="Calibri" w:hAnsi="Calibri" w:cs="Calibri"/>
                <w:color w:val="000000"/>
                <w:sz w:val="22"/>
                <w:szCs w:val="22"/>
              </w:rPr>
            </w:pPr>
            <w:r w:rsidRPr="00055925">
              <w:rPr>
                <w:rFonts w:ascii="Calibri" w:hAnsi="Calibri" w:cs="Calibri"/>
                <w:color w:val="000000"/>
                <w:sz w:val="22"/>
                <w:szCs w:val="22"/>
              </w:rPr>
              <w:t>Osaa karkealla tasolla periaatteet energiantuotantomenetelmien keskinäiseen energiatalous- ja -tehokkuusvertailuun tarvittavasta hyötysuhde-, tase- ja päästö</w:t>
            </w:r>
            <w:r w:rsidR="00055925">
              <w:rPr>
                <w:rFonts w:ascii="Calibri" w:hAnsi="Calibri" w:cs="Calibri"/>
                <w:color w:val="000000"/>
                <w:sz w:val="22"/>
                <w:szCs w:val="22"/>
              </w:rPr>
              <w:t>laskennasta.</w:t>
            </w:r>
          </w:p>
          <w:p w:rsidR="00DE5A54" w:rsidRPr="00055925" w:rsidRDefault="00DE5A54" w:rsidP="007B7425">
            <w:pPr>
              <w:numPr>
                <w:ilvl w:val="0"/>
                <w:numId w:val="31"/>
              </w:numPr>
              <w:rPr>
                <w:rFonts w:ascii="Calibri" w:hAnsi="Calibri" w:cs="Calibri"/>
                <w:color w:val="000000"/>
                <w:sz w:val="22"/>
                <w:szCs w:val="22"/>
              </w:rPr>
            </w:pPr>
            <w:r w:rsidRPr="00055925">
              <w:rPr>
                <w:rFonts w:ascii="Calibri" w:hAnsi="Calibri" w:cs="Calibri"/>
                <w:color w:val="000000"/>
                <w:sz w:val="22"/>
                <w:szCs w:val="22"/>
              </w:rPr>
              <w:t>Hallitsee perusteet energiaprosessien massa- ja energiataselaskennasta (mm. palaminen ja poltossa muodostuvat päästöt)</w:t>
            </w:r>
          </w:p>
          <w:p w:rsidR="00DE5A54" w:rsidRPr="007B7425" w:rsidRDefault="00DE5A54" w:rsidP="007B7425">
            <w:pPr>
              <w:numPr>
                <w:ilvl w:val="0"/>
                <w:numId w:val="32"/>
              </w:numPr>
              <w:rPr>
                <w:rFonts w:ascii="Calibri" w:hAnsi="Calibri" w:cs="Calibri"/>
                <w:spacing w:val="5"/>
                <w:sz w:val="22"/>
                <w:szCs w:val="22"/>
              </w:rPr>
            </w:pPr>
            <w:r w:rsidRPr="007B7425">
              <w:rPr>
                <w:rFonts w:ascii="Calibri" w:hAnsi="Calibri" w:cs="Calibri"/>
                <w:color w:val="000000"/>
                <w:sz w:val="22"/>
                <w:szCs w:val="22"/>
              </w:rPr>
              <w:t>Tuntee eri energiajärjestelmien mitoituksen perusperiaatteet ja osaa karkealla tasolla tehdä suunnittelua tukevaa lujuus-, virtaus- ja lämmönsiirron laskentaa.</w:t>
            </w:r>
          </w:p>
          <w:p w:rsidR="00DE5A54" w:rsidRPr="007B7425" w:rsidRDefault="00DE5A54" w:rsidP="0009748D">
            <w:pPr>
              <w:numPr>
                <w:ilvl w:val="0"/>
                <w:numId w:val="32"/>
              </w:numPr>
              <w:rPr>
                <w:rFonts w:ascii="Calibri" w:hAnsi="Calibri" w:cs="Calibri"/>
                <w:spacing w:val="5"/>
                <w:sz w:val="22"/>
                <w:szCs w:val="22"/>
              </w:rPr>
            </w:pPr>
            <w:r w:rsidRPr="007B7425">
              <w:rPr>
                <w:rFonts w:ascii="Calibri" w:hAnsi="Calibri" w:cs="Calibri"/>
                <w:spacing w:val="5"/>
                <w:sz w:val="22"/>
                <w:szCs w:val="22"/>
              </w:rPr>
              <w:t xml:space="preserve">Ymmärtää energiatalouden perusteet sekä energiaketjuajattelun ja energiapolitiikan vaikutukset ja merkityksen </w:t>
            </w:r>
            <w:r w:rsidR="0009748D">
              <w:rPr>
                <w:rFonts w:ascii="Calibri" w:hAnsi="Calibri" w:cs="Calibri"/>
                <w:spacing w:val="5"/>
                <w:sz w:val="22"/>
                <w:szCs w:val="22"/>
              </w:rPr>
              <w:t>e</w:t>
            </w:r>
            <w:r w:rsidRPr="007B7425">
              <w:rPr>
                <w:rFonts w:ascii="Calibri" w:hAnsi="Calibri" w:cs="Calibri"/>
                <w:spacing w:val="5"/>
                <w:sz w:val="22"/>
                <w:szCs w:val="22"/>
              </w:rPr>
              <w:t>nergiajärjestelmien valinnalle ja suunnittelulle</w:t>
            </w:r>
          </w:p>
        </w:tc>
      </w:tr>
      <w:tr w:rsidR="00DE5A54" w:rsidRPr="007B7425" w:rsidTr="003C02DE">
        <w:tc>
          <w:tcPr>
            <w:tcW w:w="1702" w:type="dxa"/>
          </w:tcPr>
          <w:p w:rsidR="00DE5A54" w:rsidRPr="007B7425" w:rsidRDefault="00DE5A54" w:rsidP="007B7425">
            <w:pPr>
              <w:pStyle w:val="NormalWeb"/>
              <w:spacing w:before="0" w:beforeAutospacing="0" w:after="0" w:afterAutospacing="0"/>
              <w:rPr>
                <w:rFonts w:ascii="Calibri" w:hAnsi="Calibri" w:cs="Calibri"/>
                <w:b/>
                <w:spacing w:val="5"/>
                <w:sz w:val="22"/>
                <w:szCs w:val="22"/>
              </w:rPr>
            </w:pPr>
            <w:r w:rsidRPr="007B7425">
              <w:rPr>
                <w:rFonts w:ascii="Calibri" w:hAnsi="Calibri" w:cs="Calibri"/>
                <w:b/>
                <w:sz w:val="22"/>
                <w:szCs w:val="22"/>
              </w:rPr>
              <w:t>Prosessi- ja  intstrumentointiosaaminen</w:t>
            </w:r>
          </w:p>
        </w:tc>
        <w:tc>
          <w:tcPr>
            <w:tcW w:w="8788" w:type="dxa"/>
          </w:tcPr>
          <w:p w:rsidR="00055925" w:rsidRDefault="00DE5A54" w:rsidP="007B7425">
            <w:pPr>
              <w:numPr>
                <w:ilvl w:val="0"/>
                <w:numId w:val="31"/>
              </w:numPr>
              <w:rPr>
                <w:rFonts w:ascii="Calibri" w:hAnsi="Calibri" w:cs="Calibri"/>
                <w:sz w:val="22"/>
                <w:szCs w:val="22"/>
              </w:rPr>
            </w:pPr>
            <w:r w:rsidRPr="00055925">
              <w:rPr>
                <w:rFonts w:ascii="Calibri" w:hAnsi="Calibri" w:cs="Calibri"/>
                <w:sz w:val="22"/>
                <w:szCs w:val="22"/>
              </w:rPr>
              <w:t>Tuntee prosessisuunnittelun standardit ja ohjeistukset ja osaa laatia energiaprosessille prosessi- ja instrumentointika</w:t>
            </w:r>
            <w:r w:rsidR="00055925">
              <w:rPr>
                <w:rFonts w:ascii="Calibri" w:hAnsi="Calibri" w:cs="Calibri"/>
                <w:sz w:val="22"/>
                <w:szCs w:val="22"/>
              </w:rPr>
              <w:t>avion suunnitteluohjelmistolla.</w:t>
            </w:r>
          </w:p>
          <w:p w:rsidR="007F0A86" w:rsidRPr="007B7425" w:rsidRDefault="00DE5A54" w:rsidP="0009748D">
            <w:pPr>
              <w:numPr>
                <w:ilvl w:val="0"/>
                <w:numId w:val="31"/>
              </w:numPr>
              <w:rPr>
                <w:rFonts w:ascii="Calibri" w:hAnsi="Calibri" w:cs="Calibri"/>
                <w:sz w:val="22"/>
                <w:szCs w:val="22"/>
              </w:rPr>
            </w:pPr>
            <w:r w:rsidRPr="00055925">
              <w:rPr>
                <w:rFonts w:ascii="Calibri" w:hAnsi="Calibri" w:cs="Calibri"/>
                <w:sz w:val="22"/>
                <w:szCs w:val="22"/>
              </w:rPr>
              <w:t>Tuntee yleisimmät energiaprosesseissa käytettävät kenttälaitteet, ohjausjärjestelmät ja mittaustekniikan. Osaa käyttää automaatiosuunnittelun ja -käytön ohjelmistoja.</w:t>
            </w:r>
          </w:p>
        </w:tc>
      </w:tr>
    </w:tbl>
    <w:p w:rsidR="007E74E1" w:rsidRDefault="007E74E1" w:rsidP="006F77CB">
      <w:pPr>
        <w:ind w:left="720"/>
        <w:rPr>
          <w:rFonts w:ascii="Calibri" w:hAnsi="Calibri" w:cs="Calibri"/>
          <w:sz w:val="22"/>
          <w:szCs w:val="22"/>
        </w:rPr>
      </w:pPr>
    </w:p>
    <w:p w:rsidR="003C02DE" w:rsidRDefault="003C02DE" w:rsidP="006F77CB">
      <w:pPr>
        <w:ind w:left="720"/>
        <w:rPr>
          <w:rFonts w:ascii="Calibri" w:hAnsi="Calibri" w:cs="Calibri"/>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6883"/>
      </w:tblGrid>
      <w:tr w:rsidR="003C02DE" w:rsidRPr="007B7425" w:rsidTr="00887DDD">
        <w:tc>
          <w:tcPr>
            <w:tcW w:w="3182" w:type="dxa"/>
            <w:shd w:val="clear" w:color="auto" w:fill="31A3B5"/>
          </w:tcPr>
          <w:p w:rsidR="003C02DE" w:rsidRPr="003C02DE" w:rsidRDefault="003C02DE" w:rsidP="003C02DE">
            <w:pPr>
              <w:rPr>
                <w:rFonts w:ascii="Calibri" w:hAnsi="Calibri" w:cs="Calibri"/>
                <w:b/>
                <w:color w:val="FFFFFF"/>
              </w:rPr>
            </w:pPr>
            <w:r w:rsidRPr="003C02DE">
              <w:rPr>
                <w:rFonts w:ascii="Calibri" w:hAnsi="Calibri" w:cs="Calibri"/>
                <w:b/>
                <w:color w:val="FFFFFF"/>
              </w:rPr>
              <w:t>Energiatuotantotekniikka</w:t>
            </w:r>
          </w:p>
        </w:tc>
        <w:tc>
          <w:tcPr>
            <w:tcW w:w="6883" w:type="dxa"/>
            <w:shd w:val="clear" w:color="auto" w:fill="31A3B5"/>
          </w:tcPr>
          <w:p w:rsidR="003C02DE" w:rsidRPr="003C02DE" w:rsidRDefault="003C02DE" w:rsidP="00887DDD">
            <w:pPr>
              <w:rPr>
                <w:rFonts w:ascii="Calibri" w:hAnsi="Calibri" w:cs="Calibri"/>
                <w:b/>
                <w:color w:val="FFFFFF"/>
              </w:rPr>
            </w:pPr>
            <w:r w:rsidRPr="003C02DE">
              <w:rPr>
                <w:rFonts w:ascii="Calibri" w:hAnsi="Calibri" w:cs="Calibri"/>
                <w:b/>
                <w:color w:val="FFFFFF"/>
              </w:rPr>
              <w:t>… suuntautumisena</w:t>
            </w:r>
          </w:p>
        </w:tc>
      </w:tr>
      <w:tr w:rsidR="003C02DE" w:rsidRPr="007B7425" w:rsidTr="00887DDD">
        <w:tc>
          <w:tcPr>
            <w:tcW w:w="3182" w:type="dxa"/>
          </w:tcPr>
          <w:p w:rsidR="003C02DE" w:rsidRDefault="003C02DE" w:rsidP="00887DDD">
            <w:pPr>
              <w:rPr>
                <w:rFonts w:ascii="Calibri" w:hAnsi="Calibri" w:cs="Calibri"/>
                <w:b/>
                <w:sz w:val="22"/>
                <w:szCs w:val="22"/>
              </w:rPr>
            </w:pPr>
          </w:p>
          <w:p w:rsidR="003C02DE" w:rsidRPr="007B7425" w:rsidRDefault="003C02DE" w:rsidP="00887DDD">
            <w:pPr>
              <w:rPr>
                <w:rFonts w:ascii="Calibri" w:hAnsi="Calibri" w:cs="Calibri"/>
                <w:b/>
                <w:sz w:val="22"/>
                <w:szCs w:val="22"/>
              </w:rPr>
            </w:pPr>
            <w:r w:rsidRPr="007B7425">
              <w:rPr>
                <w:rFonts w:ascii="Calibri" w:hAnsi="Calibri" w:cs="Calibri"/>
                <w:b/>
                <w:sz w:val="22"/>
                <w:szCs w:val="22"/>
              </w:rPr>
              <w:t>Voimalaitososaaminen</w:t>
            </w:r>
          </w:p>
        </w:tc>
        <w:tc>
          <w:tcPr>
            <w:tcW w:w="6883" w:type="dxa"/>
          </w:tcPr>
          <w:p w:rsidR="003C02DE" w:rsidRDefault="003C02DE" w:rsidP="00887DDD">
            <w:pPr>
              <w:numPr>
                <w:ilvl w:val="0"/>
                <w:numId w:val="32"/>
              </w:numPr>
              <w:ind w:hanging="357"/>
              <w:rPr>
                <w:rFonts w:ascii="Calibri" w:hAnsi="Calibri" w:cs="Calibri"/>
                <w:color w:val="000000"/>
                <w:sz w:val="22"/>
                <w:szCs w:val="22"/>
              </w:rPr>
            </w:pPr>
            <w:r w:rsidRPr="00055925">
              <w:rPr>
                <w:rFonts w:ascii="Calibri" w:hAnsi="Calibri" w:cs="Calibri"/>
                <w:color w:val="000000"/>
                <w:sz w:val="22"/>
                <w:szCs w:val="22"/>
              </w:rPr>
              <w:t>Tuntee voimalaitostyypit, niiden pääkomponentit kuten höyrykattilat, turbiinit, lämmönvaihtimet ja apujärjestelmät sekä laitoksen käytön periaatteet.</w:t>
            </w:r>
          </w:p>
          <w:p w:rsidR="003C02DE" w:rsidRPr="00055925" w:rsidRDefault="003C02DE" w:rsidP="00887DDD">
            <w:pPr>
              <w:numPr>
                <w:ilvl w:val="0"/>
                <w:numId w:val="32"/>
              </w:numPr>
              <w:ind w:hanging="357"/>
              <w:rPr>
                <w:rFonts w:ascii="Calibri" w:hAnsi="Calibri" w:cs="Calibri"/>
                <w:color w:val="000000"/>
                <w:sz w:val="22"/>
                <w:szCs w:val="22"/>
              </w:rPr>
            </w:pPr>
            <w:r w:rsidRPr="00055925">
              <w:rPr>
                <w:rFonts w:ascii="Calibri" w:hAnsi="Calibri" w:cs="Calibri"/>
                <w:color w:val="000000"/>
                <w:sz w:val="22"/>
                <w:szCs w:val="22"/>
              </w:rPr>
              <w:t>Tuntee voimalaitoksen mitoituksen perusperiaatteet ja osaa tehdä voimalaitoksen ja höyrykattilan massa- ja energiataselaskennan (mm. hyötysuhde, päästöt)</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sz w:val="22"/>
                <w:szCs w:val="22"/>
              </w:rPr>
              <w:t>Ymmärtää voimalaitoksen toiminnan eri ajotilanteissa.</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Tuntee leijukerrostekniikan perusteet.</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 xml:space="preserve">Tuntee voimalaitoksen ja kattilaitoksen prosessien hallinnan ja käytön optimoinnin mahdollisuudet energiatehokkuuden parantamiseksi ja ympäristökuormitusten vähentämiseksi. </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Tiedostaa simulointitekniikan mahdollisuudet käytön optimoinnissa.</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Tuntee asetetut viranomaisvaatimukset ja tarvittavan raportoinnin energiantuotantolaitoksille.</w:t>
            </w:r>
          </w:p>
          <w:p w:rsidR="003C02DE" w:rsidRPr="007B7425" w:rsidRDefault="003C02DE" w:rsidP="00887DDD">
            <w:pPr>
              <w:numPr>
                <w:ilvl w:val="0"/>
                <w:numId w:val="31"/>
              </w:numPr>
              <w:ind w:hanging="357"/>
              <w:rPr>
                <w:rFonts w:ascii="Calibri" w:hAnsi="Calibri" w:cs="Calibri"/>
                <w:color w:val="000000"/>
                <w:sz w:val="22"/>
                <w:szCs w:val="22"/>
              </w:rPr>
            </w:pPr>
            <w:r w:rsidRPr="007B7425">
              <w:rPr>
                <w:rFonts w:ascii="Calibri" w:hAnsi="Calibri" w:cs="Calibri"/>
                <w:spacing w:val="5"/>
                <w:sz w:val="22"/>
                <w:szCs w:val="22"/>
              </w:rPr>
              <w:t>Ympäristölainsäädännön tuntemus, päästölaskenta ja -kauppa</w:t>
            </w:r>
          </w:p>
          <w:p w:rsidR="003C02DE" w:rsidRPr="007F0A86" w:rsidRDefault="003C02DE" w:rsidP="00887DDD">
            <w:pPr>
              <w:numPr>
                <w:ilvl w:val="0"/>
                <w:numId w:val="31"/>
              </w:numPr>
              <w:ind w:hanging="357"/>
              <w:rPr>
                <w:rFonts w:ascii="Calibri" w:hAnsi="Calibri" w:cs="Calibri"/>
                <w:color w:val="000000"/>
                <w:sz w:val="22"/>
                <w:szCs w:val="22"/>
              </w:rPr>
            </w:pPr>
            <w:r w:rsidRPr="007B7425">
              <w:rPr>
                <w:rFonts w:ascii="Calibri" w:hAnsi="Calibri" w:cs="Calibri"/>
                <w:color w:val="000000"/>
                <w:sz w:val="22"/>
                <w:szCs w:val="22"/>
              </w:rPr>
              <w:t>Tuntee uudet menetelmät esimerkiksi CO</w:t>
            </w:r>
            <w:r w:rsidRPr="007B7425">
              <w:rPr>
                <w:rFonts w:ascii="Calibri" w:hAnsi="Calibri" w:cs="Calibri"/>
                <w:color w:val="000000"/>
                <w:sz w:val="22"/>
                <w:szCs w:val="22"/>
                <w:vertAlign w:val="subscript"/>
              </w:rPr>
              <w:t>2</w:t>
            </w:r>
            <w:r w:rsidRPr="007B7425">
              <w:rPr>
                <w:rFonts w:ascii="Calibri" w:hAnsi="Calibri" w:cs="Calibri"/>
                <w:color w:val="000000"/>
                <w:sz w:val="22"/>
                <w:szCs w:val="22"/>
              </w:rPr>
              <w:t xml:space="preserve">-vapaassa energiantuotannossa </w:t>
            </w:r>
          </w:p>
        </w:tc>
      </w:tr>
      <w:tr w:rsidR="003C02DE" w:rsidRPr="007B7425" w:rsidTr="00887DDD">
        <w:tc>
          <w:tcPr>
            <w:tcW w:w="3182" w:type="dxa"/>
            <w:tcBorders>
              <w:top w:val="single" w:sz="4" w:space="0" w:color="auto"/>
              <w:left w:val="single" w:sz="4" w:space="0" w:color="auto"/>
              <w:bottom w:val="single" w:sz="4" w:space="0" w:color="auto"/>
              <w:right w:val="single" w:sz="4" w:space="0" w:color="auto"/>
            </w:tcBorders>
            <w:shd w:val="clear" w:color="auto" w:fill="FFFFFF"/>
          </w:tcPr>
          <w:p w:rsidR="003C02DE" w:rsidRPr="007B7425" w:rsidRDefault="003C02DE" w:rsidP="00887DDD">
            <w:pPr>
              <w:pStyle w:val="NormalWeb"/>
              <w:rPr>
                <w:rFonts w:ascii="Calibri" w:hAnsi="Calibri" w:cs="Calibri"/>
                <w:b/>
                <w:sz w:val="22"/>
                <w:szCs w:val="22"/>
                <w:lang w:val="fi-FI"/>
              </w:rPr>
            </w:pPr>
            <w:r>
              <w:rPr>
                <w:rFonts w:ascii="Calibri" w:hAnsi="Calibri" w:cs="Calibri"/>
                <w:b/>
                <w:sz w:val="22"/>
                <w:szCs w:val="22"/>
                <w:lang w:val="fi-FI"/>
              </w:rPr>
              <w:t>S</w:t>
            </w:r>
            <w:r w:rsidRPr="007B7425">
              <w:rPr>
                <w:rFonts w:ascii="Calibri" w:hAnsi="Calibri" w:cs="Calibri"/>
                <w:b/>
                <w:sz w:val="22"/>
                <w:szCs w:val="22"/>
                <w:lang w:val="fi-FI"/>
              </w:rPr>
              <w:t>uunnittelu ja tuotteen elinkaariosaaminen</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tuotetiedonhallinnan merkityksen ja käyttötavat suunnittelun kokonaisprosessissa ja tuotteen elinkaaressa sekä on perehtynyt yleisimpien alan tietojärjestelmien käyttöön.</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Ymmärtää kunnossapidon tuomat tarpeet suunnittelulle, kuten tilan käytön suunnittelu ja kunnossapidon tietojärjestelmät.</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prosessisuunnittelun standardit ja ohjeistukset ja osaa laatia energiaprosessille prosessi- ja instrumentointikaavion suunnitteluohjelmistolla.</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color w:val="000000"/>
                <w:sz w:val="22"/>
                <w:szCs w:val="22"/>
              </w:rPr>
              <w:t>Tuntee yleisimmät energiaprosesseissa käytettävät kenttälaitteet, ohjausjärjestelmät ja mittaustekniikan.</w:t>
            </w:r>
            <w:r w:rsidRPr="007B7425">
              <w:rPr>
                <w:rFonts w:ascii="Calibri" w:hAnsi="Calibri" w:cs="Calibri"/>
                <w:sz w:val="22"/>
                <w:szCs w:val="22"/>
              </w:rPr>
              <w:t xml:space="preserve">  Osaa käyttää automaatiosuunnittelun ja -käytön ohjelmistoja.</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spacing w:val="5"/>
                <w:sz w:val="22"/>
                <w:szCs w:val="22"/>
              </w:rPr>
              <w:t>Tuntee 3-D layout mallinnuksen ja parametrisen suunnittelun periaatteet ja ohjelmistot.</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spacing w:val="5"/>
                <w:sz w:val="22"/>
                <w:szCs w:val="22"/>
              </w:rPr>
              <w:t>Hallitsee rakenteiden suunnitteluun ja lujuuslaskentaan liittyvät menetelmät</w:t>
            </w:r>
          </w:p>
          <w:p w:rsidR="003C02DE" w:rsidRPr="00055925" w:rsidRDefault="003C02DE" w:rsidP="00887DDD">
            <w:pPr>
              <w:numPr>
                <w:ilvl w:val="0"/>
                <w:numId w:val="31"/>
              </w:numPr>
              <w:ind w:left="357" w:hanging="357"/>
              <w:rPr>
                <w:rFonts w:ascii="Calibri" w:hAnsi="Calibri" w:cs="Calibri"/>
                <w:sz w:val="22"/>
                <w:szCs w:val="22"/>
              </w:rPr>
            </w:pPr>
            <w:r w:rsidRPr="00055925">
              <w:rPr>
                <w:rFonts w:ascii="Calibri" w:hAnsi="Calibri" w:cs="Calibri"/>
                <w:spacing w:val="5"/>
                <w:sz w:val="22"/>
                <w:szCs w:val="22"/>
              </w:rPr>
              <w:t>Tuntee energiaprosessien painelaitteiden suunnitteluun ja valmistukseen liittyvät materiaalit, menetelmät ja standardit sekä osaa käytt</w:t>
            </w:r>
            <w:r>
              <w:rPr>
                <w:rFonts w:ascii="Calibri" w:hAnsi="Calibri" w:cs="Calibri"/>
                <w:spacing w:val="5"/>
                <w:sz w:val="22"/>
                <w:szCs w:val="22"/>
              </w:rPr>
              <w:t>ää alan suunnitteluohjelmistoja</w:t>
            </w:r>
          </w:p>
          <w:p w:rsidR="003C02DE" w:rsidRPr="00055925" w:rsidRDefault="003C02DE" w:rsidP="00887DDD">
            <w:pPr>
              <w:numPr>
                <w:ilvl w:val="0"/>
                <w:numId w:val="31"/>
              </w:numPr>
              <w:ind w:left="357" w:hanging="357"/>
              <w:rPr>
                <w:rFonts w:ascii="Calibri" w:hAnsi="Calibri" w:cs="Calibri"/>
                <w:sz w:val="22"/>
                <w:szCs w:val="22"/>
              </w:rPr>
            </w:pPr>
            <w:r w:rsidRPr="00055925">
              <w:rPr>
                <w:rFonts w:ascii="Calibri" w:hAnsi="Calibri" w:cs="Calibri"/>
                <w:color w:val="000000"/>
                <w:sz w:val="22"/>
                <w:szCs w:val="22"/>
              </w:rPr>
              <w:t>Tuntee käyttö- ja kunnossapidon suunnittelun ja ohjauksen periaatteet.</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color w:val="000000"/>
                <w:sz w:val="22"/>
                <w:szCs w:val="22"/>
              </w:rPr>
              <w:t>Tuntee energiajärjestelmien suunnittelu-, rakentamis- ja käyttöaikaiset kust</w:t>
            </w:r>
            <w:r>
              <w:rPr>
                <w:rFonts w:ascii="Calibri" w:hAnsi="Calibri" w:cs="Calibri"/>
                <w:color w:val="000000"/>
                <w:sz w:val="22"/>
                <w:szCs w:val="22"/>
              </w:rPr>
              <w:t xml:space="preserve">annukset ja kustannuslaskennan </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color w:val="000000"/>
                <w:sz w:val="22"/>
                <w:szCs w:val="22"/>
              </w:rPr>
              <w:t>Tuntee kansainvälisten projektien hallintaa mm. seuraavilla osaamisalueilla:</w:t>
            </w:r>
            <w:r w:rsidRPr="007B7425">
              <w:rPr>
                <w:rFonts w:ascii="Calibri" w:hAnsi="Calibri" w:cs="Calibri"/>
                <w:color w:val="000000"/>
                <w:sz w:val="22"/>
                <w:szCs w:val="22"/>
              </w:rPr>
              <w:br/>
              <w:t>- aikataulutus, kustannusseuranta, hankinnat, asennuksen ja valmistuksen valvonnat, toimituslogistiikka, riskien hallinta, claim management</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spacing w:val="5"/>
                <w:sz w:val="22"/>
                <w:szCs w:val="22"/>
              </w:rPr>
              <w:t>Tuntee logistiikan ja t</w:t>
            </w:r>
            <w:r w:rsidRPr="007B7425">
              <w:rPr>
                <w:rFonts w:ascii="Calibri" w:hAnsi="Calibri" w:cs="Calibri"/>
                <w:sz w:val="22"/>
                <w:szCs w:val="22"/>
              </w:rPr>
              <w:t xml:space="preserve">oiminnanohjausjärjestelmien </w:t>
            </w:r>
            <w:r w:rsidRPr="007B7425">
              <w:rPr>
                <w:rFonts w:ascii="Calibri" w:hAnsi="Calibri" w:cs="Calibri"/>
                <w:spacing w:val="5"/>
                <w:sz w:val="22"/>
                <w:szCs w:val="22"/>
              </w:rPr>
              <w:t>perusteet</w:t>
            </w:r>
          </w:p>
        </w:tc>
      </w:tr>
    </w:tbl>
    <w:p w:rsidR="003C02DE" w:rsidRDefault="003C02DE" w:rsidP="003C02DE">
      <w:pPr>
        <w:rPr>
          <w:rFonts w:ascii="Calibri" w:hAnsi="Calibri" w:cs="Calibri"/>
          <w:sz w:val="22"/>
          <w:szCs w:val="22"/>
        </w:rPr>
      </w:pPr>
    </w:p>
    <w:p w:rsidR="003C02DE" w:rsidRDefault="003C02DE" w:rsidP="006F77CB">
      <w:pPr>
        <w:ind w:left="720"/>
        <w:rPr>
          <w:rFonts w:ascii="Calibri" w:hAnsi="Calibri" w:cs="Calibri"/>
          <w:sz w:val="22"/>
          <w:szCs w:val="22"/>
        </w:rPr>
      </w:pPr>
    </w:p>
    <w:p w:rsidR="003C02DE" w:rsidRPr="007B7425" w:rsidRDefault="003C02DE" w:rsidP="006F77CB">
      <w:pPr>
        <w:ind w:left="720"/>
        <w:rPr>
          <w:rFonts w:ascii="Calibri" w:hAnsi="Calibri" w:cs="Calibri"/>
          <w:sz w:val="22"/>
          <w:szCs w:val="22"/>
        </w:rPr>
      </w:pPr>
    </w:p>
    <w:p w:rsidR="00102D6D" w:rsidRPr="007B7425" w:rsidRDefault="00102D6D" w:rsidP="00102D6D">
      <w:pPr>
        <w:ind w:left="720"/>
        <w:rPr>
          <w:rFonts w:ascii="Calibri" w:hAnsi="Calibri" w:cs="Calibri"/>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190"/>
      </w:tblGrid>
      <w:tr w:rsidR="003C02DE" w:rsidRPr="007B7425" w:rsidTr="00887DDD">
        <w:tc>
          <w:tcPr>
            <w:tcW w:w="2875" w:type="dxa"/>
            <w:shd w:val="clear" w:color="auto" w:fill="31A3B5"/>
          </w:tcPr>
          <w:p w:rsidR="003C02DE" w:rsidRPr="0034643F" w:rsidRDefault="003C02DE" w:rsidP="00887DDD">
            <w:pPr>
              <w:jc w:val="center"/>
              <w:rPr>
                <w:rFonts w:ascii="Calibri" w:hAnsi="Calibri" w:cs="Calibri"/>
                <w:b/>
                <w:color w:val="FFFFFF"/>
                <w:sz w:val="28"/>
                <w:szCs w:val="28"/>
              </w:rPr>
            </w:pPr>
            <w:r w:rsidRPr="0034643F">
              <w:rPr>
                <w:rFonts w:ascii="Calibri" w:hAnsi="Calibri" w:cs="Calibri"/>
                <w:b/>
                <w:color w:val="FFFFFF"/>
                <w:sz w:val="28"/>
                <w:szCs w:val="28"/>
              </w:rPr>
              <w:t>Uusiutuvat energian järjestelmät</w:t>
            </w:r>
          </w:p>
        </w:tc>
        <w:tc>
          <w:tcPr>
            <w:tcW w:w="7190" w:type="dxa"/>
            <w:shd w:val="clear" w:color="auto" w:fill="31A3B5"/>
          </w:tcPr>
          <w:p w:rsidR="003C02DE" w:rsidRPr="0034643F" w:rsidRDefault="003C02DE" w:rsidP="00887DDD">
            <w:pPr>
              <w:rPr>
                <w:rFonts w:ascii="Calibri" w:hAnsi="Calibri" w:cs="Calibri"/>
                <w:b/>
                <w:color w:val="FFFFFF"/>
                <w:sz w:val="28"/>
                <w:szCs w:val="28"/>
              </w:rPr>
            </w:pPr>
            <w:r w:rsidRPr="0034643F">
              <w:rPr>
                <w:rFonts w:ascii="Calibri" w:hAnsi="Calibri" w:cs="Calibri"/>
                <w:b/>
                <w:color w:val="FFFFFF"/>
                <w:sz w:val="28"/>
                <w:szCs w:val="28"/>
              </w:rPr>
              <w:t>… suuntautumisena</w:t>
            </w:r>
          </w:p>
        </w:tc>
      </w:tr>
      <w:tr w:rsidR="003C02DE" w:rsidRPr="007B7425" w:rsidTr="00887DDD">
        <w:tc>
          <w:tcPr>
            <w:tcW w:w="2875" w:type="dxa"/>
          </w:tcPr>
          <w:p w:rsidR="003C02DE" w:rsidRPr="007B7425" w:rsidRDefault="003C02DE" w:rsidP="00887DDD">
            <w:pPr>
              <w:jc w:val="right"/>
              <w:rPr>
                <w:rFonts w:ascii="Calibri" w:hAnsi="Calibri" w:cs="Calibri"/>
                <w:b/>
                <w:sz w:val="22"/>
                <w:szCs w:val="22"/>
              </w:rPr>
            </w:pPr>
          </w:p>
          <w:p w:rsidR="003C02DE" w:rsidRPr="007B7425" w:rsidRDefault="003C02DE" w:rsidP="00887DDD">
            <w:pPr>
              <w:rPr>
                <w:rFonts w:ascii="Calibri" w:hAnsi="Calibri" w:cs="Calibri"/>
                <w:b/>
                <w:sz w:val="22"/>
                <w:szCs w:val="22"/>
              </w:rPr>
            </w:pPr>
            <w:r w:rsidRPr="007B7425">
              <w:rPr>
                <w:rFonts w:ascii="Calibri" w:hAnsi="Calibri" w:cs="Calibri"/>
                <w:b/>
                <w:sz w:val="22"/>
                <w:szCs w:val="22"/>
              </w:rPr>
              <w:t xml:space="preserve">Hajautetun energian tuotannon </w:t>
            </w:r>
            <w:r>
              <w:rPr>
                <w:rFonts w:ascii="Calibri" w:hAnsi="Calibri" w:cs="Calibri"/>
                <w:b/>
                <w:sz w:val="22"/>
                <w:szCs w:val="22"/>
              </w:rPr>
              <w:t>j</w:t>
            </w:r>
            <w:r w:rsidRPr="007B7425">
              <w:rPr>
                <w:rFonts w:ascii="Calibri" w:hAnsi="Calibri" w:cs="Calibri"/>
                <w:b/>
                <w:sz w:val="22"/>
                <w:szCs w:val="22"/>
              </w:rPr>
              <w:t>ärjestelmäosaaminen</w:t>
            </w:r>
          </w:p>
        </w:tc>
        <w:tc>
          <w:tcPr>
            <w:tcW w:w="7190" w:type="dxa"/>
          </w:tcPr>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Osaa ottaa huomioon energiajärjestelmien kehityksessä ja suunnittelussa kestävän kehityksen periaatteet.</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uusiutuvan energian lähteet kuten tuulivoima, aurinkoenergia, maalämpö ja erilaiset biopolttoaineet.</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Osaa uusiutuvan energian järjestelmien toiminnan, mitoituksen ja käytön periaatteet, vertailun ja tiedostaa niiden mahdollisuudet erilaisiksi ratkaisuiksi pienen mittakaavan hajautetun energian tuotannon kokonaisratkaisuja suunniteltaessa ja tehtäessä.</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 xml:space="preserve">Osaa arvioida soveltuvuutta ja mitoittaa hajautetun energian tuotannon hybridijärjestelmiä eri kohteisiin. </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perusteet Li-ioniakkuteknologiasta, akkujärjestelmien valitsemisesta ja ohjauksesta eri käyttötarkoituksissa.</w:t>
            </w:r>
          </w:p>
          <w:p w:rsidR="003C02DE" w:rsidRPr="007B7425" w:rsidRDefault="003C02DE" w:rsidP="00887DDD">
            <w:pPr>
              <w:numPr>
                <w:ilvl w:val="0"/>
                <w:numId w:val="31"/>
              </w:numPr>
              <w:ind w:left="357" w:hanging="357"/>
              <w:rPr>
                <w:rFonts w:ascii="Calibri" w:hAnsi="Calibri" w:cs="Calibri"/>
                <w:color w:val="000000"/>
                <w:sz w:val="22"/>
                <w:szCs w:val="22"/>
              </w:rPr>
            </w:pPr>
            <w:r w:rsidRPr="007B7425">
              <w:rPr>
                <w:rFonts w:ascii="Calibri" w:hAnsi="Calibri" w:cs="Calibri"/>
                <w:color w:val="000000"/>
                <w:sz w:val="22"/>
                <w:szCs w:val="22"/>
              </w:rPr>
              <w:t>Tuntee perusteet biomassojen käsittelystä, jalostuksesta ja biokemiallisista prosesseista.</w:t>
            </w:r>
          </w:p>
          <w:p w:rsidR="003C02DE" w:rsidRPr="007B7425" w:rsidRDefault="003C02DE" w:rsidP="00887DDD">
            <w:pPr>
              <w:numPr>
                <w:ilvl w:val="0"/>
                <w:numId w:val="31"/>
              </w:numPr>
              <w:ind w:left="357" w:hanging="357"/>
              <w:rPr>
                <w:rFonts w:ascii="Calibri" w:hAnsi="Calibri" w:cs="Calibri"/>
                <w:spacing w:val="5"/>
                <w:sz w:val="22"/>
                <w:szCs w:val="22"/>
              </w:rPr>
            </w:pPr>
            <w:r w:rsidRPr="007B7425">
              <w:rPr>
                <w:rFonts w:ascii="Calibri" w:hAnsi="Calibri" w:cs="Calibri"/>
                <w:color w:val="000000"/>
                <w:sz w:val="22"/>
                <w:szCs w:val="22"/>
              </w:rPr>
              <w:t>Tuntee menetelmiä energian tuotantoprosessien (polttoprosessit) energiatehokkuuden parantamiseksi, ympäristökuormituksen vähentämiseksi ja elinkaaren aikaisten ympäristövaikutusten arvioimiseksi.</w:t>
            </w:r>
          </w:p>
        </w:tc>
      </w:tr>
      <w:tr w:rsidR="003C02DE" w:rsidRPr="007B7425" w:rsidTr="00887DDD">
        <w:tc>
          <w:tcPr>
            <w:tcW w:w="2875" w:type="dxa"/>
          </w:tcPr>
          <w:p w:rsidR="003C02DE" w:rsidRPr="007B7425" w:rsidRDefault="003C02DE" w:rsidP="00887DDD">
            <w:pPr>
              <w:jc w:val="right"/>
              <w:rPr>
                <w:rFonts w:ascii="Calibri" w:hAnsi="Calibri" w:cs="Calibri"/>
                <w:sz w:val="22"/>
                <w:szCs w:val="22"/>
              </w:rPr>
            </w:pPr>
          </w:p>
          <w:p w:rsidR="003C02DE" w:rsidRPr="007B7425" w:rsidRDefault="003C02DE" w:rsidP="00887DDD">
            <w:pPr>
              <w:rPr>
                <w:rFonts w:ascii="Calibri" w:hAnsi="Calibri" w:cs="Calibri"/>
                <w:b/>
                <w:sz w:val="22"/>
                <w:szCs w:val="22"/>
              </w:rPr>
            </w:pPr>
            <w:r w:rsidRPr="007B7425">
              <w:rPr>
                <w:rFonts w:ascii="Calibri" w:hAnsi="Calibri" w:cs="Calibri"/>
                <w:b/>
                <w:sz w:val="22"/>
                <w:szCs w:val="22"/>
              </w:rPr>
              <w:t>Uusien energiajärjestelmien tuotteistamisosaaminen</w:t>
            </w:r>
          </w:p>
        </w:tc>
        <w:tc>
          <w:tcPr>
            <w:tcW w:w="7190" w:type="dxa"/>
          </w:tcPr>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Tuntee tuotekehitys- ja innovaatioprosessien periaatteet.</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Ymmärtää tuotekehityksen tiedonhankinnan, simulointi- ja suunnitteluohjelmistojen ja kehitysprojektin hallinnan merkityksen onnistuneelle kehitysprojektille.</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Ymmärtää pienyrityksen liiketoiminnan ja sen kehittämisen periaatteet.</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Tuntee pienyrityksen logistiikkaa ja tietojärjestelmiä.</w:t>
            </w:r>
          </w:p>
          <w:p w:rsidR="003C02DE" w:rsidRPr="007B7425" w:rsidRDefault="003C02DE" w:rsidP="00887DDD">
            <w:pPr>
              <w:numPr>
                <w:ilvl w:val="0"/>
                <w:numId w:val="31"/>
              </w:numPr>
              <w:ind w:left="357" w:hanging="357"/>
              <w:rPr>
                <w:rFonts w:ascii="Calibri" w:hAnsi="Calibri" w:cs="Calibri"/>
                <w:sz w:val="22"/>
                <w:szCs w:val="22"/>
              </w:rPr>
            </w:pPr>
            <w:r w:rsidRPr="007B7425">
              <w:rPr>
                <w:rFonts w:ascii="Calibri" w:hAnsi="Calibri" w:cs="Calibri"/>
                <w:sz w:val="22"/>
                <w:szCs w:val="22"/>
              </w:rPr>
              <w:t>On perehtynyt asiakkuuden hallintaan, markkinointiin ja kansainvälistymiseen pienyrityksen näkökulmasta.</w:t>
            </w:r>
          </w:p>
        </w:tc>
      </w:tr>
    </w:tbl>
    <w:p w:rsidR="007F0A86" w:rsidRDefault="007F0A86" w:rsidP="007F0A86">
      <w:pPr>
        <w:rPr>
          <w:rFonts w:ascii="Calibri" w:hAnsi="Calibri" w:cs="Calibri"/>
          <w:sz w:val="22"/>
          <w:szCs w:val="22"/>
        </w:rPr>
      </w:pPr>
      <w:r>
        <w:rPr>
          <w:rFonts w:ascii="Calibri" w:hAnsi="Calibri" w:cs="Calibri"/>
          <w:sz w:val="22"/>
          <w:szCs w:val="22"/>
        </w:rPr>
        <w:br/>
      </w:r>
    </w:p>
    <w:p w:rsidR="003F1072" w:rsidRPr="007F0A86" w:rsidRDefault="003F1072" w:rsidP="003F1072">
      <w:pPr>
        <w:rPr>
          <w:rFonts w:ascii="Calibri" w:hAnsi="Calibri" w:cs="Calibri"/>
          <w:sz w:val="16"/>
          <w:szCs w:val="16"/>
        </w:rPr>
      </w:pPr>
    </w:p>
    <w:p w:rsidR="00102D6D" w:rsidRPr="007F0A86" w:rsidRDefault="007F0A86" w:rsidP="007F0A86">
      <w:pPr>
        <w:ind w:left="360"/>
        <w:rPr>
          <w:rFonts w:ascii="Calibri" w:hAnsi="Calibri" w:cs="Calibri"/>
          <w:b/>
          <w:sz w:val="28"/>
          <w:szCs w:val="28"/>
        </w:rPr>
      </w:pPr>
      <w:r w:rsidRPr="007F0A86">
        <w:rPr>
          <w:rFonts w:ascii="Calibri" w:hAnsi="Calibri" w:cs="Calibri"/>
          <w:b/>
          <w:sz w:val="28"/>
          <w:szCs w:val="28"/>
        </w:rPr>
        <w:t>1.3 Opintojen rakenne</w:t>
      </w:r>
    </w:p>
    <w:p w:rsidR="007F0A86" w:rsidRDefault="007F0A86" w:rsidP="00746D83">
      <w:pPr>
        <w:ind w:left="720"/>
        <w:rPr>
          <w:rFonts w:ascii="Calibri" w:hAnsi="Calibri" w:cs="Calibri"/>
          <w:sz w:val="20"/>
          <w:szCs w:val="20"/>
        </w:rPr>
      </w:pPr>
    </w:p>
    <w:p w:rsidR="002A362F" w:rsidRPr="0034643F" w:rsidRDefault="007F0A86" w:rsidP="002A362F">
      <w:pPr>
        <w:pStyle w:val="Heading3"/>
        <w:rPr>
          <w:rFonts w:ascii="Calibri" w:hAnsi="Calibri" w:cs="Calibri"/>
          <w:b w:val="0"/>
          <w:snapToGrid w:val="0"/>
          <w:sz w:val="22"/>
          <w:szCs w:val="22"/>
        </w:rPr>
      </w:pPr>
      <w:r w:rsidRPr="0034643F">
        <w:rPr>
          <w:rFonts w:ascii="Calibri" w:hAnsi="Calibri" w:cs="Calibri"/>
          <w:b w:val="0"/>
          <w:sz w:val="22"/>
          <w:szCs w:val="22"/>
        </w:rPr>
        <w:t>Energiatekniikan insinöörin opinnot ovat 2</w:t>
      </w:r>
      <w:r w:rsidR="002A362F" w:rsidRPr="0034643F">
        <w:rPr>
          <w:rFonts w:ascii="Calibri" w:hAnsi="Calibri" w:cs="Calibri"/>
          <w:b w:val="0"/>
          <w:sz w:val="22"/>
          <w:szCs w:val="22"/>
        </w:rPr>
        <w:t>40 opintopistettä.</w:t>
      </w:r>
      <w:bookmarkStart w:id="2" w:name="_Toc290881665"/>
      <w:r w:rsidR="002A362F" w:rsidRPr="0034643F">
        <w:rPr>
          <w:rFonts w:ascii="Calibri" w:hAnsi="Calibri" w:cs="Calibri"/>
          <w:snapToGrid w:val="0"/>
          <w:sz w:val="22"/>
          <w:szCs w:val="22"/>
        </w:rPr>
        <w:t xml:space="preserve"> </w:t>
      </w:r>
      <w:bookmarkEnd w:id="2"/>
      <w:r w:rsidR="002A362F" w:rsidRPr="0034643F">
        <w:rPr>
          <w:rFonts w:ascii="Calibri" w:hAnsi="Calibri" w:cs="Calibri"/>
          <w:b w:val="0"/>
          <w:snapToGrid w:val="0"/>
          <w:sz w:val="22"/>
          <w:szCs w:val="22"/>
        </w:rPr>
        <w:t>Opetussuunnitelman mukaan yksi opiskeluvuosi vastaa 60</w:t>
      </w:r>
      <w:r w:rsidR="002A362F" w:rsidRPr="0034643F">
        <w:rPr>
          <w:rFonts w:ascii="Calibri" w:hAnsi="Calibri" w:cs="Calibri"/>
          <w:snapToGrid w:val="0"/>
          <w:sz w:val="22"/>
          <w:szCs w:val="22"/>
        </w:rPr>
        <w:t xml:space="preserve"> </w:t>
      </w:r>
      <w:r w:rsidR="002A362F" w:rsidRPr="0034643F">
        <w:rPr>
          <w:rFonts w:ascii="Calibri" w:hAnsi="Calibri" w:cs="Calibri"/>
          <w:b w:val="0"/>
          <w:snapToGrid w:val="0"/>
          <w:sz w:val="22"/>
          <w:szCs w:val="22"/>
        </w:rPr>
        <w:t>opintopistettä, mikä tarkoittaa 1600 tuntia opiskelijan työtä. Opiskelijan työ koostuu mm. lähitunneista, etä- ja itsenäisestä opiskelusta, verkko-opiskelusta ja harjoittelusta. Opiskelu sisältää työelämälähtöistä tutkimus- ja kehittämistoimintaa.</w:t>
      </w:r>
    </w:p>
    <w:p w:rsidR="002A362F" w:rsidRPr="0034643F" w:rsidRDefault="002A362F" w:rsidP="002A362F">
      <w:pPr>
        <w:rPr>
          <w:rFonts w:ascii="Calibri" w:hAnsi="Calibri" w:cs="Calibri"/>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2A362F" w:rsidRPr="0034643F" w:rsidTr="002146F5">
        <w:tc>
          <w:tcPr>
            <w:tcW w:w="2093" w:type="dxa"/>
            <w:shd w:val="clear" w:color="auto" w:fill="31A3B5"/>
          </w:tcPr>
          <w:p w:rsidR="002A362F" w:rsidRPr="0034643F" w:rsidRDefault="002A362F" w:rsidP="002146F5">
            <w:pPr>
              <w:spacing w:before="240"/>
              <w:rPr>
                <w:rFonts w:ascii="Calibri" w:hAnsi="Calibri" w:cs="Calibri"/>
                <w:color w:val="FFFFFF"/>
                <w:sz w:val="28"/>
                <w:szCs w:val="20"/>
              </w:rPr>
            </w:pPr>
          </w:p>
        </w:tc>
        <w:tc>
          <w:tcPr>
            <w:tcW w:w="1134" w:type="dxa"/>
            <w:shd w:val="clear" w:color="auto" w:fill="31A3B5"/>
          </w:tcPr>
          <w:p w:rsidR="002A362F" w:rsidRPr="0034643F" w:rsidRDefault="002A362F" w:rsidP="002146F5">
            <w:pPr>
              <w:spacing w:before="240"/>
              <w:rPr>
                <w:rFonts w:ascii="Calibri" w:hAnsi="Calibri" w:cs="Calibri"/>
                <w:color w:val="FFFFFF"/>
                <w:sz w:val="28"/>
                <w:szCs w:val="20"/>
              </w:rPr>
            </w:pPr>
            <w:r w:rsidRPr="0034643F">
              <w:rPr>
                <w:rFonts w:ascii="Calibri" w:hAnsi="Calibri" w:cs="Calibri"/>
                <w:color w:val="FFFFFF"/>
                <w:sz w:val="28"/>
                <w:szCs w:val="20"/>
              </w:rPr>
              <w:t xml:space="preserve">Laajuus </w:t>
            </w:r>
          </w:p>
        </w:tc>
        <w:tc>
          <w:tcPr>
            <w:tcW w:w="6551" w:type="dxa"/>
            <w:shd w:val="clear" w:color="auto" w:fill="31A3B5"/>
          </w:tcPr>
          <w:p w:rsidR="000900CD" w:rsidRPr="0034643F" w:rsidRDefault="002A362F" w:rsidP="000900CD">
            <w:pPr>
              <w:spacing w:before="240"/>
              <w:rPr>
                <w:rFonts w:ascii="Calibri" w:hAnsi="Calibri" w:cs="Calibri"/>
                <w:color w:val="FFFFFF"/>
                <w:sz w:val="28"/>
                <w:szCs w:val="20"/>
              </w:rPr>
            </w:pPr>
            <w:r w:rsidRPr="0034643F">
              <w:rPr>
                <w:rFonts w:ascii="Calibri" w:hAnsi="Calibri" w:cs="Calibri"/>
                <w:color w:val="FFFFFF"/>
                <w:sz w:val="28"/>
                <w:szCs w:val="20"/>
              </w:rPr>
              <w:t>Luonnehdinta opinnoista lyhyesti</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 xml:space="preserve">Perusopinnot  </w:t>
            </w:r>
            <w:r w:rsidRPr="0034643F">
              <w:rPr>
                <w:rFonts w:ascii="Calibri" w:hAnsi="Calibri" w:cs="Calibri"/>
                <w:b/>
                <w:szCs w:val="20"/>
              </w:rPr>
              <w:tab/>
            </w:r>
          </w:p>
        </w:tc>
        <w:tc>
          <w:tcPr>
            <w:tcW w:w="1134" w:type="dxa"/>
          </w:tcPr>
          <w:p w:rsidR="002A362F" w:rsidRPr="0034643F" w:rsidRDefault="004869BE" w:rsidP="004869BE">
            <w:pPr>
              <w:spacing w:before="240"/>
              <w:rPr>
                <w:rFonts w:ascii="Calibri" w:hAnsi="Calibri" w:cs="Calibri"/>
                <w:szCs w:val="20"/>
              </w:rPr>
            </w:pPr>
            <w:r>
              <w:rPr>
                <w:rFonts w:ascii="Calibri" w:hAnsi="Calibri" w:cs="Calibri"/>
                <w:szCs w:val="20"/>
              </w:rPr>
              <w:t xml:space="preserve">45 </w:t>
            </w:r>
            <w:r w:rsidR="000900CD" w:rsidRPr="0034643F">
              <w:rPr>
                <w:rFonts w:ascii="Calibri" w:hAnsi="Calibri" w:cs="Calibri"/>
                <w:szCs w:val="20"/>
              </w:rPr>
              <w:t>op</w:t>
            </w:r>
          </w:p>
        </w:tc>
        <w:tc>
          <w:tcPr>
            <w:tcW w:w="6551" w:type="dxa"/>
          </w:tcPr>
          <w:p w:rsidR="002A362F" w:rsidRPr="004869BE" w:rsidRDefault="002A362F" w:rsidP="002146F5">
            <w:pPr>
              <w:spacing w:before="240"/>
              <w:rPr>
                <w:rFonts w:ascii="Calibri" w:hAnsi="Calibri" w:cs="Calibri"/>
              </w:rPr>
            </w:pPr>
            <w:r w:rsidRPr="00DE142F">
              <w:rPr>
                <w:rFonts w:ascii="Calibri" w:hAnsi="Calibri" w:cs="Calibri"/>
              </w:rPr>
              <w:t>Perus- ja koulutusohjelmakohtaiset ammattiopinnot ovat kaikille yhteisiä ja antavat laaja-alaiset perusvalmiudet tekniseen perusosaamiseen, suunnittelu- ja konealaosaamiseen, energia-alaosaamiseen sekä prosessi- ja instrumentointiosaamiseen.</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Ammattiopinnot</w:t>
            </w:r>
          </w:p>
        </w:tc>
        <w:tc>
          <w:tcPr>
            <w:tcW w:w="1134" w:type="dxa"/>
          </w:tcPr>
          <w:p w:rsidR="002A362F" w:rsidRPr="0034643F" w:rsidRDefault="002A362F" w:rsidP="002146F5">
            <w:pPr>
              <w:rPr>
                <w:rFonts w:ascii="Calibri" w:hAnsi="Calibri" w:cs="Calibri"/>
                <w:szCs w:val="20"/>
              </w:rPr>
            </w:pPr>
          </w:p>
          <w:p w:rsidR="000900CD" w:rsidRPr="0034643F" w:rsidRDefault="004869BE" w:rsidP="002146F5">
            <w:pPr>
              <w:rPr>
                <w:rFonts w:ascii="Calibri" w:hAnsi="Calibri" w:cs="Calibri"/>
                <w:szCs w:val="20"/>
              </w:rPr>
            </w:pPr>
            <w:r>
              <w:rPr>
                <w:rFonts w:ascii="Calibri" w:hAnsi="Calibri" w:cs="Calibri"/>
                <w:szCs w:val="20"/>
              </w:rPr>
              <w:t>135</w:t>
            </w:r>
            <w:r w:rsidR="000900CD" w:rsidRPr="0034643F">
              <w:rPr>
                <w:rFonts w:ascii="Calibri" w:hAnsi="Calibri" w:cs="Calibri"/>
                <w:szCs w:val="20"/>
              </w:rPr>
              <w:t xml:space="preserve"> op</w:t>
            </w:r>
          </w:p>
        </w:tc>
        <w:tc>
          <w:tcPr>
            <w:tcW w:w="6551" w:type="dxa"/>
          </w:tcPr>
          <w:p w:rsidR="002A362F" w:rsidRPr="0034643F" w:rsidRDefault="002033C9" w:rsidP="004869BE">
            <w:pPr>
              <w:spacing w:before="240"/>
              <w:rPr>
                <w:rFonts w:ascii="Calibri" w:hAnsi="Calibri" w:cs="Calibri"/>
                <w:szCs w:val="20"/>
              </w:rPr>
            </w:pPr>
            <w:r w:rsidRPr="0034643F">
              <w:rPr>
                <w:rFonts w:ascii="Calibri" w:hAnsi="Calibri" w:cs="Calibri"/>
                <w:szCs w:val="20"/>
              </w:rPr>
              <w:t xml:space="preserve">Muodostuu koulutusohjelmakohtaisista </w:t>
            </w:r>
            <w:r w:rsidR="004869BE">
              <w:rPr>
                <w:rFonts w:ascii="Calibri" w:hAnsi="Calibri" w:cs="Calibri"/>
                <w:szCs w:val="20"/>
              </w:rPr>
              <w:t xml:space="preserve">yhteisistä </w:t>
            </w:r>
            <w:r w:rsidRPr="0034643F">
              <w:rPr>
                <w:rFonts w:ascii="Calibri" w:hAnsi="Calibri" w:cs="Calibri"/>
                <w:szCs w:val="20"/>
              </w:rPr>
              <w:t>ammattiopinnoista</w:t>
            </w:r>
            <w:r w:rsidR="004869BE">
              <w:rPr>
                <w:rFonts w:ascii="Calibri" w:hAnsi="Calibri" w:cs="Calibri"/>
                <w:szCs w:val="20"/>
              </w:rPr>
              <w:t xml:space="preserve"> (105 </w:t>
            </w:r>
            <w:r w:rsidR="000632EE">
              <w:rPr>
                <w:rFonts w:ascii="Calibri" w:hAnsi="Calibri" w:cs="Calibri"/>
                <w:szCs w:val="20"/>
              </w:rPr>
              <w:t>op)</w:t>
            </w:r>
            <w:r w:rsidRPr="0034643F">
              <w:rPr>
                <w:rFonts w:ascii="Calibri" w:hAnsi="Calibri" w:cs="Calibri"/>
                <w:szCs w:val="20"/>
              </w:rPr>
              <w:t xml:space="preserve"> ja </w:t>
            </w:r>
            <w:r w:rsidR="004869BE">
              <w:rPr>
                <w:rFonts w:ascii="Calibri" w:hAnsi="Calibri" w:cs="Calibri"/>
                <w:szCs w:val="20"/>
              </w:rPr>
              <w:t>suuntautumisvaihtoehtokohtaisista syventävistä (15 op)  ja soveltavista opinnoista (15 op)</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Harjoittelu</w:t>
            </w:r>
          </w:p>
        </w:tc>
        <w:tc>
          <w:tcPr>
            <w:tcW w:w="1134" w:type="dxa"/>
          </w:tcPr>
          <w:p w:rsidR="002A362F" w:rsidRPr="0034643F" w:rsidRDefault="002A362F" w:rsidP="002146F5">
            <w:pPr>
              <w:rPr>
                <w:rFonts w:ascii="Calibri" w:hAnsi="Calibri" w:cs="Calibri"/>
                <w:szCs w:val="20"/>
              </w:rPr>
            </w:pPr>
          </w:p>
          <w:p w:rsidR="002A362F" w:rsidRPr="0034643F" w:rsidRDefault="002A362F" w:rsidP="002146F5">
            <w:pPr>
              <w:rPr>
                <w:rFonts w:ascii="Calibri" w:hAnsi="Calibri" w:cs="Calibri"/>
                <w:szCs w:val="20"/>
              </w:rPr>
            </w:pPr>
            <w:r w:rsidRPr="0034643F">
              <w:rPr>
                <w:rFonts w:ascii="Calibri" w:hAnsi="Calibri" w:cs="Calibri"/>
                <w:szCs w:val="20"/>
              </w:rPr>
              <w:t>30 op</w:t>
            </w:r>
          </w:p>
        </w:tc>
        <w:tc>
          <w:tcPr>
            <w:tcW w:w="6551" w:type="dxa"/>
          </w:tcPr>
          <w:p w:rsidR="002A362F" w:rsidRPr="0034643F" w:rsidRDefault="002A362F" w:rsidP="002146F5">
            <w:pPr>
              <w:autoSpaceDE w:val="0"/>
              <w:autoSpaceDN w:val="0"/>
              <w:spacing w:before="240"/>
              <w:rPr>
                <w:rFonts w:ascii="Calibri" w:hAnsi="Calibri" w:cs="Calibri"/>
                <w:iCs/>
              </w:rPr>
            </w:pPr>
            <w:r w:rsidRPr="0034643F">
              <w:rPr>
                <w:rFonts w:ascii="Calibri" w:hAnsi="Calibri" w:cs="Calibr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Opinnäytetyö</w:t>
            </w:r>
          </w:p>
          <w:p w:rsidR="002A362F" w:rsidRPr="0034643F" w:rsidRDefault="002A362F" w:rsidP="002146F5">
            <w:pPr>
              <w:spacing w:before="240"/>
              <w:rPr>
                <w:rFonts w:ascii="Calibri" w:hAnsi="Calibri" w:cs="Calibri"/>
                <w:szCs w:val="20"/>
              </w:rPr>
            </w:pPr>
          </w:p>
        </w:tc>
        <w:tc>
          <w:tcPr>
            <w:tcW w:w="1134" w:type="dxa"/>
          </w:tcPr>
          <w:p w:rsidR="002A362F" w:rsidRPr="0034643F" w:rsidRDefault="002A362F" w:rsidP="002033C9">
            <w:pPr>
              <w:numPr>
                <w:ilvl w:val="0"/>
                <w:numId w:val="38"/>
              </w:numPr>
              <w:spacing w:before="240"/>
              <w:rPr>
                <w:rFonts w:ascii="Calibri" w:hAnsi="Calibri" w:cs="Calibri"/>
                <w:szCs w:val="20"/>
              </w:rPr>
            </w:pPr>
            <w:r w:rsidRPr="0034643F">
              <w:rPr>
                <w:rFonts w:ascii="Calibri" w:hAnsi="Calibri" w:cs="Calibri"/>
                <w:szCs w:val="20"/>
              </w:rPr>
              <w:t>p</w:t>
            </w:r>
          </w:p>
        </w:tc>
        <w:tc>
          <w:tcPr>
            <w:tcW w:w="6551" w:type="dxa"/>
          </w:tcPr>
          <w:p w:rsidR="002033C9" w:rsidRPr="0034643F" w:rsidRDefault="002A362F" w:rsidP="002033C9">
            <w:pPr>
              <w:spacing w:before="240"/>
              <w:rPr>
                <w:rFonts w:ascii="Calibri" w:hAnsi="Calibri" w:cs="Calibri"/>
              </w:rPr>
            </w:pPr>
            <w:r w:rsidRPr="0034643F">
              <w:rPr>
                <w:rFonts w:ascii="Calibri" w:hAnsi="Calibri" w:cs="Calibri"/>
              </w:rPr>
              <w:t>Opinnäytetyö on opiskelijan työelämäläheinen oppimisprosessi, jota asiantuntijat tukevat, ohjaavat ja arvioivat. Tavoitteena on, että opiskelija kehittää työelämää opinnäytetyöllään samal</w:t>
            </w:r>
            <w:r w:rsidR="004869BE">
              <w:rPr>
                <w:rFonts w:ascii="Calibri" w:hAnsi="Calibri" w:cs="Calibri"/>
              </w:rPr>
              <w:t>la kun prosessi syventää hänen </w:t>
            </w:r>
            <w:r w:rsidRPr="0034643F">
              <w:rPr>
                <w:rFonts w:ascii="Calibri" w:hAnsi="Calibri" w:cs="Calibri"/>
              </w:rPr>
              <w:t>asiantuntijuuttaan valitussa aiheessa.  Opinnäytetyöt voivat olla tutkimuksellisia, toiminnallisia tai subjektiivista luovaa ilmaisua. Opinnäytetyö</w:t>
            </w:r>
            <w:r w:rsidR="002033C9" w:rsidRPr="0034643F">
              <w:rPr>
                <w:rFonts w:ascii="Calibri" w:hAnsi="Calibri" w:cs="Calibri"/>
              </w:rPr>
              <w:t>n tekemisessä opiskelija vastaa</w:t>
            </w:r>
          </w:p>
          <w:p w:rsidR="002033C9" w:rsidRPr="0034643F" w:rsidRDefault="002A362F" w:rsidP="00055925">
            <w:pPr>
              <w:numPr>
                <w:ilvl w:val="0"/>
                <w:numId w:val="39"/>
              </w:numPr>
              <w:ind w:left="714" w:hanging="357"/>
              <w:rPr>
                <w:rFonts w:ascii="Calibri" w:hAnsi="Calibri" w:cs="Calibri"/>
              </w:rPr>
            </w:pPr>
            <w:r w:rsidRPr="0034643F">
              <w:rPr>
                <w:rFonts w:ascii="Calibri" w:hAnsi="Calibri" w:cs="Calibri"/>
              </w:rPr>
              <w:t>opinnäytetyöidean ja työelämäyhteyden hakemisesta</w:t>
            </w:r>
          </w:p>
          <w:p w:rsidR="002033C9" w:rsidRPr="0034643F" w:rsidRDefault="002A362F" w:rsidP="00055925">
            <w:pPr>
              <w:pStyle w:val="ListParagraph"/>
              <w:numPr>
                <w:ilvl w:val="0"/>
                <w:numId w:val="39"/>
              </w:numPr>
              <w:spacing w:after="0" w:line="240" w:lineRule="auto"/>
              <w:ind w:left="714" w:hanging="357"/>
              <w:rPr>
                <w:rFonts w:cs="Calibri"/>
              </w:rPr>
            </w:pPr>
            <w:r w:rsidRPr="0034643F">
              <w:rPr>
                <w:rFonts w:cs="Calibri"/>
              </w:rPr>
              <w:t>opinnäytetyön tehtäväalueeseen perehtymisestä ja tehtävän asettamisesta</w:t>
            </w:r>
          </w:p>
          <w:p w:rsidR="002033C9" w:rsidRPr="0034643F" w:rsidRDefault="002A362F" w:rsidP="00055925">
            <w:pPr>
              <w:pStyle w:val="ListParagraph"/>
              <w:numPr>
                <w:ilvl w:val="0"/>
                <w:numId w:val="39"/>
              </w:numPr>
              <w:spacing w:after="0" w:line="240" w:lineRule="auto"/>
              <w:ind w:left="714" w:hanging="357"/>
              <w:rPr>
                <w:rFonts w:cs="Calibri"/>
              </w:rPr>
            </w:pPr>
            <w:r w:rsidRPr="0034643F">
              <w:rPr>
                <w:rFonts w:cs="Calibri"/>
              </w:rPr>
              <w:t>asetetun tehtävän suorittamisesta ja raportoinnista</w:t>
            </w:r>
          </w:p>
          <w:p w:rsidR="002A362F" w:rsidRPr="0034643F" w:rsidRDefault="002A362F" w:rsidP="00055925">
            <w:pPr>
              <w:pStyle w:val="ListParagraph"/>
              <w:numPr>
                <w:ilvl w:val="0"/>
                <w:numId w:val="39"/>
              </w:numPr>
              <w:spacing w:after="0" w:line="240" w:lineRule="auto"/>
              <w:ind w:left="714" w:hanging="357"/>
              <w:rPr>
                <w:rFonts w:cs="Calibri"/>
              </w:rPr>
            </w:pPr>
            <w:r w:rsidRPr="0034643F">
              <w:rPr>
                <w:rFonts w:cs="Calibri"/>
              </w:rPr>
              <w:t>opinnäytetyön viimeistelystä ja tiedotusmateriaalin laatimisesta.</w:t>
            </w:r>
          </w:p>
          <w:p w:rsidR="002A362F" w:rsidRPr="0034643F" w:rsidRDefault="002A362F" w:rsidP="002146F5">
            <w:pPr>
              <w:rPr>
                <w:rFonts w:ascii="Calibri" w:hAnsi="Calibri" w:cs="Calibri"/>
                <w:color w:val="4BACC6"/>
              </w:rPr>
            </w:pPr>
            <w:r w:rsidRPr="0034643F">
              <w:rPr>
                <w:rFonts w:ascii="Calibri" w:hAnsi="Calibri" w:cs="Calibri"/>
              </w:rPr>
              <w:t>Opinnäytetyö tarjoaa joustavan portin siirtyä työelämään ja hyvän mahdollisuuden verkottua omalla alalla.</w:t>
            </w:r>
          </w:p>
        </w:tc>
      </w:tr>
      <w:tr w:rsidR="002A362F" w:rsidRPr="0034643F" w:rsidTr="002146F5">
        <w:tc>
          <w:tcPr>
            <w:tcW w:w="2093" w:type="dxa"/>
          </w:tcPr>
          <w:p w:rsidR="002A362F" w:rsidRPr="0034643F" w:rsidRDefault="00DC27E5" w:rsidP="002146F5">
            <w:pPr>
              <w:spacing w:before="240"/>
              <w:rPr>
                <w:rFonts w:ascii="Calibri" w:hAnsi="Calibri" w:cs="Calibri"/>
                <w:b/>
                <w:szCs w:val="20"/>
              </w:rPr>
            </w:pPr>
            <w:r>
              <w:rPr>
                <w:rFonts w:ascii="Calibri" w:hAnsi="Calibri" w:cs="Calibri"/>
                <w:b/>
                <w:szCs w:val="20"/>
              </w:rPr>
              <w:t>Valinnaiset</w:t>
            </w:r>
            <w:r w:rsidR="002A362F" w:rsidRPr="0034643F">
              <w:rPr>
                <w:rFonts w:ascii="Calibri" w:hAnsi="Calibri" w:cs="Calibri"/>
                <w:b/>
                <w:szCs w:val="20"/>
              </w:rPr>
              <w:t xml:space="preserve"> opinnot</w:t>
            </w:r>
          </w:p>
          <w:p w:rsidR="002A362F" w:rsidRPr="0034643F" w:rsidRDefault="002A362F" w:rsidP="002146F5">
            <w:pPr>
              <w:spacing w:before="240"/>
              <w:rPr>
                <w:rFonts w:ascii="Calibri" w:hAnsi="Calibri" w:cs="Calibri"/>
                <w:szCs w:val="20"/>
              </w:rPr>
            </w:pPr>
          </w:p>
        </w:tc>
        <w:tc>
          <w:tcPr>
            <w:tcW w:w="1134" w:type="dxa"/>
          </w:tcPr>
          <w:p w:rsidR="002A362F" w:rsidRPr="0034643F" w:rsidRDefault="002A362F" w:rsidP="002146F5">
            <w:pPr>
              <w:spacing w:before="240"/>
              <w:rPr>
                <w:rFonts w:ascii="Calibri" w:hAnsi="Calibri" w:cs="Calibri"/>
                <w:szCs w:val="20"/>
              </w:rPr>
            </w:pPr>
            <w:r w:rsidRPr="0034643F">
              <w:rPr>
                <w:rFonts w:ascii="Calibri" w:hAnsi="Calibri" w:cs="Calibri"/>
                <w:szCs w:val="20"/>
              </w:rPr>
              <w:t>15 op</w:t>
            </w:r>
          </w:p>
        </w:tc>
        <w:tc>
          <w:tcPr>
            <w:tcW w:w="6551" w:type="dxa"/>
          </w:tcPr>
          <w:p w:rsidR="002033C9" w:rsidRPr="0034643F" w:rsidRDefault="00DC27E5" w:rsidP="002146F5">
            <w:pPr>
              <w:spacing w:before="240"/>
              <w:rPr>
                <w:rFonts w:ascii="Calibri" w:hAnsi="Calibri" w:cs="Calibri"/>
                <w:szCs w:val="20"/>
              </w:rPr>
            </w:pPr>
            <w:r>
              <w:rPr>
                <w:rFonts w:ascii="Calibri" w:hAnsi="Calibri" w:cs="Calibri"/>
                <w:szCs w:val="20"/>
              </w:rPr>
              <w:t>Valinnaiset</w:t>
            </w:r>
            <w:r w:rsidR="002A362F" w:rsidRPr="0034643F">
              <w:rPr>
                <w:rFonts w:ascii="Calibri" w:hAnsi="Calibri" w:cs="Calibri"/>
                <w:szCs w:val="20"/>
              </w:rPr>
              <w:t xml:space="preserve"> opinnot tukevat asiantuntijuuden kehittymistä ja suuntautuvat opiskelijan kiinnostuksen mukaan. Savonian opintotarjonta on käytettävissä. Muualta valittavien opintojen on oltava ammattikorkeakoulutasoa.</w:t>
            </w:r>
          </w:p>
        </w:tc>
      </w:tr>
      <w:tr w:rsidR="002A362F" w:rsidRPr="0034643F" w:rsidTr="002146F5">
        <w:tc>
          <w:tcPr>
            <w:tcW w:w="2093" w:type="dxa"/>
          </w:tcPr>
          <w:p w:rsidR="002A362F" w:rsidRPr="0034643F" w:rsidRDefault="002A362F" w:rsidP="002146F5">
            <w:pPr>
              <w:spacing w:before="240"/>
              <w:rPr>
                <w:rFonts w:ascii="Calibri" w:hAnsi="Calibri" w:cs="Calibri"/>
                <w:b/>
                <w:szCs w:val="20"/>
              </w:rPr>
            </w:pPr>
            <w:r w:rsidRPr="0034643F">
              <w:rPr>
                <w:rFonts w:ascii="Calibri" w:hAnsi="Calibri" w:cs="Calibri"/>
                <w:b/>
                <w:szCs w:val="20"/>
              </w:rPr>
              <w:t>Yhteensä</w:t>
            </w:r>
          </w:p>
        </w:tc>
        <w:tc>
          <w:tcPr>
            <w:tcW w:w="1134" w:type="dxa"/>
          </w:tcPr>
          <w:p w:rsidR="002A362F" w:rsidRPr="0034643F" w:rsidRDefault="002A362F" w:rsidP="002146F5">
            <w:pPr>
              <w:spacing w:before="240"/>
              <w:rPr>
                <w:rFonts w:ascii="Calibri" w:hAnsi="Calibri" w:cs="Calibri"/>
                <w:szCs w:val="20"/>
              </w:rPr>
            </w:pPr>
            <w:r w:rsidRPr="0034643F">
              <w:rPr>
                <w:rFonts w:ascii="Calibri" w:hAnsi="Calibri" w:cs="Calibri"/>
                <w:szCs w:val="20"/>
              </w:rPr>
              <w:t>240 op</w:t>
            </w:r>
          </w:p>
        </w:tc>
        <w:tc>
          <w:tcPr>
            <w:tcW w:w="6551" w:type="dxa"/>
          </w:tcPr>
          <w:p w:rsidR="002A362F" w:rsidRPr="0034643F" w:rsidRDefault="002A362F" w:rsidP="002146F5">
            <w:pPr>
              <w:spacing w:before="240"/>
              <w:rPr>
                <w:rFonts w:ascii="Calibri" w:hAnsi="Calibri" w:cs="Calibri"/>
                <w:szCs w:val="20"/>
              </w:rPr>
            </w:pPr>
          </w:p>
        </w:tc>
      </w:tr>
    </w:tbl>
    <w:p w:rsidR="00746D83" w:rsidRPr="0034643F" w:rsidRDefault="00746D83" w:rsidP="002033C9">
      <w:pPr>
        <w:rPr>
          <w:rFonts w:ascii="Calibri" w:hAnsi="Calibri" w:cs="Calibri"/>
          <w:sz w:val="20"/>
          <w:szCs w:val="20"/>
        </w:rPr>
      </w:pPr>
    </w:p>
    <w:p w:rsidR="00746D83" w:rsidRPr="00EA5B5F" w:rsidRDefault="00746D83" w:rsidP="000632EE">
      <w:pPr>
        <w:rPr>
          <w:rFonts w:ascii="Calibri" w:hAnsi="Calibri" w:cs="Calibri"/>
          <w:sz w:val="20"/>
          <w:szCs w:val="20"/>
        </w:rPr>
      </w:pPr>
    </w:p>
    <w:p w:rsidR="00F21718" w:rsidRPr="00EA5B5F" w:rsidRDefault="00F21718" w:rsidP="00746D83">
      <w:pPr>
        <w:ind w:left="720"/>
        <w:rPr>
          <w:rFonts w:ascii="Calibri" w:hAnsi="Calibri" w:cs="Calibri"/>
          <w:sz w:val="20"/>
          <w:szCs w:val="20"/>
        </w:rPr>
      </w:pPr>
    </w:p>
    <w:p w:rsidR="00746D83" w:rsidRPr="00EA5B5F" w:rsidRDefault="00746D83" w:rsidP="00746D83">
      <w:pPr>
        <w:ind w:left="720"/>
        <w:rPr>
          <w:rFonts w:ascii="Calibri" w:hAnsi="Calibri" w:cs="Calibri"/>
          <w:sz w:val="20"/>
          <w:szCs w:val="20"/>
        </w:rPr>
      </w:pPr>
    </w:p>
    <w:p w:rsidR="00102D6D" w:rsidRPr="00C8087E" w:rsidRDefault="00C8087E" w:rsidP="00C8087E">
      <w:pPr>
        <w:numPr>
          <w:ilvl w:val="1"/>
          <w:numId w:val="40"/>
        </w:numPr>
        <w:rPr>
          <w:rFonts w:ascii="Calibri" w:hAnsi="Calibri" w:cs="Calibri"/>
          <w:b/>
          <w:sz w:val="28"/>
          <w:szCs w:val="28"/>
        </w:rPr>
      </w:pPr>
      <w:r w:rsidRPr="00C8087E">
        <w:rPr>
          <w:rFonts w:ascii="Calibri" w:hAnsi="Calibri" w:cs="Calibri"/>
          <w:b/>
          <w:sz w:val="28"/>
          <w:szCs w:val="28"/>
        </w:rPr>
        <w:t xml:space="preserve"> Asiantuntijuuden kehittyminen </w:t>
      </w:r>
    </w:p>
    <w:p w:rsidR="00C8087E" w:rsidRDefault="00C8087E" w:rsidP="00C8087E">
      <w:pPr>
        <w:rPr>
          <w:rFonts w:ascii="Calibri" w:hAnsi="Calibri" w:cs="Calibri"/>
          <w:sz w:val="20"/>
          <w:szCs w:val="20"/>
        </w:rPr>
      </w:pPr>
    </w:p>
    <w:p w:rsidR="00C8087E" w:rsidRPr="0034643F" w:rsidRDefault="00C8087E" w:rsidP="00C8087E">
      <w:pPr>
        <w:rPr>
          <w:rFonts w:ascii="Calibri" w:hAnsi="Calibri" w:cs="Calibri"/>
          <w:snapToGrid w:val="0"/>
          <w:sz w:val="22"/>
          <w:szCs w:val="22"/>
        </w:rPr>
      </w:pPr>
      <w:r w:rsidRPr="0034643F">
        <w:rPr>
          <w:rFonts w:ascii="Calibri" w:hAnsi="Calibri" w:cs="Calibri"/>
          <w:snapToGrid w:val="0"/>
          <w:sz w:val="22"/>
          <w:szCs w:val="22"/>
        </w:rPr>
        <w:t>Savonian opetussuunnitelmissa opintojaksot muodostavat laajempia opintokokonaisuuksia.  Näin ne eivät ole irrallisia vaan tukevat opiskelijan kokonaiskehitystä ja asiantuntijuuden kehittymistä.  Samalla mahdollistuu opetuksen ja työelämälähtöisen tutkimus- ja kehittämistoiminnan yhdistyminen.</w:t>
      </w:r>
    </w:p>
    <w:p w:rsidR="00C8087E" w:rsidRDefault="00C8087E" w:rsidP="00C8087E">
      <w:pPr>
        <w:rPr>
          <w:rFonts w:cs="Calibri"/>
          <w:b/>
          <w:snapToGrid w:val="0"/>
          <w:szCs w:val="20"/>
        </w:rPr>
      </w:pPr>
    </w:p>
    <w:p w:rsidR="00C8087E" w:rsidRPr="0034643F" w:rsidRDefault="00C8087E" w:rsidP="00C8087E">
      <w:pPr>
        <w:rPr>
          <w:rFonts w:ascii="Calibri" w:hAnsi="Calibri" w:cs="Calibri"/>
          <w:b/>
          <w:snapToGrid w:val="0"/>
          <w:sz w:val="22"/>
          <w:szCs w:val="22"/>
        </w:rPr>
      </w:pPr>
      <w:r w:rsidRPr="0034643F">
        <w:rPr>
          <w:rFonts w:ascii="Calibri" w:hAnsi="Calibri" w:cs="Calibri"/>
          <w:b/>
          <w:snapToGrid w:val="0"/>
          <w:sz w:val="22"/>
          <w:szCs w:val="22"/>
        </w:rPr>
        <w:t xml:space="preserve">Energiatekniikan insinöörin opetussuunnitelma on laadittu niin, että </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tutkinto tuottaa työelämässä vaadittavan osaamisen</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koulutus varmistaa opiskelijan asiantuntijuuden kehittymisen.</w:t>
      </w:r>
    </w:p>
    <w:p w:rsidR="00C8087E" w:rsidRPr="0034643F" w:rsidRDefault="00C8087E" w:rsidP="00C8087E">
      <w:pPr>
        <w:pStyle w:val="ListParagraph"/>
        <w:spacing w:after="0" w:line="240" w:lineRule="auto"/>
        <w:rPr>
          <w:rFonts w:cs="Calibri"/>
          <w:snapToGrid w:val="0"/>
        </w:rPr>
      </w:pPr>
    </w:p>
    <w:p w:rsidR="00C8087E" w:rsidRPr="0034643F" w:rsidRDefault="00C8087E" w:rsidP="00C8087E">
      <w:pPr>
        <w:rPr>
          <w:rFonts w:ascii="Calibri" w:hAnsi="Calibri" w:cs="Calibri"/>
          <w:snapToGrid w:val="0"/>
          <w:sz w:val="22"/>
          <w:szCs w:val="22"/>
        </w:rPr>
      </w:pPr>
      <w:r w:rsidRPr="0034643F">
        <w:rPr>
          <w:rFonts w:ascii="Calibri" w:hAnsi="Calibri" w:cs="Calibri"/>
          <w:b/>
          <w:snapToGrid w:val="0"/>
          <w:sz w:val="22"/>
          <w:szCs w:val="22"/>
        </w:rPr>
        <w:t>Opiskelija</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laatii opiskelunsa tueksi henkilökohtaisen opiskelusuunnitelman, jossa aiemmin hankittu osaaminen tunnistetaan (sisältää vähintään 5 opintopistettä opiskelua vieraalla kielellä)</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vastaa opintojensa etenemisestä.</w:t>
      </w:r>
    </w:p>
    <w:p w:rsidR="00C8087E" w:rsidRPr="0034643F" w:rsidRDefault="00C8087E" w:rsidP="00C8087E">
      <w:pPr>
        <w:rPr>
          <w:rFonts w:ascii="Calibri" w:hAnsi="Calibri" w:cs="Calibri"/>
          <w:snapToGrid w:val="0"/>
          <w:sz w:val="22"/>
          <w:szCs w:val="22"/>
        </w:rPr>
      </w:pPr>
    </w:p>
    <w:p w:rsidR="00C8087E" w:rsidRPr="0034643F" w:rsidRDefault="00C8087E" w:rsidP="00C8087E">
      <w:pPr>
        <w:rPr>
          <w:rFonts w:ascii="Calibri" w:hAnsi="Calibri" w:cs="Calibri"/>
          <w:snapToGrid w:val="0"/>
          <w:sz w:val="22"/>
          <w:szCs w:val="22"/>
        </w:rPr>
      </w:pPr>
      <w:r w:rsidRPr="0034643F">
        <w:rPr>
          <w:rFonts w:ascii="Calibri" w:hAnsi="Calibri" w:cs="Calibri"/>
          <w:snapToGrid w:val="0"/>
          <w:sz w:val="22"/>
          <w:szCs w:val="22"/>
        </w:rPr>
        <w:t xml:space="preserve">Savonian </w:t>
      </w:r>
      <w:r w:rsidRPr="0034643F">
        <w:rPr>
          <w:rFonts w:ascii="Calibri" w:hAnsi="Calibri" w:cs="Calibri"/>
          <w:b/>
          <w:snapToGrid w:val="0"/>
          <w:sz w:val="22"/>
          <w:szCs w:val="22"/>
        </w:rPr>
        <w:t>opettajat ja muu henkilöstö</w:t>
      </w:r>
      <w:r w:rsidRPr="0034643F">
        <w:rPr>
          <w:rFonts w:ascii="Calibri" w:hAnsi="Calibri" w:cs="Calibri"/>
          <w:snapToGrid w:val="0"/>
          <w:sz w:val="22"/>
          <w:szCs w:val="22"/>
        </w:rPr>
        <w:t xml:space="preserve"> ohjaavat ja tukevat henkilökohtaisten tavoitteiden määrittelemisessä ja saavuttamisessa.</w:t>
      </w:r>
    </w:p>
    <w:p w:rsidR="00C8087E" w:rsidRPr="0034643F" w:rsidRDefault="00C8087E" w:rsidP="00C8087E">
      <w:pPr>
        <w:rPr>
          <w:rFonts w:ascii="Calibri" w:hAnsi="Calibri" w:cs="Calibri"/>
          <w:snapToGrid w:val="0"/>
          <w:sz w:val="22"/>
          <w:szCs w:val="22"/>
        </w:rPr>
      </w:pPr>
    </w:p>
    <w:p w:rsidR="00C24151" w:rsidRDefault="00C24151" w:rsidP="00C8087E">
      <w:pPr>
        <w:rPr>
          <w:rFonts w:ascii="Calibri" w:hAnsi="Calibri" w:cs="Calibri"/>
          <w:sz w:val="22"/>
          <w:szCs w:val="22"/>
        </w:rPr>
      </w:pPr>
      <w:r w:rsidRPr="00C8087E">
        <w:rPr>
          <w:rFonts w:ascii="Calibri" w:hAnsi="Calibri" w:cs="Calibri"/>
          <w:sz w:val="22"/>
          <w:szCs w:val="22"/>
        </w:rPr>
        <w:t>Energiatekniikan koulutusohjelman asiantuntijuuden kehittyminen eri vaiheissaan yhdistettynä toteutusteemoihin, ydin opintojaksoihin ja tuettuihin osaamisalueisiin käy parhaiten selville seuraavista kuvista, jotka kuvaavat kunkin puolivuositoteutuksen koulutusohjelmassa.</w:t>
      </w:r>
    </w:p>
    <w:p w:rsidR="00CD3A5F" w:rsidRDefault="00CD3A5F" w:rsidP="00C8087E">
      <w:pPr>
        <w:rPr>
          <w:rFonts w:ascii="Calibri" w:hAnsi="Calibri" w:cs="Calibri"/>
          <w:sz w:val="22"/>
          <w:szCs w:val="22"/>
        </w:rPr>
      </w:pPr>
    </w:p>
    <w:p w:rsidR="00E837E1" w:rsidRDefault="00E837E1" w:rsidP="00C8087E">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E837E1" w:rsidRPr="00E837E1" w:rsidTr="002146F5">
        <w:tc>
          <w:tcPr>
            <w:tcW w:w="1204" w:type="dxa"/>
            <w:shd w:val="clear" w:color="auto" w:fill="31A3B5"/>
          </w:tcPr>
          <w:p w:rsidR="00E837E1" w:rsidRPr="00E837E1" w:rsidRDefault="00E837E1" w:rsidP="002146F5">
            <w:pPr>
              <w:spacing w:before="240"/>
              <w:rPr>
                <w:rFonts w:ascii="Calibri" w:hAnsi="Calibri" w:cs="Calibri"/>
                <w:b/>
                <w:color w:val="FFFFFF"/>
                <w:sz w:val="28"/>
              </w:rPr>
            </w:pPr>
          </w:p>
        </w:tc>
        <w:tc>
          <w:tcPr>
            <w:tcW w:w="4253" w:type="dxa"/>
            <w:shd w:val="clear" w:color="auto" w:fill="31A3B5"/>
          </w:tcPr>
          <w:p w:rsidR="00E837E1" w:rsidRPr="00E837E1" w:rsidRDefault="00E837E1" w:rsidP="002146F5">
            <w:pPr>
              <w:spacing w:before="240"/>
              <w:rPr>
                <w:rFonts w:ascii="Calibri" w:hAnsi="Calibri" w:cs="Calibri"/>
                <w:b/>
                <w:color w:val="FFFFFF"/>
                <w:sz w:val="28"/>
              </w:rPr>
            </w:pPr>
            <w:r w:rsidRPr="00E837E1">
              <w:rPr>
                <w:rFonts w:ascii="Calibri" w:hAnsi="Calibri" w:cs="Calibri"/>
                <w:b/>
                <w:color w:val="FFFFFF"/>
                <w:sz w:val="28"/>
              </w:rPr>
              <w:t xml:space="preserve"> Vuositeema ja alateemat</w:t>
            </w:r>
          </w:p>
        </w:tc>
        <w:tc>
          <w:tcPr>
            <w:tcW w:w="4961" w:type="dxa"/>
            <w:shd w:val="clear" w:color="auto" w:fill="31A3B5"/>
          </w:tcPr>
          <w:p w:rsidR="00E837E1" w:rsidRPr="00E837E1" w:rsidRDefault="00E837E1" w:rsidP="002146F5">
            <w:pPr>
              <w:spacing w:before="240"/>
              <w:rPr>
                <w:rFonts w:ascii="Calibri" w:hAnsi="Calibri" w:cs="Calibri"/>
                <w:b/>
                <w:color w:val="FFFFFF"/>
                <w:sz w:val="28"/>
              </w:rPr>
            </w:pPr>
            <w:r w:rsidRPr="00E837E1">
              <w:rPr>
                <w:rFonts w:ascii="Calibri" w:hAnsi="Calibri" w:cs="Calibri"/>
                <w:b/>
                <w:color w:val="FFFFFF"/>
                <w:sz w:val="28"/>
              </w:rPr>
              <w:t>Osaamistavoitteet</w:t>
            </w:r>
          </w:p>
        </w:tc>
      </w:tr>
      <w:tr w:rsidR="00E837E1" w:rsidRPr="00E837E1" w:rsidTr="002146F5">
        <w:tc>
          <w:tcPr>
            <w:tcW w:w="1204" w:type="dxa"/>
          </w:tcPr>
          <w:p w:rsidR="00E837E1" w:rsidRPr="00E837E1" w:rsidRDefault="00E837E1" w:rsidP="002146F5">
            <w:pPr>
              <w:spacing w:before="240"/>
              <w:rPr>
                <w:rFonts w:ascii="Calibri" w:hAnsi="Calibri" w:cs="Calibri"/>
                <w:b/>
                <w:sz w:val="22"/>
                <w:szCs w:val="22"/>
              </w:rPr>
            </w:pPr>
            <w:r w:rsidRPr="00E837E1">
              <w:rPr>
                <w:rFonts w:ascii="Calibri" w:hAnsi="Calibri" w:cs="Calibri"/>
                <w:b/>
                <w:sz w:val="22"/>
                <w:szCs w:val="22"/>
              </w:rPr>
              <w:t>1. vuosi</w:t>
            </w:r>
          </w:p>
        </w:tc>
        <w:tc>
          <w:tcPr>
            <w:tcW w:w="4253" w:type="dxa"/>
          </w:tcPr>
          <w:p w:rsidR="00352670" w:rsidRDefault="00E837E1" w:rsidP="00352670">
            <w:pPr>
              <w:spacing w:before="240"/>
              <w:rPr>
                <w:rFonts w:ascii="Calibri" w:hAnsi="Calibri" w:cs="Calibri"/>
                <w:b/>
                <w:i/>
                <w:sz w:val="22"/>
                <w:szCs w:val="22"/>
              </w:rPr>
            </w:pPr>
            <w:r>
              <w:rPr>
                <w:rFonts w:ascii="Calibri" w:hAnsi="Calibri" w:cs="Calibri"/>
                <w:b/>
                <w:i/>
                <w:sz w:val="22"/>
                <w:szCs w:val="22"/>
              </w:rPr>
              <w:t>Opintoihin ja energia-alaan orientoituminen</w:t>
            </w:r>
            <w:r w:rsidR="00352670">
              <w:rPr>
                <w:rFonts w:ascii="Calibri" w:hAnsi="Calibri" w:cs="Calibri"/>
                <w:b/>
                <w:i/>
                <w:sz w:val="22"/>
                <w:szCs w:val="22"/>
              </w:rPr>
              <w:t xml:space="preserve"> ja Innovaatioilla uutta</w:t>
            </w:r>
            <w:r w:rsidR="004869BE">
              <w:rPr>
                <w:rFonts w:ascii="Calibri" w:hAnsi="Calibri" w:cs="Calibri"/>
                <w:b/>
                <w:i/>
                <w:sz w:val="22"/>
                <w:szCs w:val="22"/>
              </w:rPr>
              <w:t xml:space="preserve"> (60 </w:t>
            </w:r>
            <w:r w:rsidRPr="00E837E1">
              <w:rPr>
                <w:rFonts w:ascii="Calibri" w:hAnsi="Calibri" w:cs="Calibri"/>
                <w:b/>
                <w:i/>
                <w:sz w:val="22"/>
                <w:szCs w:val="22"/>
              </w:rPr>
              <w:t xml:space="preserve"> op)</w:t>
            </w:r>
            <w:r w:rsidRPr="00E837E1">
              <w:rPr>
                <w:rFonts w:ascii="Calibri" w:hAnsi="Calibri" w:cs="Calibri"/>
                <w:b/>
                <w:i/>
                <w:sz w:val="22"/>
                <w:szCs w:val="22"/>
              </w:rPr>
              <w:br/>
            </w:r>
            <w:r>
              <w:rPr>
                <w:rFonts w:ascii="Calibri" w:hAnsi="Calibri" w:cs="Calibri"/>
                <w:i/>
                <w:sz w:val="22"/>
                <w:szCs w:val="22"/>
              </w:rPr>
              <w:t>Insinöörin perus tiedolliset ja taidolliset valmiudet</w:t>
            </w:r>
            <w:r w:rsidR="00352670">
              <w:rPr>
                <w:rFonts w:ascii="Calibri" w:hAnsi="Calibri" w:cs="Calibri"/>
                <w:i/>
                <w:sz w:val="22"/>
                <w:szCs w:val="22"/>
              </w:rPr>
              <w:t>; viestinnän ja projektityöskentelyn tiedot ja taidot, matemaattiset, fysikaaliset ja kemian perustiedot, laskentatyökalut ja tietokoneohjelmistot, sekä kieliopinnot.</w:t>
            </w:r>
            <w:r w:rsidRPr="00E837E1">
              <w:rPr>
                <w:rFonts w:ascii="Calibri" w:hAnsi="Calibri" w:cs="Calibri"/>
                <w:i/>
                <w:sz w:val="22"/>
                <w:szCs w:val="22"/>
              </w:rPr>
              <w:br/>
            </w:r>
            <w:r w:rsidR="00352670">
              <w:rPr>
                <w:rFonts w:ascii="Calibri" w:hAnsi="Calibri" w:cs="Calibri"/>
                <w:i/>
                <w:sz w:val="22"/>
                <w:szCs w:val="22"/>
              </w:rPr>
              <w:t>Energia-alan tuntemus ja energiatekniikan perusteet, sekä ympäristönäkökulmien tuntemus</w:t>
            </w:r>
            <w:r w:rsidR="00352670">
              <w:rPr>
                <w:rFonts w:ascii="Calibri" w:hAnsi="Calibri" w:cs="Calibri"/>
                <w:b/>
                <w:i/>
                <w:sz w:val="22"/>
                <w:szCs w:val="22"/>
              </w:rPr>
              <w:t>.</w:t>
            </w:r>
          </w:p>
          <w:p w:rsidR="00352670" w:rsidRPr="00352670" w:rsidRDefault="00352670" w:rsidP="00352670">
            <w:pPr>
              <w:rPr>
                <w:rFonts w:ascii="Calibri" w:hAnsi="Calibri" w:cs="Calibri"/>
                <w:i/>
                <w:sz w:val="22"/>
                <w:szCs w:val="22"/>
              </w:rPr>
            </w:pPr>
            <w:r>
              <w:rPr>
                <w:rFonts w:ascii="Calibri" w:hAnsi="Calibri" w:cs="Calibri"/>
                <w:i/>
                <w:sz w:val="22"/>
                <w:szCs w:val="22"/>
              </w:rPr>
              <w:t>Innovaatioprosessit ja tuotekehitys.</w:t>
            </w:r>
          </w:p>
        </w:tc>
        <w:tc>
          <w:tcPr>
            <w:tcW w:w="4961" w:type="dxa"/>
          </w:tcPr>
          <w:p w:rsidR="00E837E1" w:rsidRPr="00E837E1" w:rsidRDefault="00E837E1" w:rsidP="00730144">
            <w:pPr>
              <w:spacing w:before="240"/>
              <w:rPr>
                <w:rFonts w:ascii="Calibri" w:hAnsi="Calibri" w:cs="Calibri"/>
                <w:sz w:val="22"/>
                <w:szCs w:val="22"/>
              </w:rPr>
            </w:pPr>
            <w:r>
              <w:rPr>
                <w:rFonts w:ascii="Calibri" w:hAnsi="Calibri" w:cs="Calibri"/>
                <w:sz w:val="22"/>
                <w:szCs w:val="22"/>
              </w:rPr>
              <w:t>Opiskelijalle muodostuu näkemys energia-alan merkityksestä yhteiskunnassa ja eri teknologioihin liittyvistä mahdollisuuksista ja uhista ja kestävän kehityksen merkityksestä energia-alan ratkaisussa. Opiskelijalle kehittyy hyvät suu</w:t>
            </w:r>
            <w:r w:rsidR="00730144">
              <w:rPr>
                <w:rFonts w:ascii="Calibri" w:hAnsi="Calibri" w:cs="Calibri"/>
                <w:sz w:val="22"/>
                <w:szCs w:val="22"/>
              </w:rPr>
              <w:t>llisen ja kirjallisen viestintä- ja vuorovaikutus</w:t>
            </w:r>
            <w:r>
              <w:rPr>
                <w:rFonts w:ascii="Calibri" w:hAnsi="Calibri" w:cs="Calibri"/>
                <w:sz w:val="22"/>
                <w:szCs w:val="22"/>
              </w:rPr>
              <w:t xml:space="preserve">taidot. </w:t>
            </w:r>
            <w:r w:rsidR="00730144">
              <w:rPr>
                <w:rFonts w:ascii="Calibri" w:hAnsi="Calibri" w:cs="Calibri"/>
                <w:sz w:val="22"/>
                <w:szCs w:val="22"/>
              </w:rPr>
              <w:t>Opiskelijalla on tekninen perusosaaminen.</w:t>
            </w:r>
            <w:r>
              <w:rPr>
                <w:rFonts w:ascii="Calibri" w:hAnsi="Calibri" w:cs="Calibri"/>
                <w:sz w:val="22"/>
                <w:szCs w:val="22"/>
              </w:rPr>
              <w:t xml:space="preserve"> </w:t>
            </w:r>
            <w:r w:rsidR="00730144">
              <w:rPr>
                <w:rFonts w:ascii="Calibri" w:hAnsi="Calibri" w:cs="Calibri"/>
                <w:sz w:val="22"/>
                <w:szCs w:val="22"/>
              </w:rPr>
              <w:t xml:space="preserve">Itsensä kehittämistaidot. Eettinen osaaminen. </w:t>
            </w:r>
            <w:r w:rsidR="007747FF">
              <w:rPr>
                <w:rFonts w:ascii="Calibri" w:hAnsi="Calibri" w:cs="Calibri"/>
                <w:sz w:val="22"/>
                <w:szCs w:val="22"/>
              </w:rPr>
              <w:t>Kehittämisen osaa</w:t>
            </w:r>
            <w:r w:rsidR="00730144">
              <w:rPr>
                <w:rFonts w:ascii="Calibri" w:hAnsi="Calibri" w:cs="Calibri"/>
                <w:sz w:val="22"/>
                <w:szCs w:val="22"/>
              </w:rPr>
              <w:t>minen</w:t>
            </w:r>
            <w:r w:rsidR="007747FF">
              <w:rPr>
                <w:rFonts w:ascii="Calibri" w:hAnsi="Calibri" w:cs="Calibri"/>
                <w:sz w:val="22"/>
                <w:szCs w:val="22"/>
              </w:rPr>
              <w:t>.</w:t>
            </w:r>
          </w:p>
        </w:tc>
      </w:tr>
      <w:tr w:rsidR="00E837E1" w:rsidRPr="00E837E1" w:rsidTr="002146F5">
        <w:tc>
          <w:tcPr>
            <w:tcW w:w="1204" w:type="dxa"/>
          </w:tcPr>
          <w:p w:rsidR="00E837E1" w:rsidRPr="00E837E1" w:rsidRDefault="00E837E1" w:rsidP="002146F5">
            <w:pPr>
              <w:spacing w:before="240"/>
              <w:rPr>
                <w:rFonts w:ascii="Calibri" w:hAnsi="Calibri" w:cs="Calibri"/>
                <w:b/>
                <w:sz w:val="22"/>
                <w:szCs w:val="22"/>
              </w:rPr>
            </w:pPr>
            <w:r w:rsidRPr="00E837E1">
              <w:rPr>
                <w:rFonts w:ascii="Calibri" w:hAnsi="Calibri" w:cs="Calibri"/>
                <w:b/>
                <w:sz w:val="22"/>
                <w:szCs w:val="22"/>
              </w:rPr>
              <w:t>2. vuosi</w:t>
            </w:r>
          </w:p>
        </w:tc>
        <w:tc>
          <w:tcPr>
            <w:tcW w:w="4253" w:type="dxa"/>
          </w:tcPr>
          <w:p w:rsidR="00BD4AA4" w:rsidRDefault="00352670" w:rsidP="00BD4AA4">
            <w:pPr>
              <w:spacing w:before="240"/>
              <w:rPr>
                <w:rFonts w:ascii="Calibri" w:hAnsi="Calibri" w:cs="Calibri"/>
                <w:b/>
                <w:i/>
                <w:sz w:val="22"/>
                <w:szCs w:val="22"/>
              </w:rPr>
            </w:pPr>
            <w:r>
              <w:rPr>
                <w:rFonts w:ascii="Calibri" w:hAnsi="Calibri" w:cs="Calibri"/>
                <w:b/>
                <w:i/>
                <w:sz w:val="22"/>
                <w:szCs w:val="22"/>
              </w:rPr>
              <w:t>Energiatalous ja –prosessit, sekä mallinnus ja suunnit</w:t>
            </w:r>
            <w:r w:rsidR="00BD4AA4">
              <w:rPr>
                <w:rFonts w:ascii="Calibri" w:hAnsi="Calibri" w:cs="Calibri"/>
                <w:b/>
                <w:i/>
                <w:sz w:val="22"/>
                <w:szCs w:val="22"/>
              </w:rPr>
              <w:t>t</w:t>
            </w:r>
            <w:r>
              <w:rPr>
                <w:rFonts w:ascii="Calibri" w:hAnsi="Calibri" w:cs="Calibri"/>
                <w:b/>
                <w:i/>
                <w:sz w:val="22"/>
                <w:szCs w:val="22"/>
              </w:rPr>
              <w:t>elu</w:t>
            </w:r>
            <w:r w:rsidR="00BD4AA4">
              <w:rPr>
                <w:rFonts w:ascii="Calibri" w:hAnsi="Calibri" w:cs="Calibri"/>
                <w:b/>
                <w:i/>
                <w:sz w:val="22"/>
                <w:szCs w:val="22"/>
              </w:rPr>
              <w:t xml:space="preserve"> (60 op)</w:t>
            </w:r>
          </w:p>
          <w:p w:rsidR="00BD4AA4" w:rsidRDefault="00BD4AA4" w:rsidP="00BD4AA4">
            <w:pPr>
              <w:rPr>
                <w:rFonts w:ascii="Calibri" w:hAnsi="Calibri" w:cs="Calibri"/>
                <w:i/>
                <w:sz w:val="22"/>
                <w:szCs w:val="22"/>
              </w:rPr>
            </w:pPr>
            <w:r>
              <w:rPr>
                <w:rFonts w:ascii="Calibri" w:hAnsi="Calibri" w:cs="Calibri"/>
                <w:i/>
                <w:sz w:val="22"/>
                <w:szCs w:val="22"/>
              </w:rPr>
              <w:t>Energiatalouden perustiedot.</w:t>
            </w:r>
          </w:p>
          <w:p w:rsidR="00BD4AA4" w:rsidRDefault="00BD4AA4" w:rsidP="00BD4AA4">
            <w:pPr>
              <w:rPr>
                <w:rFonts w:ascii="Calibri" w:hAnsi="Calibri" w:cs="Calibri"/>
                <w:i/>
                <w:sz w:val="22"/>
                <w:szCs w:val="22"/>
              </w:rPr>
            </w:pPr>
            <w:r>
              <w:rPr>
                <w:rFonts w:ascii="Calibri" w:hAnsi="Calibri" w:cs="Calibri"/>
                <w:i/>
                <w:sz w:val="22"/>
                <w:szCs w:val="22"/>
              </w:rPr>
              <w:t>Prosessien mitoituksen ja suunnittelun, sekä teknisen suunnittelun</w:t>
            </w:r>
            <w:r w:rsidR="00E837E1" w:rsidRPr="00E837E1">
              <w:rPr>
                <w:rFonts w:ascii="Calibri" w:hAnsi="Calibri" w:cs="Calibri"/>
                <w:i/>
                <w:sz w:val="22"/>
                <w:szCs w:val="22"/>
              </w:rPr>
              <w:t xml:space="preserve"> </w:t>
            </w:r>
            <w:r>
              <w:rPr>
                <w:rFonts w:ascii="Calibri" w:hAnsi="Calibri" w:cs="Calibri"/>
                <w:i/>
                <w:sz w:val="22"/>
                <w:szCs w:val="22"/>
              </w:rPr>
              <w:t>perusteet.</w:t>
            </w:r>
          </w:p>
          <w:p w:rsidR="00BD4AA4" w:rsidRPr="00BD4AA4" w:rsidRDefault="00BD4AA4" w:rsidP="00BD4AA4">
            <w:pPr>
              <w:rPr>
                <w:rFonts w:ascii="Calibri" w:hAnsi="Calibri" w:cs="Calibri"/>
                <w:b/>
                <w:i/>
                <w:sz w:val="22"/>
                <w:szCs w:val="22"/>
              </w:rPr>
            </w:pPr>
            <w:r>
              <w:rPr>
                <w:rFonts w:ascii="Calibri" w:hAnsi="Calibri" w:cs="Calibri"/>
                <w:i/>
                <w:sz w:val="22"/>
                <w:szCs w:val="22"/>
              </w:rPr>
              <w:t>Suunnittelun teknistieteelliset tiedot ja matemaattiset apuvälineet.</w:t>
            </w:r>
          </w:p>
          <w:p w:rsidR="00BD4AA4" w:rsidRPr="00E837E1" w:rsidRDefault="00BD4AA4" w:rsidP="00BD4AA4">
            <w:pPr>
              <w:rPr>
                <w:rFonts w:ascii="Calibri" w:hAnsi="Calibri" w:cs="Calibri"/>
                <w:i/>
                <w:sz w:val="22"/>
                <w:szCs w:val="22"/>
              </w:rPr>
            </w:pPr>
            <w:r>
              <w:rPr>
                <w:rFonts w:ascii="Calibri" w:hAnsi="Calibri" w:cs="Calibri"/>
                <w:i/>
                <w:sz w:val="22"/>
                <w:szCs w:val="22"/>
              </w:rPr>
              <w:t>Insinööritaitojen soveltaminen yritysprojektien kautta.</w:t>
            </w:r>
          </w:p>
        </w:tc>
        <w:tc>
          <w:tcPr>
            <w:tcW w:w="4961" w:type="dxa"/>
          </w:tcPr>
          <w:p w:rsidR="00B53B82" w:rsidRPr="00E837E1" w:rsidRDefault="00BD4AA4" w:rsidP="00730144">
            <w:pPr>
              <w:spacing w:before="240"/>
              <w:rPr>
                <w:rFonts w:ascii="Calibri" w:hAnsi="Calibri" w:cs="Calibri"/>
                <w:sz w:val="22"/>
                <w:szCs w:val="22"/>
              </w:rPr>
            </w:pPr>
            <w:r>
              <w:rPr>
                <w:rFonts w:ascii="Calibri" w:hAnsi="Calibri" w:cs="Calibri"/>
                <w:sz w:val="22"/>
                <w:szCs w:val="22"/>
              </w:rPr>
              <w:t xml:space="preserve">Opiskelija ymmärtää energiaprosessien suunnittelun taloudelliset ja tekniset reunaehdot. Opiskelija saa energiateknisten laitteiden ja prosessien suunnittelun ja mitoituksen perustiedot ja taidot. Opiskelijat pystyvät </w:t>
            </w:r>
            <w:r w:rsidR="004D7571">
              <w:rPr>
                <w:rFonts w:ascii="Calibri" w:hAnsi="Calibri" w:cs="Calibri"/>
                <w:sz w:val="22"/>
                <w:szCs w:val="22"/>
              </w:rPr>
              <w:t>ratkaisemaan energia-alan käytännön teknisiä ongelmia ja tarpeita systemaattisesti tavoitteellisen projektisuunnittelun ja –työskentelyn kautta.</w:t>
            </w:r>
            <w:r w:rsidR="00730144">
              <w:rPr>
                <w:rFonts w:ascii="Calibri" w:hAnsi="Calibri" w:cs="Calibri"/>
                <w:sz w:val="22"/>
                <w:szCs w:val="22"/>
              </w:rPr>
              <w:t xml:space="preserve"> Energia-alan osaaminen. Suunnittelun ja konealan perusosaaminen. Organisaatio- ja yhteiskuntaosaaminen.</w:t>
            </w:r>
          </w:p>
        </w:tc>
      </w:tr>
      <w:tr w:rsidR="00E837E1" w:rsidRPr="00E837E1" w:rsidTr="002146F5">
        <w:tc>
          <w:tcPr>
            <w:tcW w:w="1204" w:type="dxa"/>
          </w:tcPr>
          <w:p w:rsidR="00E837E1" w:rsidRPr="00E837E1" w:rsidRDefault="00E837E1" w:rsidP="002146F5">
            <w:pPr>
              <w:spacing w:before="240"/>
              <w:rPr>
                <w:rFonts w:ascii="Calibri" w:hAnsi="Calibri" w:cs="Calibri"/>
                <w:b/>
                <w:sz w:val="22"/>
                <w:szCs w:val="22"/>
              </w:rPr>
            </w:pPr>
            <w:r w:rsidRPr="00E837E1">
              <w:rPr>
                <w:rFonts w:ascii="Calibri" w:hAnsi="Calibri" w:cs="Calibri"/>
                <w:b/>
                <w:sz w:val="22"/>
                <w:szCs w:val="22"/>
              </w:rPr>
              <w:t xml:space="preserve">3. vuosi </w:t>
            </w:r>
          </w:p>
        </w:tc>
        <w:tc>
          <w:tcPr>
            <w:tcW w:w="4253" w:type="dxa"/>
          </w:tcPr>
          <w:p w:rsidR="002146F5" w:rsidRDefault="0033048C" w:rsidP="002146F5">
            <w:pPr>
              <w:spacing w:before="240"/>
              <w:rPr>
                <w:rFonts w:ascii="Calibri" w:hAnsi="Calibri" w:cs="Calibri"/>
                <w:b/>
                <w:i/>
                <w:sz w:val="22"/>
                <w:szCs w:val="22"/>
              </w:rPr>
            </w:pPr>
            <w:r>
              <w:rPr>
                <w:rFonts w:ascii="Calibri" w:hAnsi="Calibri" w:cs="Calibri"/>
                <w:b/>
                <w:i/>
                <w:sz w:val="22"/>
                <w:szCs w:val="22"/>
              </w:rPr>
              <w:t>Osaamisen syventävät opinnot</w:t>
            </w:r>
          </w:p>
          <w:p w:rsidR="00A80A72" w:rsidRDefault="007B05BC" w:rsidP="002146F5">
            <w:pPr>
              <w:spacing w:before="240"/>
              <w:rPr>
                <w:rFonts w:ascii="Calibri" w:hAnsi="Calibri" w:cs="Calibri"/>
                <w:b/>
                <w:i/>
                <w:sz w:val="22"/>
                <w:szCs w:val="22"/>
              </w:rPr>
            </w:pPr>
            <w:r>
              <w:rPr>
                <w:rFonts w:ascii="Calibri" w:hAnsi="Calibri" w:cs="Calibri"/>
                <w:b/>
                <w:i/>
                <w:sz w:val="22"/>
                <w:szCs w:val="22"/>
              </w:rPr>
              <w:t>SV</w:t>
            </w:r>
            <w:r w:rsidR="009D4017">
              <w:rPr>
                <w:rFonts w:ascii="Calibri" w:hAnsi="Calibri" w:cs="Calibri"/>
                <w:b/>
                <w:i/>
                <w:sz w:val="22"/>
                <w:szCs w:val="22"/>
              </w:rPr>
              <w:t>1</w:t>
            </w:r>
            <w:r>
              <w:rPr>
                <w:rFonts w:ascii="Calibri" w:hAnsi="Calibri" w:cs="Calibri"/>
                <w:b/>
                <w:i/>
                <w:sz w:val="22"/>
                <w:szCs w:val="22"/>
              </w:rPr>
              <w:t xml:space="preserve">: </w:t>
            </w:r>
            <w:r w:rsidR="00766892">
              <w:rPr>
                <w:rFonts w:ascii="Calibri" w:hAnsi="Calibri" w:cs="Calibri"/>
                <w:b/>
                <w:i/>
                <w:sz w:val="22"/>
                <w:szCs w:val="22"/>
              </w:rPr>
              <w:t>Energiantuotantotekniikka</w:t>
            </w:r>
          </w:p>
          <w:p w:rsidR="007B05BC" w:rsidRDefault="00E837E1" w:rsidP="007B05BC">
            <w:pPr>
              <w:spacing w:before="240"/>
              <w:rPr>
                <w:rFonts w:ascii="Calibri" w:hAnsi="Calibri" w:cs="Calibri"/>
                <w:b/>
                <w:i/>
                <w:sz w:val="22"/>
                <w:szCs w:val="22"/>
              </w:rPr>
            </w:pPr>
            <w:r w:rsidRPr="00E837E1">
              <w:rPr>
                <w:rFonts w:ascii="Calibri" w:hAnsi="Calibri" w:cs="Calibri"/>
                <w:b/>
                <w:i/>
                <w:sz w:val="22"/>
                <w:szCs w:val="22"/>
              </w:rPr>
              <w:br/>
            </w:r>
            <w:r w:rsidR="009D4017">
              <w:rPr>
                <w:rFonts w:ascii="Calibri" w:hAnsi="Calibri" w:cs="Calibri"/>
                <w:b/>
                <w:i/>
                <w:sz w:val="22"/>
                <w:szCs w:val="22"/>
              </w:rPr>
              <w:t>SV2: Uusiutuvan</w:t>
            </w:r>
            <w:r w:rsidR="007B05BC">
              <w:rPr>
                <w:rFonts w:ascii="Calibri" w:hAnsi="Calibri" w:cs="Calibri"/>
                <w:b/>
                <w:i/>
                <w:sz w:val="22"/>
                <w:szCs w:val="22"/>
              </w:rPr>
              <w:t xml:space="preserve"> energia</w:t>
            </w:r>
            <w:r w:rsidR="009D4017">
              <w:rPr>
                <w:rFonts w:ascii="Calibri" w:hAnsi="Calibri" w:cs="Calibri"/>
                <w:b/>
                <w:i/>
                <w:sz w:val="22"/>
                <w:szCs w:val="22"/>
              </w:rPr>
              <w:t xml:space="preserve">n </w:t>
            </w:r>
            <w:r w:rsidR="007B05BC">
              <w:rPr>
                <w:rFonts w:ascii="Calibri" w:hAnsi="Calibri" w:cs="Calibri"/>
                <w:b/>
                <w:i/>
                <w:sz w:val="22"/>
                <w:szCs w:val="22"/>
              </w:rPr>
              <w:t xml:space="preserve">järjestelmät </w:t>
            </w:r>
          </w:p>
          <w:p w:rsidR="00E837E1" w:rsidRDefault="00E837E1" w:rsidP="002146F5">
            <w:pPr>
              <w:spacing w:before="240"/>
              <w:ind w:left="720"/>
              <w:rPr>
                <w:rFonts w:ascii="Calibri" w:hAnsi="Calibri" w:cs="Calibri"/>
                <w:b/>
                <w:i/>
                <w:sz w:val="22"/>
                <w:szCs w:val="22"/>
              </w:rPr>
            </w:pPr>
          </w:p>
          <w:p w:rsidR="00766892" w:rsidRPr="00E837E1" w:rsidRDefault="00766892" w:rsidP="002146F5">
            <w:pPr>
              <w:spacing w:before="240"/>
              <w:ind w:left="720"/>
              <w:rPr>
                <w:rFonts w:ascii="Calibri" w:hAnsi="Calibri" w:cs="Calibri"/>
                <w:i/>
                <w:sz w:val="22"/>
                <w:szCs w:val="22"/>
              </w:rPr>
            </w:pPr>
          </w:p>
        </w:tc>
        <w:tc>
          <w:tcPr>
            <w:tcW w:w="4961" w:type="dxa"/>
          </w:tcPr>
          <w:p w:rsidR="007B05BC" w:rsidRDefault="00A80A72" w:rsidP="00C67531">
            <w:pPr>
              <w:spacing w:before="240"/>
              <w:rPr>
                <w:rFonts w:ascii="Calibri" w:hAnsi="Calibri" w:cs="Calibri"/>
                <w:sz w:val="22"/>
                <w:szCs w:val="22"/>
              </w:rPr>
            </w:pPr>
            <w:r>
              <w:rPr>
                <w:rFonts w:ascii="Calibri" w:hAnsi="Calibri" w:cs="Calibri"/>
                <w:sz w:val="22"/>
                <w:szCs w:val="22"/>
              </w:rPr>
              <w:t>Opiskelija</w:t>
            </w:r>
            <w:r w:rsidR="009D4017">
              <w:rPr>
                <w:rFonts w:ascii="Calibri" w:hAnsi="Calibri" w:cs="Calibri"/>
                <w:sz w:val="22"/>
                <w:szCs w:val="22"/>
              </w:rPr>
              <w:t xml:space="preserve">lla </w:t>
            </w:r>
            <w:r w:rsidR="00C67531">
              <w:rPr>
                <w:rFonts w:ascii="Calibri" w:hAnsi="Calibri" w:cs="Calibri"/>
                <w:sz w:val="22"/>
                <w:szCs w:val="22"/>
              </w:rPr>
              <w:t>perustiedot laitosten prosessien ohjauksesta, instrumentoinnista, säädöstä ja automatisoinnista. Opiskelija</w:t>
            </w:r>
            <w:r>
              <w:rPr>
                <w:rFonts w:ascii="Calibri" w:hAnsi="Calibri" w:cs="Calibri"/>
                <w:sz w:val="22"/>
                <w:szCs w:val="22"/>
              </w:rPr>
              <w:t xml:space="preserve"> ymmärtää </w:t>
            </w:r>
            <w:r w:rsidR="00C67531">
              <w:rPr>
                <w:rFonts w:ascii="Calibri" w:hAnsi="Calibri" w:cs="Calibri"/>
                <w:sz w:val="22"/>
                <w:szCs w:val="22"/>
              </w:rPr>
              <w:t xml:space="preserve">erilaisten energiajärjestelmien ja voimalaitosten </w:t>
            </w:r>
            <w:r>
              <w:rPr>
                <w:rFonts w:ascii="Calibri" w:hAnsi="Calibri" w:cs="Calibri"/>
                <w:sz w:val="22"/>
                <w:szCs w:val="22"/>
              </w:rPr>
              <w:t>käytön ja kunnos</w:t>
            </w:r>
            <w:r w:rsidR="00C67531">
              <w:rPr>
                <w:rFonts w:ascii="Calibri" w:hAnsi="Calibri" w:cs="Calibri"/>
                <w:sz w:val="22"/>
                <w:szCs w:val="22"/>
              </w:rPr>
              <w:t>sa</w:t>
            </w:r>
            <w:r>
              <w:rPr>
                <w:rFonts w:ascii="Calibri" w:hAnsi="Calibri" w:cs="Calibri"/>
                <w:sz w:val="22"/>
                <w:szCs w:val="22"/>
              </w:rPr>
              <w:t xml:space="preserve">pidon </w:t>
            </w:r>
            <w:r w:rsidR="00C67531">
              <w:rPr>
                <w:rFonts w:ascii="Calibri" w:hAnsi="Calibri" w:cs="Calibri"/>
                <w:sz w:val="22"/>
                <w:szCs w:val="22"/>
              </w:rPr>
              <w:t xml:space="preserve">merkityksen laitoksen elinkaareen, talouteen ja työturvallisuuteen.  Opiskelijat ymmärtävät yritysjohtamisen, työhyvinvointikysymysten ja työelämän säännöksien merkityksen yrityksen liiketoiminnan ja henkilöstön kannalta. </w:t>
            </w:r>
            <w:r w:rsidR="00730144">
              <w:rPr>
                <w:rFonts w:ascii="Calibri" w:hAnsi="Calibri" w:cs="Calibri"/>
                <w:sz w:val="22"/>
                <w:szCs w:val="22"/>
              </w:rPr>
              <w:t xml:space="preserve"> Prosessi- ja instrumentointiosaaminen. Voimalaitososaaminen. Syventävä suunnittelu- ja tuotteen elinkaariosaaminen. Hajautetun energian tuotannon järjestelmäosaaminen. Uusien energiajärjestelmien tuotteistamisosaaminen.</w:t>
            </w:r>
          </w:p>
          <w:p w:rsidR="007B05BC" w:rsidRDefault="00766892" w:rsidP="00C67531">
            <w:pPr>
              <w:spacing w:before="240"/>
              <w:rPr>
                <w:rFonts w:ascii="Calibri" w:hAnsi="Calibri" w:cs="Calibri"/>
                <w:sz w:val="22"/>
                <w:szCs w:val="22"/>
              </w:rPr>
            </w:pPr>
            <w:r>
              <w:rPr>
                <w:rFonts w:ascii="Calibri" w:hAnsi="Calibri" w:cs="Calibri"/>
                <w:b/>
                <w:sz w:val="22"/>
                <w:szCs w:val="22"/>
              </w:rPr>
              <w:t>Energiantuotantotekniikka</w:t>
            </w:r>
            <w:r w:rsidR="007B05BC" w:rsidRPr="009D4017">
              <w:rPr>
                <w:rFonts w:ascii="Calibri" w:hAnsi="Calibri" w:cs="Calibri"/>
                <w:b/>
                <w:sz w:val="22"/>
                <w:szCs w:val="22"/>
              </w:rPr>
              <w:t xml:space="preserve"> suuntautumisvaihtoehtoon</w:t>
            </w:r>
            <w:r w:rsidR="00B52F53">
              <w:rPr>
                <w:rFonts w:ascii="Calibri" w:hAnsi="Calibri" w:cs="Calibri"/>
                <w:sz w:val="22"/>
                <w:szCs w:val="22"/>
              </w:rPr>
              <w:t xml:space="preserve"> suuntautuva</w:t>
            </w:r>
            <w:r w:rsidR="009D4017">
              <w:rPr>
                <w:rFonts w:ascii="Calibri" w:hAnsi="Calibri" w:cs="Calibri"/>
                <w:sz w:val="22"/>
                <w:szCs w:val="22"/>
              </w:rPr>
              <w:t xml:space="preserve"> opiskelija pystyy ymmärtämään</w:t>
            </w:r>
            <w:r w:rsidR="00B52F53">
              <w:rPr>
                <w:rFonts w:ascii="Calibri" w:hAnsi="Calibri" w:cs="Calibri"/>
                <w:sz w:val="22"/>
                <w:szCs w:val="22"/>
              </w:rPr>
              <w:t xml:space="preserve"> voimalaitosprosessikokonaisuuden suunnittelun peruslähtökohdat</w:t>
            </w:r>
            <w:r w:rsidR="009D4017">
              <w:rPr>
                <w:rFonts w:ascii="Calibri" w:hAnsi="Calibri" w:cs="Calibri"/>
                <w:sz w:val="22"/>
                <w:szCs w:val="22"/>
              </w:rPr>
              <w:t xml:space="preserve"> </w:t>
            </w:r>
            <w:r w:rsidR="00B52F53">
              <w:rPr>
                <w:rFonts w:ascii="Calibri" w:hAnsi="Calibri" w:cs="Calibri"/>
                <w:sz w:val="22"/>
                <w:szCs w:val="22"/>
              </w:rPr>
              <w:t>ja osaa myös itsenäisesti mitoittaa ja suunnitella isojen</w:t>
            </w:r>
            <w:r w:rsidR="007B05BC">
              <w:rPr>
                <w:rFonts w:ascii="Calibri" w:hAnsi="Calibri" w:cs="Calibri"/>
                <w:sz w:val="22"/>
                <w:szCs w:val="22"/>
              </w:rPr>
              <w:t xml:space="preserve"> voima</w:t>
            </w:r>
            <w:r w:rsidR="00B52F53">
              <w:rPr>
                <w:rFonts w:ascii="Calibri" w:hAnsi="Calibri" w:cs="Calibri"/>
                <w:sz w:val="22"/>
                <w:szCs w:val="22"/>
              </w:rPr>
              <w:t>laitosjärjestelmien osaprosesseja. Opiskelija tuntee voimalaitosprosessien käyttöön ja yllä</w:t>
            </w:r>
            <w:r w:rsidR="00C04248">
              <w:rPr>
                <w:rFonts w:ascii="Calibri" w:hAnsi="Calibri" w:cs="Calibri"/>
                <w:sz w:val="22"/>
                <w:szCs w:val="22"/>
              </w:rPr>
              <w:t xml:space="preserve">pitoon liittyvät kysymykset ja </w:t>
            </w:r>
            <w:r w:rsidR="00B52F53">
              <w:rPr>
                <w:rFonts w:ascii="Calibri" w:hAnsi="Calibri" w:cs="Calibri"/>
                <w:sz w:val="22"/>
                <w:szCs w:val="22"/>
              </w:rPr>
              <w:t>ymmärtää niiden merkityksen energiatuotannon talouteen, ympäristövaikutuksiin ja työturvallisuuteen.</w:t>
            </w:r>
          </w:p>
          <w:p w:rsidR="00C67531" w:rsidRPr="00E837E1" w:rsidRDefault="007B05BC" w:rsidP="003F316C">
            <w:pPr>
              <w:spacing w:before="240"/>
              <w:rPr>
                <w:rFonts w:ascii="Calibri" w:hAnsi="Calibri" w:cs="Calibri"/>
                <w:sz w:val="22"/>
                <w:szCs w:val="22"/>
              </w:rPr>
            </w:pPr>
            <w:r w:rsidRPr="009D4017">
              <w:rPr>
                <w:rFonts w:ascii="Calibri" w:hAnsi="Calibri" w:cs="Calibri"/>
                <w:b/>
                <w:sz w:val="22"/>
                <w:szCs w:val="22"/>
              </w:rPr>
              <w:t>Uus</w:t>
            </w:r>
            <w:r w:rsidR="009D4017" w:rsidRPr="009D4017">
              <w:rPr>
                <w:rFonts w:ascii="Calibri" w:hAnsi="Calibri" w:cs="Calibri"/>
                <w:b/>
                <w:sz w:val="22"/>
                <w:szCs w:val="22"/>
              </w:rPr>
              <w:t>iutuva</w:t>
            </w:r>
            <w:r w:rsidRPr="009D4017">
              <w:rPr>
                <w:rFonts w:ascii="Calibri" w:hAnsi="Calibri" w:cs="Calibri"/>
                <w:b/>
                <w:sz w:val="22"/>
                <w:szCs w:val="22"/>
              </w:rPr>
              <w:t>n energia</w:t>
            </w:r>
            <w:r w:rsidR="009D4017" w:rsidRPr="009D4017">
              <w:rPr>
                <w:rFonts w:ascii="Calibri" w:hAnsi="Calibri" w:cs="Calibri"/>
                <w:b/>
                <w:sz w:val="22"/>
                <w:szCs w:val="22"/>
              </w:rPr>
              <w:t xml:space="preserve">n </w:t>
            </w:r>
            <w:r w:rsidRPr="009D4017">
              <w:rPr>
                <w:rFonts w:ascii="Calibri" w:hAnsi="Calibri" w:cs="Calibri"/>
                <w:b/>
                <w:sz w:val="22"/>
                <w:szCs w:val="22"/>
              </w:rPr>
              <w:t xml:space="preserve">järjestelmien </w:t>
            </w:r>
            <w:r w:rsidR="002146F5" w:rsidRPr="009D4017">
              <w:rPr>
                <w:rFonts w:ascii="Calibri" w:hAnsi="Calibri" w:cs="Calibri"/>
                <w:b/>
                <w:sz w:val="22"/>
                <w:szCs w:val="22"/>
              </w:rPr>
              <w:t>suunta</w:t>
            </w:r>
            <w:r w:rsidR="009D4017" w:rsidRPr="009D4017">
              <w:rPr>
                <w:rFonts w:ascii="Calibri" w:hAnsi="Calibri" w:cs="Calibri"/>
                <w:b/>
                <w:sz w:val="22"/>
                <w:szCs w:val="22"/>
              </w:rPr>
              <w:t>u</w:t>
            </w:r>
            <w:r w:rsidR="002146F5" w:rsidRPr="009D4017">
              <w:rPr>
                <w:rFonts w:ascii="Calibri" w:hAnsi="Calibri" w:cs="Calibri"/>
                <w:b/>
                <w:sz w:val="22"/>
                <w:szCs w:val="22"/>
              </w:rPr>
              <w:t>tumisvaihtoehtoon</w:t>
            </w:r>
            <w:r w:rsidR="00B52F53">
              <w:rPr>
                <w:rFonts w:ascii="Calibri" w:hAnsi="Calibri" w:cs="Calibri"/>
                <w:sz w:val="22"/>
                <w:szCs w:val="22"/>
              </w:rPr>
              <w:t xml:space="preserve"> suuntautuva opiskelija</w:t>
            </w:r>
            <w:r w:rsidR="002146F5">
              <w:rPr>
                <w:rFonts w:ascii="Calibri" w:hAnsi="Calibri" w:cs="Calibri"/>
                <w:sz w:val="22"/>
                <w:szCs w:val="22"/>
              </w:rPr>
              <w:t xml:space="preserve"> </w:t>
            </w:r>
            <w:r w:rsidR="00B52F53">
              <w:rPr>
                <w:rFonts w:ascii="Calibri" w:hAnsi="Calibri" w:cs="Calibri"/>
                <w:sz w:val="22"/>
                <w:szCs w:val="22"/>
              </w:rPr>
              <w:t>pystyy itsenäisesti suunnittelemaan ja mitoittamaan hajautettuun ja uusiutuvaan energiaan tuotantoon perustuvia järjestelmiä. Opiskelija tuntee energiajärjestelmien käyttöön ja ylläpitoon liittyvät kysymykset ja  ymmärtää niiden merkityksen energiatuotannon talouteen, ympäristövaikutuksiin ja työturvallisuuteen.</w:t>
            </w:r>
            <w:r w:rsidR="003F316C">
              <w:rPr>
                <w:rFonts w:ascii="Calibri" w:hAnsi="Calibri" w:cs="Calibri"/>
                <w:sz w:val="22"/>
                <w:szCs w:val="22"/>
              </w:rPr>
              <w:t xml:space="preserve"> Toisaalta o</w:t>
            </w:r>
            <w:r w:rsidR="002146F5">
              <w:rPr>
                <w:rFonts w:ascii="Calibri" w:hAnsi="Calibri" w:cs="Calibri"/>
                <w:sz w:val="22"/>
                <w:szCs w:val="22"/>
              </w:rPr>
              <w:t>piskelija voi myös suuntautua hajautettujen en</w:t>
            </w:r>
            <w:r w:rsidR="009D4017">
              <w:rPr>
                <w:rFonts w:ascii="Calibri" w:hAnsi="Calibri" w:cs="Calibri"/>
                <w:sz w:val="22"/>
                <w:szCs w:val="22"/>
              </w:rPr>
              <w:t>ergiajärjestelmien liiketoimin</w:t>
            </w:r>
            <w:r w:rsidR="003F316C">
              <w:rPr>
                <w:rFonts w:ascii="Calibri" w:hAnsi="Calibri" w:cs="Calibri"/>
                <w:sz w:val="22"/>
                <w:szCs w:val="22"/>
              </w:rPr>
              <w:t>takysymyksiin, jolloin opiskelija pystyy itsenäisesti tekemään liiketoimintasuunnitelmia hajautettuun energiantuotantoon perustuville laitoksille ja tuntee liiketoimintaan liittyvän lainsäädännön ja tekniset, taloudelliset ja ympäristö- ja asiakkuuskysymykset.</w:t>
            </w:r>
            <w:r w:rsidR="00B53B82">
              <w:rPr>
                <w:rFonts w:ascii="Calibri" w:hAnsi="Calibri" w:cs="Calibri"/>
                <w:sz w:val="22"/>
                <w:szCs w:val="22"/>
              </w:rPr>
              <w:t xml:space="preserve"> Kansainvälisyysosaaminen.</w:t>
            </w:r>
          </w:p>
        </w:tc>
      </w:tr>
      <w:tr w:rsidR="00E837E1" w:rsidRPr="00E837E1" w:rsidTr="002146F5">
        <w:tc>
          <w:tcPr>
            <w:tcW w:w="1204" w:type="dxa"/>
          </w:tcPr>
          <w:p w:rsidR="00E837E1" w:rsidRPr="00E837E1" w:rsidRDefault="00E837E1" w:rsidP="002146F5">
            <w:pPr>
              <w:spacing w:before="240"/>
              <w:rPr>
                <w:rFonts w:ascii="Calibri" w:hAnsi="Calibri" w:cs="Calibri"/>
                <w:b/>
                <w:sz w:val="22"/>
                <w:szCs w:val="22"/>
              </w:rPr>
            </w:pPr>
            <w:r w:rsidRPr="00E837E1">
              <w:rPr>
                <w:rFonts w:ascii="Calibri" w:hAnsi="Calibri" w:cs="Calibri"/>
                <w:b/>
                <w:sz w:val="22"/>
                <w:szCs w:val="22"/>
              </w:rPr>
              <w:t>4. vuosi</w:t>
            </w:r>
          </w:p>
        </w:tc>
        <w:tc>
          <w:tcPr>
            <w:tcW w:w="4253" w:type="dxa"/>
          </w:tcPr>
          <w:p w:rsidR="009D4017" w:rsidRDefault="009D4017" w:rsidP="009D4017">
            <w:pPr>
              <w:spacing w:before="240"/>
              <w:rPr>
                <w:rFonts w:ascii="Calibri" w:hAnsi="Calibri" w:cs="Calibri"/>
                <w:b/>
                <w:i/>
                <w:sz w:val="22"/>
                <w:szCs w:val="22"/>
              </w:rPr>
            </w:pPr>
            <w:r>
              <w:rPr>
                <w:rFonts w:ascii="Calibri" w:hAnsi="Calibri" w:cs="Calibri"/>
                <w:b/>
                <w:i/>
                <w:sz w:val="22"/>
                <w:szCs w:val="22"/>
              </w:rPr>
              <w:t>Energiatekniikan insinöörin</w:t>
            </w:r>
            <w:r w:rsidR="0033048C">
              <w:rPr>
                <w:rFonts w:ascii="Calibri" w:hAnsi="Calibri" w:cs="Calibri"/>
                <w:b/>
                <w:i/>
                <w:sz w:val="22"/>
                <w:szCs w:val="22"/>
              </w:rPr>
              <w:t xml:space="preserve"> soveltavat</w:t>
            </w:r>
            <w:r>
              <w:rPr>
                <w:rFonts w:ascii="Calibri" w:hAnsi="Calibri" w:cs="Calibri"/>
                <w:b/>
                <w:i/>
                <w:sz w:val="22"/>
                <w:szCs w:val="22"/>
              </w:rPr>
              <w:t xml:space="preserve"> ammattiopinnot</w:t>
            </w:r>
          </w:p>
          <w:p w:rsidR="009D4017" w:rsidRDefault="00E837E1" w:rsidP="009D4017">
            <w:pPr>
              <w:spacing w:before="240"/>
              <w:rPr>
                <w:rFonts w:ascii="Calibri" w:hAnsi="Calibri" w:cs="Calibri"/>
                <w:b/>
                <w:i/>
                <w:sz w:val="22"/>
                <w:szCs w:val="22"/>
              </w:rPr>
            </w:pPr>
            <w:r w:rsidRPr="00E837E1">
              <w:rPr>
                <w:rFonts w:ascii="Calibri" w:hAnsi="Calibri" w:cs="Calibri"/>
                <w:b/>
                <w:i/>
                <w:sz w:val="22"/>
                <w:szCs w:val="22"/>
              </w:rPr>
              <w:br/>
            </w:r>
            <w:r w:rsidR="009D4017">
              <w:rPr>
                <w:rFonts w:ascii="Calibri" w:hAnsi="Calibri" w:cs="Calibri"/>
                <w:b/>
                <w:i/>
                <w:sz w:val="22"/>
                <w:szCs w:val="22"/>
              </w:rPr>
              <w:t xml:space="preserve">SV: </w:t>
            </w:r>
            <w:r w:rsidR="00766892">
              <w:rPr>
                <w:rFonts w:ascii="Calibri" w:hAnsi="Calibri" w:cs="Calibri"/>
                <w:b/>
                <w:i/>
                <w:sz w:val="22"/>
                <w:szCs w:val="22"/>
              </w:rPr>
              <w:t>Energiantuotantotekniikka</w:t>
            </w:r>
            <w:r w:rsidR="009D4017">
              <w:rPr>
                <w:rFonts w:ascii="Calibri" w:hAnsi="Calibri" w:cs="Calibri"/>
                <w:b/>
                <w:i/>
                <w:sz w:val="22"/>
                <w:szCs w:val="22"/>
              </w:rPr>
              <w:t xml:space="preserve"> </w:t>
            </w:r>
          </w:p>
          <w:p w:rsidR="009D4017" w:rsidRDefault="009D4017" w:rsidP="009D4017">
            <w:pPr>
              <w:spacing w:before="240"/>
              <w:rPr>
                <w:rFonts w:ascii="Calibri" w:hAnsi="Calibri" w:cs="Calibri"/>
                <w:b/>
                <w:i/>
                <w:sz w:val="22"/>
                <w:szCs w:val="22"/>
              </w:rPr>
            </w:pPr>
            <w:r>
              <w:rPr>
                <w:rFonts w:ascii="Calibri" w:hAnsi="Calibri" w:cs="Calibri"/>
                <w:b/>
                <w:i/>
                <w:sz w:val="22"/>
                <w:szCs w:val="22"/>
              </w:rPr>
              <w:t xml:space="preserve">SV: Uusiutuvan energian järjestelmät </w:t>
            </w:r>
          </w:p>
          <w:p w:rsidR="00E837E1" w:rsidRPr="00E837E1" w:rsidRDefault="00E837E1" w:rsidP="00766892">
            <w:pPr>
              <w:spacing w:before="240"/>
              <w:ind w:left="720"/>
              <w:rPr>
                <w:rFonts w:ascii="Calibri" w:hAnsi="Calibri" w:cs="Calibri"/>
                <w:i/>
                <w:sz w:val="22"/>
                <w:szCs w:val="22"/>
              </w:rPr>
            </w:pPr>
          </w:p>
        </w:tc>
        <w:tc>
          <w:tcPr>
            <w:tcW w:w="4961" w:type="dxa"/>
          </w:tcPr>
          <w:p w:rsidR="0004468B" w:rsidRDefault="003F316C" w:rsidP="0004468B">
            <w:pPr>
              <w:spacing w:before="240"/>
              <w:rPr>
                <w:rFonts w:ascii="Calibri" w:hAnsi="Calibri" w:cs="Calibri"/>
                <w:sz w:val="22"/>
                <w:szCs w:val="22"/>
              </w:rPr>
            </w:pPr>
            <w:r>
              <w:rPr>
                <w:rFonts w:ascii="Calibri" w:hAnsi="Calibri" w:cs="Calibri"/>
                <w:sz w:val="22"/>
                <w:szCs w:val="22"/>
              </w:rPr>
              <w:t xml:space="preserve">Opiskelija osoittaa hallitsevansa energiatekniikan insinööriltä vaadittavat perus suunnittelu- ja mitoitustiedot ja taidot. Opiskelijalla on hyvä ymmärrys energia-alan eri toimijoiden rooleista ja energia-alan yritystoiminnasta ja energiatuotantovaihtoehtojen taloudellisesta ja yhteiskunnallisesta ja ympäristökuormituksellisesta </w:t>
            </w:r>
            <w:r w:rsidR="0004468B">
              <w:rPr>
                <w:rFonts w:ascii="Calibri" w:hAnsi="Calibri" w:cs="Calibri"/>
                <w:sz w:val="22"/>
                <w:szCs w:val="22"/>
              </w:rPr>
              <w:t xml:space="preserve">, sekä globaalista </w:t>
            </w:r>
            <w:r>
              <w:rPr>
                <w:rFonts w:ascii="Calibri" w:hAnsi="Calibri" w:cs="Calibri"/>
                <w:sz w:val="22"/>
                <w:szCs w:val="22"/>
              </w:rPr>
              <w:t xml:space="preserve">merkityksestä. Opiskelija </w:t>
            </w:r>
            <w:r w:rsidR="0004468B">
              <w:rPr>
                <w:rFonts w:ascii="Calibri" w:hAnsi="Calibri" w:cs="Calibri"/>
                <w:sz w:val="22"/>
                <w:szCs w:val="22"/>
              </w:rPr>
              <w:t>tuntee energiatuotantoratkaisuihin liittyvät tekniset ja taloudelliset tekijät ja päätöksiä ohjaavat säädökset ja poliittisetkin taustatekijät. Opiskelija osoittaa opinnäytetyöprosessissa hallitsevansa teoreettisen tiedon ja teknisen suunnittelun tietojen ja taitojen soveltamisen annetun ongelman tutkimiseen ja kehittämiseen, sekä ratkaisuun.</w:t>
            </w:r>
            <w:r w:rsidR="00730144">
              <w:rPr>
                <w:rFonts w:ascii="Calibri" w:hAnsi="Calibri" w:cs="Calibri"/>
                <w:sz w:val="22"/>
                <w:szCs w:val="22"/>
              </w:rPr>
              <w:t xml:space="preserve"> </w:t>
            </w:r>
          </w:p>
          <w:p w:rsidR="00B53B82" w:rsidRPr="00E837E1" w:rsidRDefault="00B53B82" w:rsidP="0004468B">
            <w:pPr>
              <w:spacing w:before="240"/>
              <w:rPr>
                <w:rFonts w:ascii="Calibri" w:hAnsi="Calibri" w:cs="Calibri"/>
                <w:sz w:val="22"/>
                <w:szCs w:val="22"/>
              </w:rPr>
            </w:pPr>
          </w:p>
        </w:tc>
      </w:tr>
    </w:tbl>
    <w:p w:rsidR="00E837E1" w:rsidRPr="00C8087E" w:rsidRDefault="00E837E1" w:rsidP="00C8087E">
      <w:pPr>
        <w:rPr>
          <w:rFonts w:ascii="Calibri" w:hAnsi="Calibri" w:cs="Calibri"/>
          <w:sz w:val="22"/>
          <w:szCs w:val="22"/>
        </w:rPr>
      </w:pPr>
    </w:p>
    <w:p w:rsidR="00C24151" w:rsidRPr="00EA5B5F" w:rsidRDefault="00C24151" w:rsidP="00C24151">
      <w:pPr>
        <w:ind w:left="709"/>
        <w:rPr>
          <w:rFonts w:ascii="Calibri" w:hAnsi="Calibri" w:cs="Calibri"/>
          <w:sz w:val="20"/>
          <w:szCs w:val="20"/>
        </w:rPr>
      </w:pPr>
    </w:p>
    <w:p w:rsidR="00C24151" w:rsidRPr="00EA5B5F" w:rsidRDefault="00C24151" w:rsidP="00C24151">
      <w:pPr>
        <w:ind w:left="709"/>
        <w:rPr>
          <w:rFonts w:ascii="Calibri" w:hAnsi="Calibri" w:cs="Calibri"/>
          <w:sz w:val="20"/>
          <w:szCs w:val="20"/>
        </w:rPr>
      </w:pPr>
    </w:p>
    <w:p w:rsidR="00C24151" w:rsidRPr="00EA5B5F" w:rsidRDefault="00C24151" w:rsidP="00C24151">
      <w:pPr>
        <w:ind w:left="1069"/>
        <w:rPr>
          <w:rFonts w:ascii="Calibri" w:hAnsi="Calibri" w:cs="Calibri"/>
          <w:sz w:val="20"/>
          <w:szCs w:val="20"/>
        </w:rPr>
      </w:pPr>
    </w:p>
    <w:p w:rsidR="00C24151" w:rsidRPr="00EA5B5F" w:rsidRDefault="00C24151" w:rsidP="00C24151">
      <w:pPr>
        <w:ind w:left="1069"/>
        <w:rPr>
          <w:rFonts w:ascii="Calibri" w:hAnsi="Calibri" w:cs="Calibri"/>
          <w:sz w:val="20"/>
          <w:szCs w:val="20"/>
        </w:rPr>
      </w:pPr>
    </w:p>
    <w:p w:rsidR="00C24151" w:rsidRPr="00EA5B5F" w:rsidRDefault="00C24151" w:rsidP="00C24151">
      <w:pPr>
        <w:ind w:left="1069"/>
        <w:rPr>
          <w:rFonts w:ascii="Calibri" w:hAnsi="Calibri" w:cs="Calibri"/>
          <w:u w:val="single"/>
        </w:rPr>
      </w:pPr>
    </w:p>
    <w:p w:rsidR="00C24151" w:rsidRPr="00EA5B5F" w:rsidRDefault="00C24151" w:rsidP="00C24151">
      <w:pPr>
        <w:ind w:left="1069"/>
        <w:rPr>
          <w:rFonts w:ascii="Calibri" w:hAnsi="Calibri" w:cs="Calibri"/>
          <w:u w:val="single"/>
        </w:rPr>
      </w:pPr>
    </w:p>
    <w:p w:rsidR="00C24151" w:rsidRPr="00EA5B5F" w:rsidRDefault="00C24151" w:rsidP="00C24151">
      <w:pPr>
        <w:ind w:left="1069"/>
        <w:rPr>
          <w:rFonts w:ascii="Calibri" w:hAnsi="Calibri" w:cs="Calibri"/>
          <w:u w:val="single"/>
        </w:rPr>
      </w:pPr>
    </w:p>
    <w:p w:rsidR="00862F79" w:rsidRPr="00EA5B5F" w:rsidRDefault="00862F79" w:rsidP="00C24151">
      <w:pPr>
        <w:ind w:left="1069"/>
        <w:rPr>
          <w:rFonts w:ascii="Calibri" w:hAnsi="Calibri" w:cs="Calibri"/>
          <w:u w:val="single"/>
        </w:rPr>
      </w:pPr>
    </w:p>
    <w:p w:rsidR="00862F79" w:rsidRPr="00EA5B5F" w:rsidRDefault="00862F79" w:rsidP="00C24151">
      <w:pPr>
        <w:ind w:left="1069"/>
        <w:rPr>
          <w:rFonts w:ascii="Calibri" w:hAnsi="Calibri" w:cs="Calibri"/>
          <w:u w:val="single"/>
        </w:rPr>
      </w:pPr>
    </w:p>
    <w:p w:rsidR="00C24151" w:rsidRPr="00EA5B5F" w:rsidRDefault="00C24151" w:rsidP="00526BC6">
      <w:pPr>
        <w:rPr>
          <w:rFonts w:ascii="Calibri" w:hAnsi="Calibri" w:cs="Calibri"/>
        </w:rPr>
      </w:pPr>
    </w:p>
    <w:p w:rsidR="00C24151" w:rsidRDefault="00C24151" w:rsidP="00526BC6">
      <w:pPr>
        <w:rPr>
          <w:rFonts w:ascii="Calibri" w:hAnsi="Calibri" w:cs="Calibri"/>
        </w:rPr>
      </w:pPr>
    </w:p>
    <w:p w:rsidR="002410B5" w:rsidRPr="009F4C12" w:rsidRDefault="00DA5CD9" w:rsidP="002410B5">
      <w:pPr>
        <w:pStyle w:val="Heading3"/>
        <w:rPr>
          <w:rFonts w:ascii="Calibri" w:hAnsi="Calibri" w:cs="Calibri"/>
          <w:snapToGrid w:val="0"/>
          <w:sz w:val="22"/>
          <w:szCs w:val="22"/>
        </w:rPr>
      </w:pPr>
      <w:bookmarkStart w:id="3" w:name="_Toc290881668"/>
      <w:r>
        <w:rPr>
          <w:rFonts w:ascii="Calibri" w:hAnsi="Calibri" w:cs="Calibri"/>
          <w:b w:val="0"/>
          <w:bCs w:val="0"/>
          <w:sz w:val="24"/>
          <w:szCs w:val="24"/>
        </w:rPr>
        <w:br w:type="page"/>
      </w:r>
      <w:r w:rsidR="00B26CFE">
        <w:rPr>
          <w:rFonts w:ascii="Calibri" w:hAnsi="Calibri" w:cs="Calibri"/>
          <w:b w:val="0"/>
          <w:bCs w:val="0"/>
          <w:sz w:val="24"/>
          <w:szCs w:val="24"/>
        </w:rPr>
        <w:t xml:space="preserve">ENERGIATEKNIIKAN INSINÖÖRIN ASIANTUNTIJUUDEN KEHITTYMINEN </w:t>
      </w:r>
      <w:bookmarkEnd w:id="3"/>
    </w:p>
    <w:tbl>
      <w:tblPr>
        <w:tblpPr w:leftFromText="141" w:rightFromText="141" w:vertAnchor="page" w:horzAnchor="margin" w:tblpXSpec="center" w:tblpY="3001"/>
        <w:tblW w:w="1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156"/>
      </w:tblGrid>
      <w:tr w:rsidR="002410B5" w:rsidRPr="00595FDF" w:rsidTr="00835225">
        <w:trPr>
          <w:cantSplit/>
          <w:trHeight w:val="1413"/>
        </w:trPr>
        <w:tc>
          <w:tcPr>
            <w:tcW w:w="1035" w:type="dxa"/>
            <w:vMerge w:val="restart"/>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BB22D3" w:rsidP="0054222F">
            <w:pPr>
              <w:ind w:right="113"/>
              <w:rPr>
                <w:rFonts w:ascii="Calibri" w:hAnsi="Calibri" w:cs="Calibri"/>
                <w:b/>
                <w:color w:val="FFFFFF"/>
                <w:sz w:val="22"/>
                <w:szCs w:val="22"/>
              </w:rPr>
            </w:pPr>
            <w:r w:rsidRPr="00CD3A5F">
              <w:rPr>
                <w:rFonts w:ascii="Calibri" w:hAnsi="Calibri" w:cs="Calibri"/>
                <w:b/>
                <w:color w:val="FFFFFF"/>
                <w:sz w:val="22"/>
                <w:szCs w:val="22"/>
              </w:rPr>
              <w:t xml:space="preserve"> </w:t>
            </w:r>
            <w:r w:rsidR="0054222F" w:rsidRPr="00CD3A5F">
              <w:rPr>
                <w:rFonts w:ascii="Calibri" w:hAnsi="Calibri" w:cs="Calibri"/>
                <w:b/>
                <w:color w:val="FFFFFF"/>
                <w:sz w:val="22"/>
                <w:szCs w:val="22"/>
              </w:rPr>
              <w:t>4. vuosi:  osaamisen soveltaminen</w:t>
            </w:r>
          </w:p>
        </w:tc>
        <w:tc>
          <w:tcPr>
            <w:tcW w:w="10156" w:type="dxa"/>
            <w:tcBorders>
              <w:left w:val="single" w:sz="4" w:space="0" w:color="auto"/>
            </w:tcBorders>
            <w:shd w:val="clear" w:color="auto" w:fill="auto"/>
          </w:tcPr>
          <w:p w:rsidR="002410B5" w:rsidRPr="00CD3A5F" w:rsidRDefault="00DC27E5" w:rsidP="002410B5">
            <w:pPr>
              <w:rPr>
                <w:rFonts w:ascii="Calibri" w:hAnsi="Calibri" w:cs="Calibri"/>
                <w:b/>
                <w:sz w:val="28"/>
                <w:szCs w:val="28"/>
              </w:rPr>
            </w:pPr>
            <w:r>
              <w:rPr>
                <w:rFonts w:ascii="Calibri" w:hAnsi="Calibri" w:cs="Calibri"/>
                <w:noProof/>
                <w:sz w:val="28"/>
                <w:szCs w:val="28"/>
              </w:rPr>
              <mc:AlternateContent>
                <mc:Choice Requires="wps">
                  <w:drawing>
                    <wp:anchor distT="0" distB="0" distL="114300" distR="114300" simplePos="0" relativeHeight="251650560" behindDoc="0" locked="0" layoutInCell="1" allowOverlap="1">
                      <wp:simplePos x="0" y="0"/>
                      <wp:positionH relativeFrom="column">
                        <wp:posOffset>5321935</wp:posOffset>
                      </wp:positionH>
                      <wp:positionV relativeFrom="paragraph">
                        <wp:posOffset>54610</wp:posOffset>
                      </wp:positionV>
                      <wp:extent cx="774065" cy="1034415"/>
                      <wp:effectExtent l="6985" t="13335" r="9525" b="9525"/>
                      <wp:wrapNone/>
                      <wp:docPr id="1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034415"/>
                              </a:xfrm>
                              <a:prstGeom prst="rect">
                                <a:avLst/>
                              </a:prstGeom>
                              <a:solidFill>
                                <a:srgbClr val="FFFFFF"/>
                              </a:solidFill>
                              <a:ln w="9525">
                                <a:solidFill>
                                  <a:srgbClr val="000000"/>
                                </a:solidFill>
                                <a:miter lim="800000"/>
                                <a:headEnd/>
                                <a:tailEnd/>
                              </a:ln>
                            </wps:spPr>
                            <wps:txbx>
                              <w:txbxContent>
                                <w:p w:rsidR="002146F5" w:rsidRPr="00CD3A5F" w:rsidRDefault="002146F5" w:rsidP="002410B5">
                                  <w:pPr>
                                    <w:rPr>
                                      <w:sz w:val="20"/>
                                      <w:szCs w:val="20"/>
                                    </w:rPr>
                                  </w:pPr>
                                  <w:r w:rsidRPr="00CD3A5F">
                                    <w:rPr>
                                      <w:sz w:val="20"/>
                                      <w:szCs w:val="20"/>
                                    </w:rPr>
                                    <w:t>Opinnäytetyö 15 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 o:spid="_x0000_s1026" type="#_x0000_t202" style="position:absolute;margin-left:419.05pt;margin-top:4.3pt;width:60.95pt;height:81.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OKMKwIAAFMEAAAOAAAAZHJzL2Uyb0RvYy54bWysVNtu2zAMfR+wfxD0vtjOnCY14hRdugwD&#10;ugvQ7gNkWbaFyaImKbGzrx8lp2l2exnmB0ESqcPDQ9Lrm7FX5CCsk6BLms1SSoTmUEvdlvTL4+7V&#10;ihLnma6ZAi1KehSO3mxevlgPphBz6EDVwhIE0a4YTEk7702RJI53omduBkZoNDZge+bxaNuktmxA&#10;9F4l8zS9SgawtbHAhXN4ezcZ6SbiN43g/lPTOOGJKily83G1ca3CmmzWrGgtM53kJxrsH1j0TGoM&#10;eoa6Y56RvZW/QfWSW3DQ+BmHPoGmkVzEHDCbLP0lm4eOGRFzQXGcOcvk/h8s/3j4bImssXYLSjTr&#10;sUaPYvTkDYwkm6+CQINxBfo9GPT0IxrQOSbrzD3wr45o2HZMt+LWWhg6wWokmIWXycXTCccFkGr4&#10;ADUGYnsPEWhsbB/UQz0IomOhjufiBDIcL5fLPL1CjhxNWfo6z5FwCMGKp9fGOv9OQE/CpqQWix/R&#10;2eHe+cn1ySUEc6BkvZNKxYNtq62y5MCwUXbxO6H/5KY0GUp6vZgvJgH+CpHG708QvfTY8Ur2JV2d&#10;nVgRZHura6TJCs+kmvaYndInHYN0k4h+rEZ0DOJWUB9RUQtTZ+Mk4qYD+52SAbu6pO7bnllBiXqv&#10;sSrXWZ6HMYiHfLGc48FeWqpLC9McoUrqKZm2Wz+Nzt5Y2XYYaeoDDbdYyUZGkZ9ZnXhj58YynaYs&#10;jMblOXo9/ws2PwAAAP//AwBQSwMEFAAGAAgAAAAhACGUUw7fAAAACQEAAA8AAABkcnMvZG93bnJl&#10;di54bWxMj8FOwzAQRO9I/IO1SFxQ64RCmoY4FUIC0Ru0CK5usk0i7HWw3TT8PcsJbjuap9mZcj1Z&#10;I0b0oXekIJ0nIJBq1/TUKnjbPc5yECFqarRxhAq+McC6Oj8rddG4E73iuI2t4BAKhVbQxTgUUoa6&#10;Q6vD3A1I7B2ctzqy9K1svD5xuDXyOkkyaXVP/KHTAz50WH9uj1ZBfvM8foTN4uW9zg5mFa+W49OX&#10;V+ryYrq/AxFxin8w/Nbn6lBxp707UhOE4YxFnjLKRwaC/VWW8LY9g8v0FmRVyv8Lqh8AAAD//wMA&#10;UEsBAi0AFAAGAAgAAAAhALaDOJL+AAAA4QEAABMAAAAAAAAAAAAAAAAAAAAAAFtDb250ZW50X1R5&#10;cGVzXS54bWxQSwECLQAUAAYACAAAACEAOP0h/9YAAACUAQAACwAAAAAAAAAAAAAAAAAvAQAAX3Jl&#10;bHMvLnJlbHNQSwECLQAUAAYACAAAACEAANzijCsCAABTBAAADgAAAAAAAAAAAAAAAAAuAgAAZHJz&#10;L2Uyb0RvYy54bWxQSwECLQAUAAYACAAAACEAIZRTDt8AAAAJAQAADwAAAAAAAAAAAAAAAACFBAAA&#10;ZHJzL2Rvd25yZXYueG1sUEsFBgAAAAAEAAQA8wAAAJEFAAAAAA==&#10;">
                      <v:textbox>
                        <w:txbxContent>
                          <w:p w:rsidR="002146F5" w:rsidRPr="00CD3A5F" w:rsidRDefault="002146F5" w:rsidP="002410B5">
                            <w:pPr>
                              <w:rPr>
                                <w:sz w:val="20"/>
                                <w:szCs w:val="20"/>
                              </w:rPr>
                            </w:pPr>
                            <w:r w:rsidRPr="00CD3A5F">
                              <w:rPr>
                                <w:sz w:val="20"/>
                                <w:szCs w:val="20"/>
                              </w:rPr>
                              <w:t>Opinnäytetyö 15 op</w:t>
                            </w:r>
                          </w:p>
                        </w:txbxContent>
                      </v:textbox>
                    </v:shape>
                  </w:pict>
                </mc:Fallback>
              </mc:AlternateContent>
            </w:r>
          </w:p>
          <w:p w:rsidR="002410B5" w:rsidRPr="00CD3A5F" w:rsidRDefault="002410B5" w:rsidP="002410B5">
            <w:pPr>
              <w:rPr>
                <w:rFonts w:ascii="Calibri" w:hAnsi="Calibri" w:cs="Calibri"/>
                <w:b/>
                <w:sz w:val="28"/>
                <w:szCs w:val="28"/>
              </w:rPr>
            </w:pPr>
            <w:r w:rsidRPr="00CD3A5F">
              <w:rPr>
                <w:rFonts w:ascii="Calibri" w:hAnsi="Calibri" w:cs="Calibri"/>
                <w:b/>
                <w:sz w:val="28"/>
                <w:szCs w:val="28"/>
              </w:rPr>
              <w:t>Tulevaisuuden haasteita</w:t>
            </w:r>
          </w:p>
        </w:tc>
      </w:tr>
      <w:tr w:rsidR="002410B5" w:rsidRPr="00595FDF" w:rsidTr="00981001">
        <w:trPr>
          <w:cantSplit/>
          <w:trHeight w:val="1547"/>
        </w:trPr>
        <w:tc>
          <w:tcPr>
            <w:tcW w:w="1035" w:type="dxa"/>
            <w:vMerge/>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2410B5" w:rsidP="002410B5">
            <w:pPr>
              <w:ind w:right="113"/>
              <w:jc w:val="center"/>
              <w:rPr>
                <w:rFonts w:ascii="Calibri" w:hAnsi="Calibri" w:cs="Calibri"/>
                <w:b/>
                <w:color w:val="FFFFFF"/>
                <w:sz w:val="22"/>
                <w:szCs w:val="22"/>
              </w:rPr>
            </w:pPr>
          </w:p>
        </w:tc>
        <w:tc>
          <w:tcPr>
            <w:tcW w:w="10156" w:type="dxa"/>
            <w:tcBorders>
              <w:left w:val="single" w:sz="4" w:space="0" w:color="auto"/>
            </w:tcBorders>
            <w:shd w:val="clear" w:color="auto" w:fill="auto"/>
          </w:tcPr>
          <w:p w:rsidR="002410B5" w:rsidRPr="00CD3A5F" w:rsidRDefault="00DC27E5" w:rsidP="002410B5">
            <w:pPr>
              <w:rPr>
                <w:rFonts w:ascii="Calibri" w:hAnsi="Calibri" w:cs="Calibri"/>
                <w:b/>
                <w:sz w:val="28"/>
                <w:szCs w:val="28"/>
              </w:rPr>
            </w:pPr>
            <w:r>
              <w:rPr>
                <w:rFonts w:ascii="Calibri" w:hAnsi="Calibri" w:cs="Calibri"/>
                <w:noProof/>
                <w:sz w:val="28"/>
                <w:szCs w:val="28"/>
              </w:rPr>
              <mc:AlternateContent>
                <mc:Choice Requires="wps">
                  <w:drawing>
                    <wp:anchor distT="0" distB="0" distL="114300" distR="114300" simplePos="0" relativeHeight="251660800" behindDoc="0" locked="0" layoutInCell="1" allowOverlap="1">
                      <wp:simplePos x="0" y="0"/>
                      <wp:positionH relativeFrom="column">
                        <wp:posOffset>4189730</wp:posOffset>
                      </wp:positionH>
                      <wp:positionV relativeFrom="paragraph">
                        <wp:posOffset>13970</wp:posOffset>
                      </wp:positionV>
                      <wp:extent cx="1131570" cy="345440"/>
                      <wp:effectExtent l="8255" t="9525" r="12700" b="6985"/>
                      <wp:wrapNone/>
                      <wp:docPr id="1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45440"/>
                              </a:xfrm>
                              <a:prstGeom prst="rect">
                                <a:avLst/>
                              </a:prstGeom>
                              <a:solidFill>
                                <a:srgbClr val="FFFFFF"/>
                              </a:solidFill>
                              <a:ln w="9525">
                                <a:solidFill>
                                  <a:srgbClr val="000000"/>
                                </a:solidFill>
                                <a:miter lim="800000"/>
                                <a:headEnd/>
                                <a:tailEnd/>
                              </a:ln>
                            </wps:spPr>
                            <wps:txbx>
                              <w:txbxContent>
                                <w:p w:rsidR="007747FF" w:rsidRPr="00CD3A5F" w:rsidRDefault="007747FF" w:rsidP="007747FF">
                                  <w:pPr>
                                    <w:rPr>
                                      <w:sz w:val="20"/>
                                      <w:szCs w:val="20"/>
                                    </w:rPr>
                                  </w:pPr>
                                  <w:r w:rsidRPr="00CD3A5F">
                                    <w:rPr>
                                      <w:sz w:val="20"/>
                                      <w:szCs w:val="20"/>
                                    </w:rPr>
                                    <w:t>SV2:</w:t>
                                  </w:r>
                                  <w:r w:rsidR="0054222F" w:rsidRPr="00CD3A5F">
                                    <w:rPr>
                                      <w:sz w:val="20"/>
                                      <w:szCs w:val="20"/>
                                    </w:rPr>
                                    <w:t>soveltavat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27" type="#_x0000_t202" style="position:absolute;margin-left:329.9pt;margin-top:1.1pt;width:89.1pt;height:2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60LAIAAFoEAAAOAAAAZHJzL2Uyb0RvYy54bWysVNtu2zAMfR+wfxD0vjhOk16MOEWXLsOA&#10;7gK0+wBZlmNhsqhRSuzu60fJSRZ028swPQiiSR2S51Be3g6dYXuFXoMteT6ZcqashFrbbcm/Pm3e&#10;XHPmg7C1MGBVyZ+V57er16+WvSvUDFowtUJGINYXvSt5G4IrsszLVnXCT8ApS84GsBOBTNxmNYqe&#10;0DuTzabTy6wHrB2CVN7T1/vRyVcJv2mUDJ+bxqvATMmptpB2THsV92y1FMUWhWu1PJQh/qGKTmhL&#10;SU9Q9yIItkP9G1SnJYKHJkwkdBk0jZYq9UDd5NMX3Ty2wqnUC5Hj3Ykm//9g5af9F2S6Ju3mnFnR&#10;kUZPagjsLQwsv5xFgnrnC4p7dBQZBnJQcGrWuweQ3zyzsG6F3ao7ROhbJWoqMI83s7OrI46PIFX/&#10;EWpKJHYBEtDQYBfZIz4YoZNQzydxYjEypswv8sUVuST5LuaL+Typl4nieNuhD+8VdCweSo4kfkIX&#10;+wcfYjWiOIbEZB6MrjfamGTgtlobZHtBg7JJKzXwIsxY1pf8ZjFbjAT8FWKa1p8gOh1o4o3uSn59&#10;ChJFpO2drdM8BqHNeKaSjT3wGKkbSQxDNYyaHeWpoH4mYhHGAacHSYcW8AdnPQ13yf33nUDFmflg&#10;SZybPLLHQjLmi6sZGXjuqc49wkqCKnngbDyuw/iCdg71tqVM4zhYuCNBG524jsqPVR3KpwFOEhwe&#10;W3wh53aK+vVLWP0EAAD//wMAUEsDBBQABgAIAAAAIQCUX/lW3wAAAAgBAAAPAAAAZHJzL2Rvd25y&#10;ZXYueG1sTI/NTsMwEITvSLyDtUhcUOuQUpOGOBVCAtEbtAiubrxNIvwTbDcNb89yguNoRjPfVOvJ&#10;GjZiiL13Eq7nGTB0jde9ayW87R5nBbCYlNPKeIcSvjHCuj4/q1Sp/cm94rhNLaMSF0sloUtpKDmP&#10;TYdWxbkf0JF38MGqRDK0XAd1onJreJ5lglvVO1ro1IAPHTaf26OVUNw8jx9xs3h5b8TBrNLV7fj0&#10;FaS8vJju74AlnNJfGH7xCR1qYtr7o9ORGQliuSL0JCHPgZFfLAr6tpewFAJ4XfH/B+ofAAAA//8D&#10;AFBLAQItABQABgAIAAAAIQC2gziS/gAAAOEBAAATAAAAAAAAAAAAAAAAAAAAAABbQ29udGVudF9U&#10;eXBlc10ueG1sUEsBAi0AFAAGAAgAAAAhADj9If/WAAAAlAEAAAsAAAAAAAAAAAAAAAAALwEAAF9y&#10;ZWxzLy5yZWxzUEsBAi0AFAAGAAgAAAAhAB1qDrQsAgAAWgQAAA4AAAAAAAAAAAAAAAAALgIAAGRy&#10;cy9lMm9Eb2MueG1sUEsBAi0AFAAGAAgAAAAhAJRf+VbfAAAACAEAAA8AAAAAAAAAAAAAAAAAhgQA&#10;AGRycy9kb3ducmV2LnhtbFBLBQYAAAAABAAEAPMAAACSBQAAAAA=&#10;">
                      <v:textbox>
                        <w:txbxContent>
                          <w:p w:rsidR="007747FF" w:rsidRPr="00CD3A5F" w:rsidRDefault="007747FF" w:rsidP="007747FF">
                            <w:pPr>
                              <w:rPr>
                                <w:sz w:val="20"/>
                                <w:szCs w:val="20"/>
                              </w:rPr>
                            </w:pPr>
                            <w:r w:rsidRPr="00CD3A5F">
                              <w:rPr>
                                <w:sz w:val="20"/>
                                <w:szCs w:val="20"/>
                              </w:rPr>
                              <w:t>SV2:</w:t>
                            </w:r>
                            <w:r w:rsidR="0054222F" w:rsidRPr="00CD3A5F">
                              <w:rPr>
                                <w:sz w:val="20"/>
                                <w:szCs w:val="20"/>
                              </w:rPr>
                              <w:t>soveltavat</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61824" behindDoc="0" locked="0" layoutInCell="1" allowOverlap="1">
                      <wp:simplePos x="0" y="0"/>
                      <wp:positionH relativeFrom="column">
                        <wp:posOffset>3037840</wp:posOffset>
                      </wp:positionH>
                      <wp:positionV relativeFrom="paragraph">
                        <wp:posOffset>13970</wp:posOffset>
                      </wp:positionV>
                      <wp:extent cx="1161415" cy="345440"/>
                      <wp:effectExtent l="8890" t="9525" r="10795" b="6985"/>
                      <wp:wrapNone/>
                      <wp:docPr id="1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345440"/>
                              </a:xfrm>
                              <a:prstGeom prst="rect">
                                <a:avLst/>
                              </a:prstGeom>
                              <a:solidFill>
                                <a:srgbClr val="FFFFFF"/>
                              </a:solidFill>
                              <a:ln w="9525">
                                <a:solidFill>
                                  <a:srgbClr val="000000"/>
                                </a:solidFill>
                                <a:miter lim="800000"/>
                                <a:headEnd/>
                                <a:tailEnd/>
                              </a:ln>
                            </wps:spPr>
                            <wps:txbx>
                              <w:txbxContent>
                                <w:p w:rsidR="007747FF" w:rsidRPr="00CD3A5F" w:rsidRDefault="007747FF" w:rsidP="007747FF">
                                  <w:pPr>
                                    <w:rPr>
                                      <w:sz w:val="20"/>
                                      <w:szCs w:val="20"/>
                                    </w:rPr>
                                  </w:pPr>
                                  <w:r w:rsidRPr="00CD3A5F">
                                    <w:rPr>
                                      <w:sz w:val="20"/>
                                      <w:szCs w:val="20"/>
                                    </w:rPr>
                                    <w:t>SV1:</w:t>
                                  </w:r>
                                  <w:r w:rsidR="0054222F" w:rsidRPr="00CD3A5F">
                                    <w:rPr>
                                      <w:sz w:val="20"/>
                                      <w:szCs w:val="20"/>
                                    </w:rPr>
                                    <w:t>soveltavat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8" type="#_x0000_t202" style="position:absolute;margin-left:239.2pt;margin-top:1.1pt;width:91.45pt;height:2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xLQIAAFoEAAAOAAAAZHJzL2Uyb0RvYy54bWysVNtu2zAMfR+wfxD0vjjOba0Rp+jSZRjQ&#10;XYB2HyDLsi1MEjVJid19fSk5yYJuexmmB0E0qUPyHMrrm0ErchDOSzAlzSdTSoThUEvTlvTb4+7N&#10;FSU+MFMzBUaU9El4erN5/Wrd20LMoANVC0cQxPiityXtQrBFlnneCc38BKww6GzAaRbQdG1WO9Yj&#10;ulbZbDpdZT242jrgwnv8ejc66SbhN43g4UvTeBGIKinWFtLu0l7FPdusWdE6ZjvJj2Wwf6hCM2kw&#10;6RnqjgVG9k7+BqUld+ChCRMOOoOmkVykHrCbfPqim4eOWZF6QXK8PdPk/x8s/3z46oisUbs5JYZp&#10;1OhRDIG8g4Hkq3kkqLe+wLgHi5FhQAcGp2a9vQf+3RMD246ZVtw6B30nWI0F5vFmdnF1xPERpOo/&#10;QY2J2D5AAhoapyN7yAdBdBTq6SxOLIbHlPkqX+RLSjj65ovlYpHUy1hxum2dDx8EaBIPJXUofkJn&#10;h3sfYjWsOIXEZB6UrHdSqWS4ttoqRw4MB2WXVmrgRZgypC/p9XK2HAn4K8Q0rT9BaBlw4pXUJb06&#10;B7Ei0vbe1GkeA5NqPGPJyhx5jNSNJIahGpJms5M8FdRPSKyDccDxQeKhA/eTkh6Hu6T+x545QYn6&#10;aFCc6zyyR0IyFsu3MzTcpae69DDDEaqkgZLxuA3jC9pbJ9sOM43jYOAWBW1k4joqP1Z1LB8HOElw&#10;fGzxhVzaKerXL2HzDAAA//8DAFBLAwQUAAYACAAAACEATbH+t98AAAAIAQAADwAAAGRycy9kb3du&#10;cmV2LnhtbEyPwU7DMBBE70j8g7VIXBB1mgY3hGwqhASCGxQEVzd2kwh7HWw3DX+POcFxNKOZN/Vm&#10;toZN2ofBEcJykQHT1Do1UIfw9np/WQILUZKSxpFG+NYBNs3pSS0r5Y70oqdt7FgqoVBJhD7GseI8&#10;tL22MizcqCl5e+etjEn6jisvj6ncGp5nmeBWDpQWejnqu163n9uDRSiLx+kjPK2e31uxN9fxYj09&#10;fHnE87P59gZY1HP8C8MvfkKHJjHt3IFUYAahWJdFiiLkObDkC7FcAdshXAkBvKn5/wPNDwAAAP//&#10;AwBQSwECLQAUAAYACAAAACEAtoM4kv4AAADhAQAAEwAAAAAAAAAAAAAAAAAAAAAAW0NvbnRlbnRf&#10;VHlwZXNdLnhtbFBLAQItABQABgAIAAAAIQA4/SH/1gAAAJQBAAALAAAAAAAAAAAAAAAAAC8BAABf&#10;cmVscy8ucmVsc1BLAQItABQABgAIAAAAIQC2/HjxLQIAAFoEAAAOAAAAAAAAAAAAAAAAAC4CAABk&#10;cnMvZTJvRG9jLnhtbFBLAQItABQABgAIAAAAIQBNsf633wAAAAgBAAAPAAAAAAAAAAAAAAAAAIcE&#10;AABkcnMvZG93bnJldi54bWxQSwUGAAAAAAQABADzAAAAkwUAAAAA&#10;">
                      <v:textbox>
                        <w:txbxContent>
                          <w:p w:rsidR="007747FF" w:rsidRPr="00CD3A5F" w:rsidRDefault="007747FF" w:rsidP="007747FF">
                            <w:pPr>
                              <w:rPr>
                                <w:sz w:val="20"/>
                                <w:szCs w:val="20"/>
                              </w:rPr>
                            </w:pPr>
                            <w:r w:rsidRPr="00CD3A5F">
                              <w:rPr>
                                <w:sz w:val="20"/>
                                <w:szCs w:val="20"/>
                              </w:rPr>
                              <w:t>SV1:</w:t>
                            </w:r>
                            <w:r w:rsidR="0054222F" w:rsidRPr="00CD3A5F">
                              <w:rPr>
                                <w:sz w:val="20"/>
                                <w:szCs w:val="20"/>
                              </w:rPr>
                              <w:t>soveltavat</w:t>
                            </w:r>
                          </w:p>
                        </w:txbxContent>
                      </v:textbox>
                    </v:shape>
                  </w:pict>
                </mc:Fallback>
              </mc:AlternateContent>
            </w:r>
          </w:p>
          <w:p w:rsidR="002410B5" w:rsidRPr="00CD3A5F" w:rsidRDefault="00DC27E5" w:rsidP="00BB22D3">
            <w:pPr>
              <w:jc w:val="both"/>
              <w:rPr>
                <w:rFonts w:ascii="Calibri" w:hAnsi="Calibri" w:cs="Calibri"/>
                <w:b/>
                <w:sz w:val="28"/>
                <w:szCs w:val="28"/>
              </w:rPr>
            </w:pPr>
            <w:r>
              <w:rPr>
                <w:rFonts w:ascii="Calibri" w:hAnsi="Calibri" w:cs="Calibri"/>
                <w:noProof/>
                <w:sz w:val="28"/>
                <w:szCs w:val="28"/>
              </w:rPr>
              <mc:AlternateContent>
                <mc:Choice Requires="wps">
                  <w:drawing>
                    <wp:anchor distT="0" distB="0" distL="114300" distR="114300" simplePos="0" relativeHeight="251653632" behindDoc="0" locked="0" layoutInCell="1" allowOverlap="1">
                      <wp:simplePos x="0" y="0"/>
                      <wp:positionH relativeFrom="column">
                        <wp:posOffset>1871980</wp:posOffset>
                      </wp:positionH>
                      <wp:positionV relativeFrom="paragraph">
                        <wp:posOffset>663575</wp:posOffset>
                      </wp:positionV>
                      <wp:extent cx="4395470" cy="283845"/>
                      <wp:effectExtent l="14605" t="9525" r="9525" b="11430"/>
                      <wp:wrapNone/>
                      <wp:docPr id="1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83845"/>
                              </a:xfrm>
                              <a:prstGeom prst="rect">
                                <a:avLst/>
                              </a:prstGeom>
                              <a:solidFill>
                                <a:srgbClr val="ACC653"/>
                              </a:solidFill>
                              <a:ln w="12700">
                                <a:solidFill>
                                  <a:srgbClr val="586822"/>
                                </a:solidFill>
                                <a:miter lim="800000"/>
                                <a:headEnd/>
                                <a:tailEnd/>
                              </a:ln>
                            </wps:spPr>
                            <wps:txbx>
                              <w:txbxContent>
                                <w:p w:rsidR="002146F5" w:rsidRPr="00CD3A5F" w:rsidRDefault="002146F5" w:rsidP="002410B5">
                                  <w:pPr>
                                    <w:rPr>
                                      <w:rFonts w:ascii="Calibri" w:hAnsi="Calibri" w:cs="Calibri"/>
                                      <w:sz w:val="20"/>
                                      <w:szCs w:val="20"/>
                                    </w:rPr>
                                  </w:pPr>
                                  <w:r w:rsidRPr="00CD3A5F">
                                    <w:rPr>
                                      <w:rFonts w:ascii="Calibri" w:hAnsi="Calibri" w:cs="Calibri"/>
                                      <w:sz w:val="20"/>
                                      <w:szCs w:val="20"/>
                                    </w:rPr>
                                    <w:t>Työelämäharjoittelu/ KV-harjoittelu/-vaihto</w:t>
                                  </w:r>
                                  <w:r w:rsidR="00CD3A5F" w:rsidRPr="00CD3A5F">
                                    <w:rPr>
                                      <w:rFonts w:ascii="Calibri" w:hAnsi="Calibri" w:cs="Calibri"/>
                                      <w:sz w:val="20"/>
                                      <w:szCs w:val="20"/>
                                    </w:rPr>
                                    <w:t>/</w:t>
                                  </w:r>
                                  <w:r w:rsidR="00CD3A5F">
                                    <w:rPr>
                                      <w:rFonts w:ascii="Calibri" w:hAnsi="Calibri" w:cs="Calibri"/>
                                      <w:sz w:val="20"/>
                                      <w:szCs w:val="20"/>
                                    </w:rPr>
                                    <w:t xml:space="preserve"> </w:t>
                                  </w:r>
                                  <w:r w:rsidR="00CD3A5F" w:rsidRPr="00CD3A5F">
                                    <w:rPr>
                                      <w:rFonts w:ascii="Calibri" w:hAnsi="Calibri" w:cs="Calibri"/>
                                      <w:sz w:val="20"/>
                                      <w:szCs w:val="20"/>
                                    </w:rPr>
                                    <w:t>Erikoistumisprojekti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29" type="#_x0000_t202" style="position:absolute;left:0;text-align:left;margin-left:147.4pt;margin-top:52.25pt;width:346.1pt;height:22.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JKNwIAAFsEAAAOAAAAZHJzL2Uyb0RvYy54bWysVM1u2zAMvg/YOwi6L3YcJ02NOEWWrsOA&#10;7gdo9wCKLNvCZFGTlNjZ05eS0zTdsMswHwRSpD6SH0mvboZOkYOwToIu6XSSUiI0h0rqpqTfH+/e&#10;LSlxnumKKdCipEfh6M367ZtVbwqRQQuqEpYgiHZFb0raem+KJHG8FR1zEzBCo7EG2zGPqm2SyrIe&#10;0TuVZGm6SHqwlbHAhXN4ezsa6Tri17Xg/mtdO+GJKinm5uNp47kLZ7JesaKxzLSSn9Jg/5BFx6TG&#10;oGeoW+YZ2Vv5B1QnuQUHtZ9w6BKoa8lFrAGrmaa/VfPQMiNiLUiOM2ea3P+D5V8O3yyRFfYuo0Sz&#10;Dnv0KAZP3sNAprMsENQbV6Dfg0FPP6ABnWOxztwD/+GIhm3LdCM21kLfClZhgtPwMrl4OuK4ALLr&#10;P0OFgdjeQwQaatsF9pAPgujYqOO5OSEZjpf57HqeX6GJoy1bzpb5PIZgxfNrY53/KKAjQSipxeZH&#10;dHa4dz5kw4pnlxDMgZLVnVQqKrbZbZUlB4aDstluF/PZCf2Vm9KkD1RdpenIwF8x5svFMov0YdhX&#10;GJ30OPJKdiVdpuELgVgRePugqyh7JtUo42OlT0QG7kYW/bAbYtNikoHkHVRHZNbCOOG4kSi0YH9R&#10;0uN0l9T93DMrKFGfNHbneprnYR2iks+vMlTspWV3aWGaI1RJPSWjuPXjCu2NlU2LkcZ50LDBjtYy&#10;kv2S1Sl9nODYg9O2hRW51KPXyz9h/QQAAP//AwBQSwMEFAAGAAgAAAAhAFmikE7fAAAACwEAAA8A&#10;AABkcnMvZG93bnJldi54bWxMj8FOwzAQRO9I/IO1SNyoQ2SgSeNUCAmOSG1BqDcn3iYR8TqK3ST9&#10;e5YTHHdmNPum2C6uFxOOofOk4X6VgECqve2o0fBxeL1bgwjRkDW9J9RwwQDb8vqqMLn1M+1w2sdG&#10;cAmF3GhoYxxyKUPdojNh5Qck9k5+dCbyOTbSjmbmctfLNEkepTMd8YfWDPjSYv29PzsNX0v93hwz&#10;J1XcTZU6zW+fl95pfXuzPG9ARFziXxh+8RkdSmaq/JlsEL2GNFOMHtlI1AMITmTrJ15XsaKyFGRZ&#10;yP8byh8AAAD//wMAUEsBAi0AFAAGAAgAAAAhALaDOJL+AAAA4QEAABMAAAAAAAAAAAAAAAAAAAAA&#10;AFtDb250ZW50X1R5cGVzXS54bWxQSwECLQAUAAYACAAAACEAOP0h/9YAAACUAQAACwAAAAAAAAAA&#10;AAAAAAAvAQAAX3JlbHMvLnJlbHNQSwECLQAUAAYACAAAACEAbnJySjcCAABbBAAADgAAAAAAAAAA&#10;AAAAAAAuAgAAZHJzL2Uyb0RvYy54bWxQSwECLQAUAAYACAAAACEAWaKQTt8AAAALAQAADwAAAAAA&#10;AAAAAAAAAACRBAAAZHJzL2Rvd25yZXYueG1sUEsFBgAAAAAEAAQA8wAAAJ0FAAAAAA==&#10;" fillcolor="#acc653" strokecolor="#586822" strokeweight="1pt">
                      <v:textbox>
                        <w:txbxContent>
                          <w:p w:rsidR="002146F5" w:rsidRPr="00CD3A5F" w:rsidRDefault="002146F5" w:rsidP="002410B5">
                            <w:pPr>
                              <w:rPr>
                                <w:rFonts w:ascii="Calibri" w:hAnsi="Calibri" w:cs="Calibri"/>
                                <w:sz w:val="20"/>
                                <w:szCs w:val="20"/>
                              </w:rPr>
                            </w:pPr>
                            <w:r w:rsidRPr="00CD3A5F">
                              <w:rPr>
                                <w:rFonts w:ascii="Calibri" w:hAnsi="Calibri" w:cs="Calibri"/>
                                <w:sz w:val="20"/>
                                <w:szCs w:val="20"/>
                              </w:rPr>
                              <w:t>Työelämäharjoittelu/ KV-harjoittelu/-vaihto</w:t>
                            </w:r>
                            <w:r w:rsidR="00CD3A5F" w:rsidRPr="00CD3A5F">
                              <w:rPr>
                                <w:rFonts w:ascii="Calibri" w:hAnsi="Calibri" w:cs="Calibri"/>
                                <w:sz w:val="20"/>
                                <w:szCs w:val="20"/>
                              </w:rPr>
                              <w:t>/</w:t>
                            </w:r>
                            <w:r w:rsidR="00CD3A5F">
                              <w:rPr>
                                <w:rFonts w:ascii="Calibri" w:hAnsi="Calibri" w:cs="Calibri"/>
                                <w:sz w:val="20"/>
                                <w:szCs w:val="20"/>
                              </w:rPr>
                              <w:t xml:space="preserve"> </w:t>
                            </w:r>
                            <w:r w:rsidR="00CD3A5F" w:rsidRPr="00CD3A5F">
                              <w:rPr>
                                <w:rFonts w:ascii="Calibri" w:hAnsi="Calibri" w:cs="Calibri"/>
                                <w:sz w:val="20"/>
                                <w:szCs w:val="20"/>
                              </w:rPr>
                              <w:t>Erikoistumisprojekti</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59776" behindDoc="0" locked="0" layoutInCell="1" allowOverlap="1">
                      <wp:simplePos x="0" y="0"/>
                      <wp:positionH relativeFrom="column">
                        <wp:posOffset>3037840</wp:posOffset>
                      </wp:positionH>
                      <wp:positionV relativeFrom="paragraph">
                        <wp:posOffset>142240</wp:posOffset>
                      </wp:positionV>
                      <wp:extent cx="2252345" cy="440055"/>
                      <wp:effectExtent l="8890" t="12065" r="5715" b="5080"/>
                      <wp:wrapNone/>
                      <wp:docPr id="1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440055"/>
                              </a:xfrm>
                              <a:prstGeom prst="rect">
                                <a:avLst/>
                              </a:prstGeom>
                              <a:solidFill>
                                <a:srgbClr val="FFFFFF"/>
                              </a:solidFill>
                              <a:ln w="9525">
                                <a:solidFill>
                                  <a:srgbClr val="000000"/>
                                </a:solidFill>
                                <a:miter lim="800000"/>
                                <a:headEnd/>
                                <a:tailEnd/>
                              </a:ln>
                            </wps:spPr>
                            <wps:txbx>
                              <w:txbxContent>
                                <w:p w:rsidR="00835225" w:rsidRDefault="00835225" w:rsidP="007747FF">
                                  <w:pPr>
                                    <w:rPr>
                                      <w:sz w:val="20"/>
                                      <w:szCs w:val="20"/>
                                    </w:rPr>
                                  </w:pPr>
                                  <w:r>
                                    <w:rPr>
                                      <w:sz w:val="20"/>
                                      <w:szCs w:val="20"/>
                                    </w:rPr>
                                    <w:t>Erikoisprosessit ja suunnittelu</w:t>
                                  </w:r>
                                </w:p>
                                <w:p w:rsidR="007747FF" w:rsidRPr="00CD3A5F" w:rsidRDefault="00981001" w:rsidP="007747FF">
                                  <w:pPr>
                                    <w:rPr>
                                      <w:sz w:val="20"/>
                                      <w:szCs w:val="20"/>
                                    </w:rPr>
                                  </w:pPr>
                                  <w:r>
                                    <w:rPr>
                                      <w:sz w:val="20"/>
                                      <w:szCs w:val="20"/>
                                    </w:rPr>
                                    <w:t>Vapaasti valittavia opintoja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0" type="#_x0000_t202" style="position:absolute;left:0;text-align:left;margin-left:239.2pt;margin-top:11.2pt;width:177.35pt;height:3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E6LwIAAFoEAAAOAAAAZHJzL2Uyb0RvYy54bWysVNtu2zAMfR+wfxD0vviyuGuNOEWXLsOA&#10;7gK0+wBZlm1hsqhJSuzs60vJaZrdXob5QRBN+pA8h/TqehoU2QvrJOiKZouUEqE5NFJ3Ff36sH11&#10;SYnzTDdMgRYVPQhHr9cvX6xGU4ocelCNsARBtCtHU9Hee1MmieO9GJhbgBEanS3YgXk0bZc0lo2I&#10;PqgkT9OLZATbGAtcOIdvb2cnXUf8thXcf25bJzxRFcXafDxtPOtwJusVKzvLTC/5sQz2D1UMTGpM&#10;eoK6ZZ6RnZW/QQ2SW3DQ+gWHIYG2lVzEHrCbLP2lm/ueGRF7QXKcOdHk/h8s/7T/YolsULuMEs0G&#10;1OhBTJ68hYlkF5Gg0bgS4+4NRvoJHRgcm3XmDvg3RzRseqY7cWMtjL1gDRaYBWqTs0+DJK50AaQe&#10;P0KDidjOQwSaWjsE9pAPgugo1OEkTiiG48s8L/LXy4ISjr7lMk2LIqZg5dPXxjr/XsBAwqWiFsWP&#10;6Gx/53yohpVPISGZAyWbrVQqGrarN8qSPcNB2cbniP5TmNJkrOhVkRczAX+FSOPzJ4hBepx4JYeK&#10;Xp6CWBloe6ebOI+eSTXfsWSljzwG6mYS/VRPUbNlSBBoraE5ILEW5gHHhcRLD/YHJSMOd0Xd9x2z&#10;ghL1QaM4VxkSiNsQjWXxJkfDnnvqcw/THKEq6imZrxs/b9DOWNn1mGkeBw03KGgrI9fPVR3LxwGO&#10;EhyXLWzIuR2jnn8J60cAAAD//wMAUEsDBBQABgAIAAAAIQBM1Kdq4AAAAAkBAAAPAAAAZHJzL2Rv&#10;d25yZXYueG1sTI9NS8QwEIbvgv8hjOBF3PSLbbc2XURQ9Kar6DXbzLbFZFKTbLf+e+NJT8MwD+88&#10;b7NdjGYzOj9aEpCuEmBInVUj9QLeXu+vK2A+SFJSW0IB3+hh256fNbJW9kQvOO9Cz2II+VoKGEKY&#10;as59N6CRfmUnpHg7WGdkiKvruXLyFMON5lmSrLmRI8UPg5zwbsDuc3c0Aqricf7wT/nze7c+6E24&#10;KueHLyfE5cVyewMs4BL+YPjVj+rQRqe9PZLyTAsoyqqIqIAsizMCVZ6nwPYCNmkJvG34/wbtDwAA&#10;AP//AwBQSwECLQAUAAYACAAAACEAtoM4kv4AAADhAQAAEwAAAAAAAAAAAAAAAAAAAAAAW0NvbnRl&#10;bnRfVHlwZXNdLnhtbFBLAQItABQABgAIAAAAIQA4/SH/1gAAAJQBAAALAAAAAAAAAAAAAAAAAC8B&#10;AABfcmVscy8ucmVsc1BLAQItABQABgAIAAAAIQDIALE6LwIAAFoEAAAOAAAAAAAAAAAAAAAAAC4C&#10;AABkcnMvZTJvRG9jLnhtbFBLAQItABQABgAIAAAAIQBM1Kdq4AAAAAkBAAAPAAAAAAAAAAAAAAAA&#10;AIkEAABkcnMvZG93bnJldi54bWxQSwUGAAAAAAQABADzAAAAlgUAAAAA&#10;">
                      <v:textbox>
                        <w:txbxContent>
                          <w:p w:rsidR="00835225" w:rsidRDefault="00835225" w:rsidP="007747FF">
                            <w:pPr>
                              <w:rPr>
                                <w:sz w:val="20"/>
                                <w:szCs w:val="20"/>
                              </w:rPr>
                            </w:pPr>
                            <w:r>
                              <w:rPr>
                                <w:sz w:val="20"/>
                                <w:szCs w:val="20"/>
                              </w:rPr>
                              <w:t>Erikoisprosessit ja suunnittelu</w:t>
                            </w:r>
                          </w:p>
                          <w:p w:rsidR="007747FF" w:rsidRPr="00CD3A5F" w:rsidRDefault="00981001" w:rsidP="007747FF">
                            <w:pPr>
                              <w:rPr>
                                <w:sz w:val="20"/>
                                <w:szCs w:val="20"/>
                              </w:rPr>
                            </w:pPr>
                            <w:r>
                              <w:rPr>
                                <w:sz w:val="20"/>
                                <w:szCs w:val="20"/>
                              </w:rPr>
                              <w:t>Vapaasti valittavia opintoja</w:t>
                            </w:r>
                          </w:p>
                        </w:txbxContent>
                      </v:textbox>
                    </v:shape>
                  </w:pict>
                </mc:Fallback>
              </mc:AlternateContent>
            </w:r>
            <w:r>
              <w:rPr>
                <w:rFonts w:ascii="Calibri" w:hAnsi="Calibri" w:cs="Calibri"/>
                <w:b/>
                <w:noProof/>
                <w:sz w:val="28"/>
                <w:szCs w:val="28"/>
              </w:rPr>
              <mc:AlternateContent>
                <mc:Choice Requires="wps">
                  <w:drawing>
                    <wp:anchor distT="0" distB="0" distL="114300" distR="114300" simplePos="0" relativeHeight="251664896" behindDoc="1" locked="0" layoutInCell="1" allowOverlap="1">
                      <wp:simplePos x="0" y="0"/>
                      <wp:positionH relativeFrom="column">
                        <wp:posOffset>189230</wp:posOffset>
                      </wp:positionH>
                      <wp:positionV relativeFrom="paragraph">
                        <wp:posOffset>93980</wp:posOffset>
                      </wp:positionV>
                      <wp:extent cx="6595745" cy="2320290"/>
                      <wp:effectExtent l="65405" t="1125855" r="0" b="1859280"/>
                      <wp:wrapNone/>
                      <wp:docPr id="1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81310">
                                <a:off x="0" y="0"/>
                                <a:ext cx="6595745" cy="2320290"/>
                              </a:xfrm>
                              <a:prstGeom prst="homePlate">
                                <a:avLst>
                                  <a:gd name="adj" fmla="val 49101"/>
                                </a:avLst>
                              </a:prstGeom>
                              <a:solidFill>
                                <a:srgbClr val="F2F2F2">
                                  <a:alpha val="30000"/>
                                </a:srgbClr>
                              </a:solidFill>
                              <a:ln w="38100">
                                <a:solidFill>
                                  <a:srgbClr val="F2F2F2"/>
                                </a:solidFill>
                                <a:miter lim="800000"/>
                                <a:headEnd/>
                                <a:tailEnd/>
                              </a:ln>
                              <a:effectLst>
                                <a:outerShdw dist="28398" dir="3806097" algn="ctr" rotWithShape="0">
                                  <a:srgbClr val="58682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0EE2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31" o:spid="_x0000_s1026" type="#_x0000_t15" style="position:absolute;margin-left:14.9pt;margin-top:7.4pt;width:519.35pt;height:182.7pt;rotation:-2491799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sMmgIAAEkFAAAOAAAAZHJzL2Uyb0RvYy54bWysVNtuEzEQfUfiHyy/t3vJpZtVN1XVUoRU&#10;IFJBPDu2d9fgG7aTTfv1jL3bENoXhEiklccen5k5Z8aXVwcl0Z47L4xucHGeY8Q1NUzorsFfv9yd&#10;VRj5QDQj0mje4Efu8dX67ZvLwda8NL2RjDsEINrXg21wH4Kts8zTniviz43lGg5b4xQJYLouY44M&#10;gK5kVub5MhuMY9YZyr2H3dvxEK8TfttyGj63recByQZDbiF9Xfpu4zdbX5K6c8T2gk5pkH/IQhGh&#10;IegR6pYEgnZOvIJSgjrjTRvOqVGZaVtBeaoBqinyF9U89MTyVAuQ4+2RJv//YOmn/cYhwUA7oEcT&#10;BRpd74JJoVExKyJDg/U1OD7YjYs1entv6A+PtLnpie74tXNm6DlhkFfyz/64EA0PV9F2+GgY4BPA&#10;T2QdWqeQMyDKWVlWECxP28AKOiSJHo8S8UNAFDaXi9XiYr7AiMJZOSvzcpVEzEgd0WJ61vnwnhuF&#10;4gKYMopvJAmRSFKT/b0PSSg2VUvYd4xaJUH2PZFovirysYijM2A/Y6byjRTsTkiZDNdtb6RDcLXB&#10;d2X8j3Gk7cm4O8vhF2kEHD+6j+tTHKnR0OBZVYDrXwWZ8E4xlAgwS1KoBlcx5tTdUZl3mqVOD0TI&#10;cQ3JSB0j8TQlEytmBxAPPRsQE5G8spqtYIKZgJGZVfkyX11gRGQHs06Dw1G8byL0qVuiVq8oWVTL&#10;qnxFyeI5uxeUHMMngk4ySx0Vm2hsxq1hj9BQqXWgbeH9SUK7J4wGmOUG+5874jhG8oOGplwV83kc&#10;/mTMFxclGO70ZHt6QjTtDdQboNK0vAnjg7GzTnQ9RCpSndrEQWlFiFLEJh+zmgyY11TE9LbEB+HU&#10;Tl6/X8D1LwAAAP//AwBQSwMEFAAGAAgAAAAhAPYbet/gAAAACgEAAA8AAABkcnMvZG93bnJldi54&#10;bWxMj0FPwzAMhe9I/IfISNxYQkenUppOCNgNIa0gJG5Za9qKxilJunX8erwTnKznZ733uVjPdhB7&#10;9KF3pOF6oUAg1a7pqdXw9rq5ykCEaKgxgyPUcMQA6/L8rDB54w60xX0VW8EhFHKjoYtxzKUMdYfW&#10;hIUbkdj7dN6ayNK3svHmwOF2kIlSK2lNT9zQmREfOqy/qslq8O5nyh7fvzfPW7M8pv4lrfDpQ+vL&#10;i/n+DkTEOf4dwwmf0aFkpp2bqAli0JDcMnnk/Q3Pk69WWQpip2GZqQRkWcj/L5S/AAAA//8DAFBL&#10;AQItABQABgAIAAAAIQC2gziS/gAAAOEBAAATAAAAAAAAAAAAAAAAAAAAAABbQ29udGVudF9UeXBl&#10;c10ueG1sUEsBAi0AFAAGAAgAAAAhADj9If/WAAAAlAEAAAsAAAAAAAAAAAAAAAAALwEAAF9yZWxz&#10;Ly5yZWxzUEsBAi0AFAAGAAgAAAAhAIu3ewyaAgAASQUAAA4AAAAAAAAAAAAAAAAALgIAAGRycy9l&#10;Mm9Eb2MueG1sUEsBAi0AFAAGAAgAAAAhAPYbet/gAAAACgEAAA8AAAAAAAAAAAAAAAAA9AQAAGRy&#10;cy9kb3ducmV2LnhtbFBLBQYAAAAABAAEAPMAAAABBgAAAAA=&#10;" adj="17869" fillcolor="#f2f2f2" strokecolor="#f2f2f2" strokeweight="3pt">
                      <v:fill opacity="19789f"/>
                      <v:shadow on="t" color="#586822" opacity=".5" offset="1pt"/>
                    </v:shape>
                  </w:pict>
                </mc:Fallback>
              </mc:AlternateContent>
            </w:r>
            <w:r w:rsidR="002410B5" w:rsidRPr="00CD3A5F">
              <w:rPr>
                <w:rFonts w:ascii="Calibri" w:hAnsi="Calibri" w:cs="Calibri"/>
                <w:b/>
                <w:sz w:val="28"/>
                <w:szCs w:val="28"/>
              </w:rPr>
              <w:t>Asiantuntija vaikuttajana</w:t>
            </w:r>
          </w:p>
        </w:tc>
      </w:tr>
      <w:tr w:rsidR="002410B5" w:rsidRPr="00595FDF" w:rsidTr="00835225">
        <w:trPr>
          <w:cantSplit/>
          <w:trHeight w:val="1785"/>
        </w:trPr>
        <w:tc>
          <w:tcPr>
            <w:tcW w:w="1035" w:type="dxa"/>
            <w:vMerge w:val="restart"/>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2410B5" w:rsidP="005F5C13">
            <w:pPr>
              <w:numPr>
                <w:ilvl w:val="0"/>
                <w:numId w:val="43"/>
              </w:numPr>
              <w:ind w:right="113"/>
              <w:rPr>
                <w:rFonts w:ascii="Calibri" w:hAnsi="Calibri" w:cs="Calibri"/>
                <w:b/>
                <w:color w:val="FFFFFF"/>
                <w:sz w:val="22"/>
                <w:szCs w:val="22"/>
              </w:rPr>
            </w:pPr>
            <w:r w:rsidRPr="00CD3A5F">
              <w:rPr>
                <w:rFonts w:ascii="Calibri" w:hAnsi="Calibri" w:cs="Calibri"/>
                <w:b/>
                <w:color w:val="FFFFFF"/>
                <w:sz w:val="22"/>
                <w:szCs w:val="22"/>
              </w:rPr>
              <w:t xml:space="preserve">vuosi: </w:t>
            </w:r>
          </w:p>
          <w:p w:rsidR="00766892" w:rsidRPr="00CD3A5F" w:rsidRDefault="005F5C13" w:rsidP="00766892">
            <w:pPr>
              <w:ind w:right="113"/>
              <w:rPr>
                <w:rFonts w:ascii="Calibri" w:hAnsi="Calibri" w:cs="Calibri"/>
                <w:b/>
                <w:color w:val="FFFFFF"/>
                <w:sz w:val="22"/>
                <w:szCs w:val="22"/>
              </w:rPr>
            </w:pPr>
            <w:r>
              <w:rPr>
                <w:rFonts w:ascii="Calibri" w:hAnsi="Calibri" w:cs="Calibri"/>
                <w:b/>
                <w:color w:val="FFFFFF"/>
                <w:sz w:val="22"/>
                <w:szCs w:val="22"/>
              </w:rPr>
              <w:t xml:space="preserve">osaamisen </w:t>
            </w:r>
            <w:r w:rsidR="00766892" w:rsidRPr="00CD3A5F">
              <w:rPr>
                <w:rFonts w:ascii="Calibri" w:hAnsi="Calibri" w:cs="Calibri"/>
                <w:b/>
                <w:color w:val="FFFFFF"/>
                <w:sz w:val="22"/>
                <w:szCs w:val="22"/>
              </w:rPr>
              <w:t>syventäminen</w:t>
            </w:r>
          </w:p>
        </w:tc>
        <w:tc>
          <w:tcPr>
            <w:tcW w:w="10156" w:type="dxa"/>
            <w:tcBorders>
              <w:left w:val="single" w:sz="4" w:space="0" w:color="auto"/>
            </w:tcBorders>
            <w:shd w:val="clear" w:color="auto" w:fill="auto"/>
          </w:tcPr>
          <w:p w:rsidR="002410B5" w:rsidRPr="00CD3A5F" w:rsidRDefault="002410B5" w:rsidP="002410B5">
            <w:pPr>
              <w:rPr>
                <w:rFonts w:ascii="Calibri" w:hAnsi="Calibri" w:cs="Calibri"/>
                <w:b/>
                <w:sz w:val="28"/>
                <w:szCs w:val="28"/>
              </w:rPr>
            </w:pPr>
          </w:p>
          <w:p w:rsidR="002410B5" w:rsidRPr="00CD3A5F" w:rsidRDefault="00DC27E5" w:rsidP="002410B5">
            <w:pPr>
              <w:rPr>
                <w:rFonts w:ascii="Calibri" w:hAnsi="Calibri" w:cs="Calibri"/>
                <w:b/>
                <w:sz w:val="28"/>
                <w:szCs w:val="28"/>
              </w:rPr>
            </w:pPr>
            <w:r>
              <w:rPr>
                <w:rFonts w:ascii="Calibri" w:hAnsi="Calibri" w:cs="Calibri"/>
                <w:noProof/>
                <w:sz w:val="28"/>
                <w:szCs w:val="28"/>
              </w:rPr>
              <mc:AlternateContent>
                <mc:Choice Requires="wps">
                  <w:drawing>
                    <wp:anchor distT="0" distB="0" distL="114300" distR="114300" simplePos="0" relativeHeight="251651584" behindDoc="0" locked="0" layoutInCell="1" allowOverlap="1">
                      <wp:simplePos x="0" y="0"/>
                      <wp:positionH relativeFrom="column">
                        <wp:posOffset>4198620</wp:posOffset>
                      </wp:positionH>
                      <wp:positionV relativeFrom="paragraph">
                        <wp:posOffset>67310</wp:posOffset>
                      </wp:positionV>
                      <wp:extent cx="1237615" cy="795020"/>
                      <wp:effectExtent l="7620" t="11430" r="12065" b="12700"/>
                      <wp:wrapNone/>
                      <wp:docPr id="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795020"/>
                              </a:xfrm>
                              <a:prstGeom prst="rect">
                                <a:avLst/>
                              </a:prstGeom>
                              <a:solidFill>
                                <a:srgbClr val="FFFFFF"/>
                              </a:solidFill>
                              <a:ln w="9525">
                                <a:solidFill>
                                  <a:srgbClr val="000000"/>
                                </a:solidFill>
                                <a:miter lim="800000"/>
                                <a:headEnd/>
                                <a:tailEnd/>
                              </a:ln>
                            </wps:spPr>
                            <wps:txbx>
                              <w:txbxContent>
                                <w:p w:rsidR="002146F5" w:rsidRPr="00CD3A5F" w:rsidRDefault="00BB22D3" w:rsidP="002410B5">
                                  <w:pPr>
                                    <w:rPr>
                                      <w:sz w:val="20"/>
                                      <w:szCs w:val="20"/>
                                    </w:rPr>
                                  </w:pPr>
                                  <w:r w:rsidRPr="00CD3A5F">
                                    <w:rPr>
                                      <w:sz w:val="20"/>
                                      <w:szCs w:val="20"/>
                                    </w:rPr>
                                    <w:t xml:space="preserve">SV2: Uusiutuvan energian järjestelmät </w:t>
                                  </w:r>
                                  <w:r w:rsidR="00055925" w:rsidRPr="00CD3A5F">
                                    <w:rPr>
                                      <w:sz w:val="20"/>
                                      <w:szCs w:val="20"/>
                                    </w:rPr>
                                    <w:t xml:space="preserve"> syventävät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1" type="#_x0000_t202" style="position:absolute;margin-left:330.6pt;margin-top:5.3pt;width:97.45pt;height:6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U+LgIAAFkEAAAOAAAAZHJzL2Uyb0RvYy54bWysVNtu2zAMfR+wfxD0vviypG2MOEWXLsOA&#10;7gK0+wBZlm1hsqhJSuzs60vJSRZ028swPQiSSR2S55Be3Y69InthnQRd0myWUiI0h1rqtqTfnrZv&#10;bihxnumaKdCipAfh6O369avVYAqRQweqFpYgiHbFYEraeW+KJHG8Ez1zMzBCo7EB2zOPV9smtWUD&#10;ovcqydP0KhnA1sYCF87h1/vJSNcRv2kE91+axglPVEkxNx93G/cq7Ml6xYrWMtNJfkyD/UMWPZMa&#10;g56h7plnZGflb1C95BYcNH7GoU+gaSQXsQasJktfVPPYMSNiLUiOM2ea3P+D5Z/3Xy2RdUmXlGjW&#10;o0RPYvTkHYwky5eBn8G4At0eDTr6EQ2oc6zVmQfg3x3RsOmYbsWdtTB0gtWYXxZeJhdPJxwXQKrh&#10;E9QYiO08RKCxsX0gD+kgiI46Hc7ahGR4CJm/vb7KFpRwtF0vF2kexUtYcXptrPMfBPQkHEpqUfuI&#10;zvYPzodsWHFyCcEcKFlvpVLxYttqoyzZM+yTbVyxgBduSpMBmVrki4mAv0Kkcf0JopceG17JvqQ3&#10;ZydWBNre6zq2o2dSTWdMWekjj4G6iUQ/VmOUbHGSp4L6gMRamPob5xEPHdiflAzY2yV1P3bMCkrU&#10;R43iLLP5PAxDvMwX10glsZeW6tLCNEeoknpKpuPGTwO0M1a2HUaa2kHDHQrayMh1UH7K6pg+9m+U&#10;4DhrYUAu79Hr1x9h/QwAAP//AwBQSwMEFAAGAAgAAAAhACNIHdfgAAAACgEAAA8AAABkcnMvZG93&#10;bnJldi54bWxMj8tOwzAQRfdI/IM1SGxQ66SlJoQ4FUIC0R20CLZuPE0i/Ai2m4a/Z1jBcuYe3TlT&#10;rSdr2Igh9t5JyOcZMHSN171rJbztHmcFsJiU08p4hxK+McK6Pj+rVKn9yb3iuE0toxIXSyWhS2ko&#10;OY9Nh1bFuR/QUXbwwapEY2i5DupE5dbwRZYJblXv6EKnBnzosPncHq2E4vp5/Iib5ct7Iw7mNl3d&#10;jE9fQcrLi+n+DljCKf3B8KtP6lCT094fnY7MSBAiXxBKQSaAEVCsRA5sT4vlqgBeV/z/C/UPAAAA&#10;//8DAFBLAQItABQABgAIAAAAIQC2gziS/gAAAOEBAAATAAAAAAAAAAAAAAAAAAAAAABbQ29udGVu&#10;dF9UeXBlc10ueG1sUEsBAi0AFAAGAAgAAAAhADj9If/WAAAAlAEAAAsAAAAAAAAAAAAAAAAALwEA&#10;AF9yZWxzLy5yZWxzUEsBAi0AFAAGAAgAAAAhAOoeFT4uAgAAWQQAAA4AAAAAAAAAAAAAAAAALgIA&#10;AGRycy9lMm9Eb2MueG1sUEsBAi0AFAAGAAgAAAAhACNIHdfgAAAACgEAAA8AAAAAAAAAAAAAAAAA&#10;iAQAAGRycy9kb3ducmV2LnhtbFBLBQYAAAAABAAEAPMAAACVBQAAAAA=&#10;">
                      <v:textbox>
                        <w:txbxContent>
                          <w:p w:rsidR="002146F5" w:rsidRPr="00CD3A5F" w:rsidRDefault="00BB22D3" w:rsidP="002410B5">
                            <w:pPr>
                              <w:rPr>
                                <w:sz w:val="20"/>
                                <w:szCs w:val="20"/>
                              </w:rPr>
                            </w:pPr>
                            <w:r w:rsidRPr="00CD3A5F">
                              <w:rPr>
                                <w:sz w:val="20"/>
                                <w:szCs w:val="20"/>
                              </w:rPr>
                              <w:t xml:space="preserve">SV2: Uusiutuvan energian järjestelmät </w:t>
                            </w:r>
                            <w:r w:rsidR="00055925" w:rsidRPr="00CD3A5F">
                              <w:rPr>
                                <w:sz w:val="20"/>
                                <w:szCs w:val="20"/>
                              </w:rPr>
                              <w:t xml:space="preserve"> syventävät</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52608" behindDoc="0" locked="0" layoutInCell="1" allowOverlap="1">
                      <wp:simplePos x="0" y="0"/>
                      <wp:positionH relativeFrom="column">
                        <wp:posOffset>3038475</wp:posOffset>
                      </wp:positionH>
                      <wp:positionV relativeFrom="paragraph">
                        <wp:posOffset>67310</wp:posOffset>
                      </wp:positionV>
                      <wp:extent cx="1160780" cy="795020"/>
                      <wp:effectExtent l="9525" t="11430" r="10795" b="12700"/>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795020"/>
                              </a:xfrm>
                              <a:prstGeom prst="rect">
                                <a:avLst/>
                              </a:prstGeom>
                              <a:solidFill>
                                <a:srgbClr val="FFFFFF"/>
                              </a:solidFill>
                              <a:ln w="9525">
                                <a:solidFill>
                                  <a:srgbClr val="000000"/>
                                </a:solidFill>
                                <a:miter lim="800000"/>
                                <a:headEnd/>
                                <a:tailEnd/>
                              </a:ln>
                            </wps:spPr>
                            <wps:txbx>
                              <w:txbxContent>
                                <w:p w:rsidR="002146F5" w:rsidRPr="00CD3A5F" w:rsidRDefault="00BB22D3" w:rsidP="002410B5">
                                  <w:pPr>
                                    <w:rPr>
                                      <w:sz w:val="20"/>
                                      <w:szCs w:val="20"/>
                                    </w:rPr>
                                  </w:pPr>
                                  <w:r w:rsidRPr="00CD3A5F">
                                    <w:rPr>
                                      <w:sz w:val="20"/>
                                      <w:szCs w:val="20"/>
                                    </w:rPr>
                                    <w:t xml:space="preserve">SV1: </w:t>
                                  </w:r>
                                  <w:r w:rsidR="0054222F" w:rsidRPr="00CD3A5F">
                                    <w:rPr>
                                      <w:sz w:val="20"/>
                                      <w:szCs w:val="20"/>
                                    </w:rPr>
                                    <w:t xml:space="preserve">Energian tuotantotekniikka </w:t>
                                  </w:r>
                                  <w:r w:rsidR="00055925" w:rsidRPr="00CD3A5F">
                                    <w:rPr>
                                      <w:sz w:val="20"/>
                                      <w:szCs w:val="20"/>
                                    </w:rPr>
                                    <w:t>syventävät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2" type="#_x0000_t202" style="position:absolute;margin-left:239.25pt;margin-top:5.3pt;width:91.4pt;height:6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awLgIAAFkEAAAOAAAAZHJzL2Uyb0RvYy54bWysVMtu2zAQvBfoPxC815Jd24kFy0Hq1EWB&#10;9AEk/QCKoiSiJJclaUvu13dJOY6RtpeiOhCkdjU7O7PU+mbQihyE8xJMSaeTnBJhONTStCX99rh7&#10;c02JD8zUTIERJT0KT282r1+te1uIGXSgauEIghhf9LakXQi2yDLPO6GZn4AVBoMNOM0CHl2b1Y71&#10;iK5VNsvzZdaDq60DLrzHt3djkG4SftMIHr40jReBqJIit5BWl9YqrtlmzYrWMdtJfqLB/oGFZtJg&#10;0TPUHQuM7J38DUpL7sBDEyYcdAZNI7lIPWA30/xFNw8dsyL1guJ4e5bJ/z9Y/vnw1RFZlxSNMkyj&#10;RY9iCOQdDGT6NunTW19g2oPFxDBgAH1OvXp7D/y7Jwa2HTOtuHUO+k6wGvlNo7LZxafREV/4CFL1&#10;n6DGQmwfIAENjdNRPJSDIDr6dDx7E8nwWHK6zK+uMcQxdrVa5LNELmPF09fW+fBBgCZxU1KH3id0&#10;drj3IbJhxVNKLOZByXonlUoH11Zb5ciB4Zzs0pMaeJGmDOlLulrMFqMAf4XI0/MnCC0DDrySGhU/&#10;J7Eiyvbe1GkcA5Nq3CNlZU46RulGEcNQDcmyZSwQZa2gPqKwDsb5xvuImw7cT0p6nO2S+h975gQl&#10;6qNBc1bT+TxehnSYL65QSuIuI9VlhBmOUCUNlIzbbRgv0N462XZYaRwHA7doaCOT1s+sTvRxfpMF&#10;p7sWL8jlOWU9/xE2vwAAAP//AwBQSwMEFAAGAAgAAAAhAODmo8rgAAAACgEAAA8AAABkcnMvZG93&#10;bnJldi54bWxMj8FOwzAMhu9IvENkJC6IpaNbVkrTCSGB4AbbBNesydqKxClJ1pW3x5zgaP+ffn+u&#10;1pOzbDQh9h4lzGcZMION1z22Enbbx+sCWEwKtbIejYRvE2Fdn59VqtT+hG9m3KSWUQnGUknoUhpK&#10;zmPTGafizA8GKTv44FSiMbRcB3Wicmf5TZYJ7lSPdKFTg3noTPO5OToJxeJ5/Igv+et7Iw72Nl2t&#10;xqevIOXlxXR/ByyZKf3B8KtP6lCT094fUUdmJSxWxZJQCjIBjAAh5jmwPS3yZQG8rvj/F+ofAAAA&#10;//8DAFBLAQItABQABgAIAAAAIQC2gziS/gAAAOEBAAATAAAAAAAAAAAAAAAAAAAAAABbQ29udGVu&#10;dF9UeXBlc10ueG1sUEsBAi0AFAAGAAgAAAAhADj9If/WAAAAlAEAAAsAAAAAAAAAAAAAAAAALwEA&#10;AF9yZWxzLy5yZWxzUEsBAi0AFAAGAAgAAAAhAF+DBrAuAgAAWQQAAA4AAAAAAAAAAAAAAAAALgIA&#10;AGRycy9lMm9Eb2MueG1sUEsBAi0AFAAGAAgAAAAhAODmo8rgAAAACgEAAA8AAAAAAAAAAAAAAAAA&#10;iAQAAGRycy9kb3ducmV2LnhtbFBLBQYAAAAABAAEAPMAAACVBQAAAAA=&#10;">
                      <v:textbox>
                        <w:txbxContent>
                          <w:p w:rsidR="002146F5" w:rsidRPr="00CD3A5F" w:rsidRDefault="00BB22D3" w:rsidP="002410B5">
                            <w:pPr>
                              <w:rPr>
                                <w:sz w:val="20"/>
                                <w:szCs w:val="20"/>
                              </w:rPr>
                            </w:pPr>
                            <w:r w:rsidRPr="00CD3A5F">
                              <w:rPr>
                                <w:sz w:val="20"/>
                                <w:szCs w:val="20"/>
                              </w:rPr>
                              <w:t xml:space="preserve">SV1: </w:t>
                            </w:r>
                            <w:r w:rsidR="0054222F" w:rsidRPr="00CD3A5F">
                              <w:rPr>
                                <w:sz w:val="20"/>
                                <w:szCs w:val="20"/>
                              </w:rPr>
                              <w:t xml:space="preserve">Energian tuotantotekniikka </w:t>
                            </w:r>
                            <w:r w:rsidR="00055925" w:rsidRPr="00CD3A5F">
                              <w:rPr>
                                <w:sz w:val="20"/>
                                <w:szCs w:val="20"/>
                              </w:rPr>
                              <w:t>syventävät</w:t>
                            </w:r>
                          </w:p>
                        </w:txbxContent>
                      </v:textbox>
                    </v:shape>
                  </w:pict>
                </mc:Fallback>
              </mc:AlternateContent>
            </w:r>
            <w:r w:rsidR="00730144" w:rsidRPr="00CD3A5F">
              <w:rPr>
                <w:rFonts w:ascii="Calibri" w:hAnsi="Calibri" w:cs="Calibri"/>
                <w:b/>
                <w:sz w:val="28"/>
                <w:szCs w:val="28"/>
              </w:rPr>
              <w:t>Tutkimus-, kehitys- ja innovaatiotyö</w:t>
            </w:r>
          </w:p>
        </w:tc>
      </w:tr>
      <w:tr w:rsidR="002410B5" w:rsidRPr="00595FDF" w:rsidTr="005F5C13">
        <w:trPr>
          <w:cantSplit/>
          <w:trHeight w:val="1273"/>
        </w:trPr>
        <w:tc>
          <w:tcPr>
            <w:tcW w:w="1035" w:type="dxa"/>
            <w:vMerge/>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2410B5" w:rsidP="002410B5">
            <w:pPr>
              <w:ind w:right="113"/>
              <w:jc w:val="center"/>
              <w:rPr>
                <w:rFonts w:ascii="Calibri" w:hAnsi="Calibri" w:cs="Calibri"/>
                <w:b/>
                <w:color w:val="FFFFFF"/>
                <w:sz w:val="22"/>
                <w:szCs w:val="22"/>
              </w:rPr>
            </w:pPr>
          </w:p>
        </w:tc>
        <w:tc>
          <w:tcPr>
            <w:tcW w:w="10156" w:type="dxa"/>
            <w:tcBorders>
              <w:left w:val="single" w:sz="4" w:space="0" w:color="auto"/>
            </w:tcBorders>
            <w:shd w:val="clear" w:color="auto" w:fill="auto"/>
          </w:tcPr>
          <w:p w:rsidR="00BB22D3" w:rsidRPr="00CD3A5F" w:rsidRDefault="00DC27E5" w:rsidP="002410B5">
            <w:pPr>
              <w:rPr>
                <w:rFonts w:ascii="Calibri" w:hAnsi="Calibri" w:cs="Calibri"/>
                <w:b/>
                <w:sz w:val="28"/>
                <w:szCs w:val="28"/>
              </w:rPr>
            </w:pPr>
            <w:r>
              <w:rPr>
                <w:rFonts w:ascii="Calibri" w:hAnsi="Calibri" w:cs="Calibri"/>
                <w:noProof/>
              </w:rPr>
              <mc:AlternateContent>
                <mc:Choice Requires="wps">
                  <w:drawing>
                    <wp:anchor distT="0" distB="0" distL="114300" distR="114300" simplePos="0" relativeHeight="251654656" behindDoc="0" locked="0" layoutInCell="1" allowOverlap="1">
                      <wp:simplePos x="0" y="0"/>
                      <wp:positionH relativeFrom="column">
                        <wp:posOffset>1803400</wp:posOffset>
                      </wp:positionH>
                      <wp:positionV relativeFrom="paragraph">
                        <wp:posOffset>219075</wp:posOffset>
                      </wp:positionV>
                      <wp:extent cx="2495550" cy="455295"/>
                      <wp:effectExtent l="12700" t="9525" r="6350" b="11430"/>
                      <wp:wrapNone/>
                      <wp:docPr id="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55295"/>
                              </a:xfrm>
                              <a:prstGeom prst="rect">
                                <a:avLst/>
                              </a:prstGeom>
                              <a:solidFill>
                                <a:srgbClr val="FFFFFF"/>
                              </a:solidFill>
                              <a:ln w="9525">
                                <a:solidFill>
                                  <a:srgbClr val="000000"/>
                                </a:solidFill>
                                <a:miter lim="800000"/>
                                <a:headEnd/>
                                <a:tailEnd/>
                              </a:ln>
                            </wps:spPr>
                            <wps:txbx>
                              <w:txbxContent>
                                <w:p w:rsidR="00835225" w:rsidRDefault="00835225" w:rsidP="002410B5">
                                  <w:pPr>
                                    <w:rPr>
                                      <w:sz w:val="20"/>
                                      <w:szCs w:val="20"/>
                                    </w:rPr>
                                  </w:pPr>
                                  <w:r>
                                    <w:rPr>
                                      <w:sz w:val="20"/>
                                      <w:szCs w:val="20"/>
                                    </w:rPr>
                                    <w:t xml:space="preserve">Höyry- ja voimalaitostekniikka </w:t>
                                  </w:r>
                                </w:p>
                                <w:p w:rsidR="002146F5" w:rsidRPr="00CD3A5F" w:rsidRDefault="00627F8C" w:rsidP="002410B5">
                                  <w:pPr>
                                    <w:rPr>
                                      <w:sz w:val="20"/>
                                      <w:szCs w:val="20"/>
                                    </w:rPr>
                                  </w:pPr>
                                  <w:r w:rsidRPr="00CD3A5F">
                                    <w:rPr>
                                      <w:sz w:val="20"/>
                                      <w:szCs w:val="20"/>
                                    </w:rPr>
                                    <w:t>Käyttö ja kunnossapito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3" type="#_x0000_t202" style="position:absolute;margin-left:142pt;margin-top:17.25pt;width:196.5pt;height:3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tpLQIAAFkEAAAOAAAAZHJzL2Uyb0RvYy54bWysVNuO0zAQfUfiHyy/07QhYbdR09XSpQhp&#10;uUi7fIDjOImF4zG226R8PWMnW8rtBZEHy+MZnxmfM5PNzdgrchTWSdAlXS2WlAjNoZa6Lennx/2L&#10;a0qcZ7pmCrQo6Uk4erN9/mwzmEKk0IGqhSUIol0xmJJ23psiSRzvRM/cAozQ6GzA9syjaduktmxA&#10;9F4l6XL5KhnA1sYCF87h6d3kpNuI3zSC+49N44QnqqRYm4+rjWsV1mS7YUVrmekkn8tg/1BFz6TG&#10;pGeoO+YZOVj5G1QvuQUHjV9w6BNoGslFfAO+ZrX85TUPHTMivgXJceZMk/t/sPzD8ZMlsi7pFSWa&#10;9SjRoxg9eQ0jWb3MAj+DcQWGPRgM9CM6UOf4VmfugX9xRMOuY7oVt9bC0AlWY32rcDO5uDrhuABS&#10;De+hxkTs4CECjY3tA3lIB0F01Ol01iYUw/EwzdZ5nqOLoy/L83SdxxSseLptrPNvBfQkbEpqUfuI&#10;zo73zodqWPEUEpI5ULLeS6WiYdtqpyw5MuyTffxm9J/ClCZDSdd5mk8E/BViGb8/QfTSY8Mr2Zf0&#10;+hzEikDbG13HdvRMqmmPJSs98xiom0j0YzXOks3yVFCfkFgLU3/jPOKmA/uNkgF7u6Tu64FZQYl6&#10;p1Gc9SrLwjBEI8uvUjTspae69DDNEaqknpJpu/PTAB2MlW2HmaZ20HCLgjYych2Un6qay8f+jRLM&#10;sxYG5NKOUT/+CNvvAAAA//8DAFBLAwQUAAYACAAAACEAwuMpyeAAAAAKAQAADwAAAGRycy9kb3du&#10;cmV2LnhtbEyPwU7DMAyG70i8Q2QkLmhL6UpbStMJIYHYDTYE16zJ2orEKUnWlbfHnOBo+9Pv76/X&#10;szVs0j4MDgVcLxNgGlunBuwEvO0eFyWwECUqaRxqAd86wLo5P6tlpdwJX/W0jR2jEAyVFNDHOFac&#10;h7bXVoalGzXS7eC8lZFG33Hl5YnCreFpkuTcygHpQy9H/dDr9nN7tALK7Hn6CJvVy3ubH8xtvCqm&#10;py8vxOXFfH8HLOo5/sHwq0/q0JDT3h1RBWYEpGVGXaKAVXYDjIC8KGixJzLJU+BNzf9XaH4AAAD/&#10;/wMAUEsBAi0AFAAGAAgAAAAhALaDOJL+AAAA4QEAABMAAAAAAAAAAAAAAAAAAAAAAFtDb250ZW50&#10;X1R5cGVzXS54bWxQSwECLQAUAAYACAAAACEAOP0h/9YAAACUAQAACwAAAAAAAAAAAAAAAAAvAQAA&#10;X3JlbHMvLnJlbHNQSwECLQAUAAYACAAAACEAKwW7aS0CAABZBAAADgAAAAAAAAAAAAAAAAAuAgAA&#10;ZHJzL2Uyb0RvYy54bWxQSwECLQAUAAYACAAAACEAwuMpyeAAAAAKAQAADwAAAAAAAAAAAAAAAACH&#10;BAAAZHJzL2Rvd25yZXYueG1sUEsFBgAAAAAEAAQA8wAAAJQFAAAAAA==&#10;">
                      <v:textbox>
                        <w:txbxContent>
                          <w:p w:rsidR="00835225" w:rsidRDefault="00835225" w:rsidP="002410B5">
                            <w:pPr>
                              <w:rPr>
                                <w:sz w:val="20"/>
                                <w:szCs w:val="20"/>
                              </w:rPr>
                            </w:pPr>
                            <w:r>
                              <w:rPr>
                                <w:sz w:val="20"/>
                                <w:szCs w:val="20"/>
                              </w:rPr>
                              <w:t xml:space="preserve">Höyry- ja voimalaitostekniikka </w:t>
                            </w:r>
                          </w:p>
                          <w:p w:rsidR="002146F5" w:rsidRPr="00CD3A5F" w:rsidRDefault="00627F8C" w:rsidP="002410B5">
                            <w:pPr>
                              <w:rPr>
                                <w:sz w:val="20"/>
                                <w:szCs w:val="20"/>
                              </w:rPr>
                            </w:pPr>
                            <w:r w:rsidRPr="00CD3A5F">
                              <w:rPr>
                                <w:sz w:val="20"/>
                                <w:szCs w:val="20"/>
                              </w:rPr>
                              <w:t>Käyttö ja kunnossapito</w:t>
                            </w:r>
                          </w:p>
                        </w:txbxContent>
                      </v:textbox>
                    </v:shape>
                  </w:pict>
                </mc:Fallback>
              </mc:AlternateContent>
            </w:r>
            <w:r>
              <w:rPr>
                <w:rFonts w:cs="Calibri"/>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1803400</wp:posOffset>
                      </wp:positionH>
                      <wp:positionV relativeFrom="paragraph">
                        <wp:posOffset>674370</wp:posOffset>
                      </wp:positionV>
                      <wp:extent cx="3162300" cy="283845"/>
                      <wp:effectExtent l="12700" t="7620" r="6350" b="13335"/>
                      <wp:wrapNone/>
                      <wp:docPr id="6"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83845"/>
                              </a:xfrm>
                              <a:prstGeom prst="rect">
                                <a:avLst/>
                              </a:prstGeom>
                              <a:solidFill>
                                <a:srgbClr val="ACC653"/>
                              </a:solidFill>
                              <a:ln w="6350">
                                <a:solidFill>
                                  <a:srgbClr val="586822"/>
                                </a:solidFill>
                                <a:miter lim="800000"/>
                                <a:headEnd/>
                                <a:tailEnd/>
                              </a:ln>
                            </wps:spPr>
                            <wps:txbx>
                              <w:txbxContent>
                                <w:p w:rsidR="002146F5" w:rsidRPr="00CD3A5F" w:rsidRDefault="00627F8C" w:rsidP="002410B5">
                                  <w:pPr>
                                    <w:rPr>
                                      <w:rFonts w:ascii="Calibri" w:hAnsi="Calibri" w:cs="Calibri"/>
                                      <w:sz w:val="20"/>
                                      <w:szCs w:val="20"/>
                                    </w:rPr>
                                  </w:pPr>
                                  <w:r w:rsidRPr="00CD3A5F">
                                    <w:rPr>
                                      <w:rFonts w:ascii="Calibri" w:hAnsi="Calibri" w:cs="Calibri"/>
                                      <w:sz w:val="20"/>
                                      <w:szCs w:val="20"/>
                                    </w:rPr>
                                    <w:t>Työelämä</w:t>
                                  </w:r>
                                  <w:r w:rsidR="002146F5" w:rsidRPr="00CD3A5F">
                                    <w:rPr>
                                      <w:rFonts w:ascii="Calibri" w:hAnsi="Calibri" w:cs="Calibri"/>
                                      <w:sz w:val="20"/>
                                      <w:szCs w:val="20"/>
                                    </w:rPr>
                                    <w:t>harjoittelu</w:t>
                                  </w:r>
                                  <w:r w:rsidR="00CD3A5F">
                                    <w:rPr>
                                      <w:rFonts w:ascii="Calibri" w:hAnsi="Calibri" w:cs="Calibri"/>
                                      <w:sz w:val="20"/>
                                      <w:szCs w:val="20"/>
                                    </w:rPr>
                                    <w:t xml:space="preserve">: Energia-alan </w:t>
                                  </w:r>
                                  <w:r w:rsidRPr="00CD3A5F">
                                    <w:rPr>
                                      <w:rFonts w:ascii="Calibri" w:hAnsi="Calibri" w:cs="Calibri"/>
                                      <w:sz w:val="20"/>
                                      <w:szCs w:val="20"/>
                                    </w:rPr>
                                    <w:t>työkokemus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4" type="#_x0000_t202" style="position:absolute;margin-left:142pt;margin-top:53.1pt;width:249pt;height: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EiNAIAAFkEAAAOAAAAZHJzL2Uyb0RvYy54bWysVNtu2zAMfR+wfxD0vviWZK4Rp8jSdRjQ&#10;XYB2H6DIcixMFjVJid19/Sg5TbPbyzA/CKRIHZKHpFfXY6/IUVgnQdc0m6WUCM2hkXpf0y8Pt69K&#10;SpxnumEKtKjpo3D0ev3yxWowlcihA9UISxBEu2owNe28N1WSON6JnrkZGKHR2ILtmUfV7pPGsgHR&#10;e5XkabpMBrCNscCFc3h7MxnpOuK3reD+U9s64YmqKebm42njuQtnsl6xam+Z6SQ/pcH+IYueSY1B&#10;z1A3zDNysPI3qF5yCw5aP+PQJ9C2kotYA1aTpb9Uc98xI2ItSI4zZ5rc/4PlH4+fLZFNTZeUaNZj&#10;ix7E6MkbGElWXAV+BuMqdLs36OhHNGCfY63O3AH/6oiGbcf0XmyshaETrMH8svAyuXg64bgAshs+&#10;QIOB2MFDBBpb2wfykA6C6Ninx3NvQjIcL4tsmRcpmjja8rIo54sYglVPr411/p2AngShphZ7H9HZ&#10;8c75kA2rnlxCMAdKNrdSqajY/W6rLDkynJPNdrtcFCf0n9yUJgMyVSzSiYC/QizKZZnnf4LopceB&#10;V7KvaZmGLzixKtD2VjdR9kyqScaUlT7xGKibSPTjbowtK8PbwPEOmkck1sI037iPKHRgv1My4GzX&#10;1H07MCsoUe81Nucqm8/DMkRlvnido2IvLbtLC9McoWrqKZnErZ8W6GCs3HcYaRoHDRtsaCsj189Z&#10;ndLH+Y0tOO1aWJBLPXo9/xHWPwAAAP//AwBQSwMEFAAGAAgAAAAhAA/cLAbfAAAACwEAAA8AAABk&#10;cnMvZG93bnJldi54bWxMj8FOwzAQRO9I/IO1SNyoQ0pLCHEqVAk4IZUW7k68iSPidRS7acrXs5zg&#10;uDOj2TfFZna9mHAMnScFt4sEBFLtTUetgo/D800GIkRNRveeUMEZA2zKy4tC58af6B2nfWwFl1DI&#10;tQIb45BLGWqLToeFH5DYa/zodORzbKUZ9YnLXS/TJFlLpzviD1YPuLVYf+2PTsHk5uq8/Ca7Xe0+&#10;315l83Jolk6p66v56RFExDn+heEXn9GhZKbKH8kE0StIszveEtlI1ikITtxnKSsVK6vkAWRZyP8b&#10;yh8AAAD//wMAUEsBAi0AFAAGAAgAAAAhALaDOJL+AAAA4QEAABMAAAAAAAAAAAAAAAAAAAAAAFtD&#10;b250ZW50X1R5cGVzXS54bWxQSwECLQAUAAYACAAAACEAOP0h/9YAAACUAQAACwAAAAAAAAAAAAAA&#10;AAAvAQAAX3JlbHMvLnJlbHNQSwECLQAUAAYACAAAACEAXurBIjQCAABZBAAADgAAAAAAAAAAAAAA&#10;AAAuAgAAZHJzL2Uyb0RvYy54bWxQSwECLQAUAAYACAAAACEAD9wsBt8AAAALAQAADwAAAAAAAAAA&#10;AAAAAACOBAAAZHJzL2Rvd25yZXYueG1sUEsFBgAAAAAEAAQA8wAAAJoFAAAAAA==&#10;" fillcolor="#acc653" strokecolor="#586822" strokeweight=".5pt">
                      <v:textbox>
                        <w:txbxContent>
                          <w:p w:rsidR="002146F5" w:rsidRPr="00CD3A5F" w:rsidRDefault="00627F8C" w:rsidP="002410B5">
                            <w:pPr>
                              <w:rPr>
                                <w:rFonts w:ascii="Calibri" w:hAnsi="Calibri" w:cs="Calibri"/>
                                <w:sz w:val="20"/>
                                <w:szCs w:val="20"/>
                              </w:rPr>
                            </w:pPr>
                            <w:r w:rsidRPr="00CD3A5F">
                              <w:rPr>
                                <w:rFonts w:ascii="Calibri" w:hAnsi="Calibri" w:cs="Calibri"/>
                                <w:sz w:val="20"/>
                                <w:szCs w:val="20"/>
                              </w:rPr>
                              <w:t>Työelämä</w:t>
                            </w:r>
                            <w:r w:rsidR="002146F5" w:rsidRPr="00CD3A5F">
                              <w:rPr>
                                <w:rFonts w:ascii="Calibri" w:hAnsi="Calibri" w:cs="Calibri"/>
                                <w:sz w:val="20"/>
                                <w:szCs w:val="20"/>
                              </w:rPr>
                              <w:t>harjoittelu</w:t>
                            </w:r>
                            <w:r w:rsidR="00CD3A5F">
                              <w:rPr>
                                <w:rFonts w:ascii="Calibri" w:hAnsi="Calibri" w:cs="Calibri"/>
                                <w:sz w:val="20"/>
                                <w:szCs w:val="20"/>
                              </w:rPr>
                              <w:t xml:space="preserve">: Energia-alan </w:t>
                            </w:r>
                            <w:r w:rsidRPr="00CD3A5F">
                              <w:rPr>
                                <w:rFonts w:ascii="Calibri" w:hAnsi="Calibri" w:cs="Calibri"/>
                                <w:sz w:val="20"/>
                                <w:szCs w:val="20"/>
                              </w:rPr>
                              <w:t>työkokemus</w:t>
                            </w:r>
                          </w:p>
                        </w:txbxContent>
                      </v:textbox>
                    </v:shape>
                  </w:pict>
                </mc:Fallback>
              </mc:AlternateContent>
            </w:r>
            <w:r w:rsidR="00BB22D3" w:rsidRPr="00CD3A5F">
              <w:rPr>
                <w:rFonts w:ascii="Calibri" w:hAnsi="Calibri" w:cs="Calibri"/>
                <w:b/>
                <w:sz w:val="28"/>
                <w:szCs w:val="28"/>
              </w:rPr>
              <w:t>Insinööriosaaminen</w:t>
            </w:r>
          </w:p>
        </w:tc>
      </w:tr>
      <w:tr w:rsidR="002410B5" w:rsidRPr="00595FDF" w:rsidTr="005F5C13">
        <w:trPr>
          <w:cantSplit/>
          <w:trHeight w:val="1121"/>
        </w:trPr>
        <w:tc>
          <w:tcPr>
            <w:tcW w:w="1035" w:type="dxa"/>
            <w:vMerge w:val="restart"/>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BB22D3" w:rsidP="00BB22D3">
            <w:pPr>
              <w:ind w:right="113"/>
              <w:rPr>
                <w:rFonts w:ascii="Calibri" w:hAnsi="Calibri" w:cs="Calibri"/>
                <w:b/>
                <w:color w:val="FFFFFF"/>
                <w:sz w:val="22"/>
                <w:szCs w:val="22"/>
              </w:rPr>
            </w:pPr>
            <w:r w:rsidRPr="00CD3A5F">
              <w:rPr>
                <w:rFonts w:ascii="Calibri" w:hAnsi="Calibri" w:cs="Calibri"/>
                <w:b/>
                <w:color w:val="FFFFFF"/>
                <w:sz w:val="22"/>
                <w:szCs w:val="22"/>
              </w:rPr>
              <w:t xml:space="preserve"> </w:t>
            </w:r>
            <w:r w:rsidR="002410B5" w:rsidRPr="00CD3A5F">
              <w:rPr>
                <w:rFonts w:ascii="Calibri" w:hAnsi="Calibri" w:cs="Calibri"/>
                <w:b/>
                <w:color w:val="FFFFFF"/>
                <w:sz w:val="22"/>
                <w:szCs w:val="22"/>
              </w:rPr>
              <w:t>2</w:t>
            </w:r>
            <w:r w:rsidR="00766892" w:rsidRPr="00CD3A5F">
              <w:rPr>
                <w:rFonts w:ascii="Calibri" w:hAnsi="Calibri" w:cs="Calibri"/>
                <w:b/>
                <w:color w:val="FFFFFF"/>
                <w:sz w:val="22"/>
                <w:szCs w:val="22"/>
              </w:rPr>
              <w:t xml:space="preserve">. vuosi: osaamisen </w:t>
            </w:r>
            <w:r w:rsidR="002410B5" w:rsidRPr="00CD3A5F">
              <w:rPr>
                <w:rFonts w:ascii="Calibri" w:hAnsi="Calibri" w:cs="Calibri"/>
                <w:b/>
                <w:color w:val="FFFFFF"/>
                <w:sz w:val="22"/>
                <w:szCs w:val="22"/>
              </w:rPr>
              <w:t>kehittyminen</w:t>
            </w:r>
          </w:p>
        </w:tc>
        <w:tc>
          <w:tcPr>
            <w:tcW w:w="10156" w:type="dxa"/>
            <w:tcBorders>
              <w:left w:val="single" w:sz="4" w:space="0" w:color="auto"/>
            </w:tcBorders>
            <w:shd w:val="clear" w:color="auto" w:fill="auto"/>
          </w:tcPr>
          <w:p w:rsidR="002410B5" w:rsidRPr="00595FDF" w:rsidRDefault="002410B5" w:rsidP="002410B5">
            <w:pPr>
              <w:jc w:val="right"/>
              <w:rPr>
                <w:rFonts w:cs="Calibri"/>
                <w:b/>
              </w:rPr>
            </w:pPr>
          </w:p>
          <w:p w:rsidR="002410B5" w:rsidRPr="00595FDF" w:rsidRDefault="00DC27E5" w:rsidP="00627F8C">
            <w:pPr>
              <w:jc w:val="right"/>
              <w:rPr>
                <w:rFonts w:cs="Calibri"/>
                <w:b/>
              </w:rPr>
            </w:pPr>
            <w:r>
              <w:rPr>
                <w:rFonts w:cs="Calibri"/>
                <w:noProof/>
              </w:rPr>
              <mc:AlternateContent>
                <mc:Choice Requires="wps">
                  <w:drawing>
                    <wp:anchor distT="0" distB="0" distL="114300" distR="114300" simplePos="0" relativeHeight="251657728" behindDoc="0" locked="0" layoutInCell="1" allowOverlap="1">
                      <wp:simplePos x="0" y="0"/>
                      <wp:positionH relativeFrom="column">
                        <wp:posOffset>1006475</wp:posOffset>
                      </wp:positionH>
                      <wp:positionV relativeFrom="paragraph">
                        <wp:posOffset>17780</wp:posOffset>
                      </wp:positionV>
                      <wp:extent cx="1685290" cy="1021715"/>
                      <wp:effectExtent l="6350" t="7620" r="13335" b="8890"/>
                      <wp:wrapNone/>
                      <wp:docPr id="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021715"/>
                              </a:xfrm>
                              <a:prstGeom prst="rect">
                                <a:avLst/>
                              </a:prstGeom>
                              <a:solidFill>
                                <a:srgbClr val="FFFFFF"/>
                              </a:solidFill>
                              <a:ln w="9525">
                                <a:solidFill>
                                  <a:srgbClr val="000000"/>
                                </a:solidFill>
                                <a:miter lim="800000"/>
                                <a:headEnd/>
                                <a:tailEnd/>
                              </a:ln>
                            </wps:spPr>
                            <wps:txbx>
                              <w:txbxContent>
                                <w:p w:rsidR="001419B9" w:rsidRPr="00CD3A5F" w:rsidRDefault="001419B9" w:rsidP="002410B5">
                                  <w:pPr>
                                    <w:rPr>
                                      <w:rFonts w:ascii="Calibri" w:hAnsi="Calibri" w:cs="Calibri"/>
                                      <w:sz w:val="20"/>
                                      <w:szCs w:val="20"/>
                                    </w:rPr>
                                  </w:pPr>
                                  <w:r w:rsidRPr="00CD3A5F">
                                    <w:rPr>
                                      <w:rFonts w:ascii="Calibri" w:hAnsi="Calibri" w:cs="Calibri"/>
                                      <w:sz w:val="20"/>
                                      <w:szCs w:val="20"/>
                                    </w:rPr>
                                    <w:t>Mallinnus ja suunnittelu</w:t>
                                  </w:r>
                                </w:p>
                                <w:p w:rsidR="001419B9" w:rsidRPr="00CD3A5F" w:rsidRDefault="001419B9" w:rsidP="002410B5">
                                  <w:pPr>
                                    <w:rPr>
                                      <w:rFonts w:ascii="Calibri" w:hAnsi="Calibri" w:cs="Calibri"/>
                                      <w:sz w:val="20"/>
                                      <w:szCs w:val="20"/>
                                    </w:rPr>
                                  </w:pPr>
                                </w:p>
                                <w:p w:rsidR="00627F8C" w:rsidRPr="00CD3A5F" w:rsidRDefault="00627F8C" w:rsidP="002410B5">
                                  <w:pPr>
                                    <w:rPr>
                                      <w:rFonts w:ascii="Calibri" w:hAnsi="Calibri" w:cs="Calibri"/>
                                      <w:sz w:val="20"/>
                                      <w:szCs w:val="20"/>
                                    </w:rPr>
                                  </w:pPr>
                                </w:p>
                                <w:p w:rsidR="00BB22D3" w:rsidRPr="00CD3A5F" w:rsidRDefault="00BB22D3" w:rsidP="002410B5">
                                  <w:pPr>
                                    <w:rPr>
                                      <w:rFonts w:ascii="Calibri" w:hAnsi="Calibri" w:cs="Calibri"/>
                                      <w:sz w:val="20"/>
                                      <w:szCs w:val="20"/>
                                    </w:rPr>
                                  </w:pPr>
                                </w:p>
                                <w:p w:rsidR="00835225" w:rsidRDefault="00835225" w:rsidP="002410B5">
                                  <w:pPr>
                                    <w:rPr>
                                      <w:rFonts w:ascii="Calibri" w:hAnsi="Calibri" w:cs="Calibri"/>
                                      <w:sz w:val="20"/>
                                      <w:szCs w:val="20"/>
                                    </w:rPr>
                                  </w:pPr>
                                </w:p>
                                <w:p w:rsidR="002146F5" w:rsidRPr="00CD3A5F" w:rsidRDefault="002146F5" w:rsidP="002410B5">
                                  <w:pPr>
                                    <w:rPr>
                                      <w:rFonts w:ascii="Calibri" w:hAnsi="Calibri" w:cs="Calibri"/>
                                      <w:sz w:val="20"/>
                                      <w:szCs w:val="20"/>
                                    </w:rPr>
                                  </w:pPr>
                                  <w:r w:rsidRPr="00CD3A5F">
                                    <w:rPr>
                                      <w:rFonts w:ascii="Calibri" w:hAnsi="Calibri" w:cs="Calibri"/>
                                      <w:sz w:val="20"/>
                                      <w:szCs w:val="20"/>
                                    </w:rPr>
                                    <w:t>Energia-talous ja prosessit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5" type="#_x0000_t202" style="position:absolute;left:0;text-align:left;margin-left:79.25pt;margin-top:1.4pt;width:132.7pt;height:8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yiLgIAAFoEAAAOAAAAZHJzL2Uyb0RvYy54bWysVNtu2zAMfR+wfxD0vviCpE2MOEWXLsOA&#10;rhvQ7gNkWbaFyaImKbGzrx8lp2l2exmmB0E0qUPyHMrrm7FX5CCsk6BLms1SSoTmUEvdlvTL0+7N&#10;khLnma6ZAi1KehSO3mxev1oPphA5dKBqYQmCaFcMpqSd96ZIEsc70TM3AyM0OhuwPfNo2japLRsQ&#10;vVdJnqZXyQC2Nha4cA6/3k1Ouon4TSO4/9Q0TniiSoq1+bjbuFdhTzZrVrSWmU7yUxnsH6romdSY&#10;9Ax1xzwjeyt/g+olt+Cg8TMOfQJNI7mIPWA3WfpLN48dMyL2guQ4c6bJ/T9Y/nD4bImsS7qgRLMe&#10;JXoSoydvYSTZPPIzGFdg2KPBQD+iA3WOvTpzD/yrIxq2HdOtuLUWhk6wGuvLArPJxdWgiCtcAKmG&#10;j1BjIrb3EIHGxvaBPKSDIDrqdDxrE4rhIeXVcpGv0MXRl6V5dp0tYg5WPF831vn3AnoSDiW1KH6E&#10;Z4d750M5rHgOCdkcKFnvpFLRsG21VZYcGA7KLq4T+k9hSpOhpKtFvpgY+CtEGtefIHrpceKV7Eu6&#10;PAexIvD2TtdxHj2TajpjyUqfiAzcTSz6sRqjZquQIPBaQX1EZi1MA44PEg8d2O+UDDjcJXXf9swK&#10;StQHjeqssjlqS3w05ovrHA176akuPUxzhCqpp2Q6bv30gvbGyrbDTNM8aLhFRRsZuX6p6lQ+DnCU&#10;4PTYwgu5tGPUyy9h8wMAAP//AwBQSwMEFAAGAAgAAAAhAKeud83eAAAACQEAAA8AAABkcnMvZG93&#10;bnJldi54bWxMj81OwzAQhO9IvIO1SFxQ65C0aRriVAgJRG/QIri6sZtE2Otgu2l4e5YTHEffaH6q&#10;zWQNG7UPvUMBt/MEmMbGqR5bAW/7x1kBLESJShqHWsC3DrCpLy8qWSp3xlc97mLLKARDKQV0MQ4l&#10;56HptJVh7gaNxI7OWxlJ+pYrL88Ubg1PkyTnVvZIDZ0c9EOnm8/dyQooFs/jR9hmL+9NfjTreLMa&#10;n768ENdX0/0dsKin+GeG3/k0HWradHAnVIEZ0stiSVYBKT0gvkizNbADgTxbAa8r/v9B/QMAAP//&#10;AwBQSwECLQAUAAYACAAAACEAtoM4kv4AAADhAQAAEwAAAAAAAAAAAAAAAAAAAAAAW0NvbnRlbnRf&#10;VHlwZXNdLnhtbFBLAQItABQABgAIAAAAIQA4/SH/1gAAAJQBAAALAAAAAAAAAAAAAAAAAC8BAABf&#10;cmVscy8ucmVsc1BLAQItABQABgAIAAAAIQDXCwyiLgIAAFoEAAAOAAAAAAAAAAAAAAAAAC4CAABk&#10;cnMvZTJvRG9jLnhtbFBLAQItABQABgAIAAAAIQCnrnfN3gAAAAkBAAAPAAAAAAAAAAAAAAAAAIgE&#10;AABkcnMvZG93bnJldi54bWxQSwUGAAAAAAQABADzAAAAkwUAAAAA&#10;">
                      <v:textbox>
                        <w:txbxContent>
                          <w:p w:rsidR="001419B9" w:rsidRPr="00CD3A5F" w:rsidRDefault="001419B9" w:rsidP="002410B5">
                            <w:pPr>
                              <w:rPr>
                                <w:rFonts w:ascii="Calibri" w:hAnsi="Calibri" w:cs="Calibri"/>
                                <w:sz w:val="20"/>
                                <w:szCs w:val="20"/>
                              </w:rPr>
                            </w:pPr>
                            <w:r w:rsidRPr="00CD3A5F">
                              <w:rPr>
                                <w:rFonts w:ascii="Calibri" w:hAnsi="Calibri" w:cs="Calibri"/>
                                <w:sz w:val="20"/>
                                <w:szCs w:val="20"/>
                              </w:rPr>
                              <w:t>Mallinnus ja suunnittelu</w:t>
                            </w:r>
                          </w:p>
                          <w:p w:rsidR="001419B9" w:rsidRPr="00CD3A5F" w:rsidRDefault="001419B9" w:rsidP="002410B5">
                            <w:pPr>
                              <w:rPr>
                                <w:rFonts w:ascii="Calibri" w:hAnsi="Calibri" w:cs="Calibri"/>
                                <w:sz w:val="20"/>
                                <w:szCs w:val="20"/>
                              </w:rPr>
                            </w:pPr>
                          </w:p>
                          <w:p w:rsidR="00627F8C" w:rsidRPr="00CD3A5F" w:rsidRDefault="00627F8C" w:rsidP="002410B5">
                            <w:pPr>
                              <w:rPr>
                                <w:rFonts w:ascii="Calibri" w:hAnsi="Calibri" w:cs="Calibri"/>
                                <w:sz w:val="20"/>
                                <w:szCs w:val="20"/>
                              </w:rPr>
                            </w:pPr>
                          </w:p>
                          <w:p w:rsidR="00BB22D3" w:rsidRPr="00CD3A5F" w:rsidRDefault="00BB22D3" w:rsidP="002410B5">
                            <w:pPr>
                              <w:rPr>
                                <w:rFonts w:ascii="Calibri" w:hAnsi="Calibri" w:cs="Calibri"/>
                                <w:sz w:val="20"/>
                                <w:szCs w:val="20"/>
                              </w:rPr>
                            </w:pPr>
                          </w:p>
                          <w:p w:rsidR="00835225" w:rsidRDefault="00835225" w:rsidP="002410B5">
                            <w:pPr>
                              <w:rPr>
                                <w:rFonts w:ascii="Calibri" w:hAnsi="Calibri" w:cs="Calibri"/>
                                <w:sz w:val="20"/>
                                <w:szCs w:val="20"/>
                              </w:rPr>
                            </w:pPr>
                          </w:p>
                          <w:p w:rsidR="002146F5" w:rsidRPr="00CD3A5F" w:rsidRDefault="002146F5" w:rsidP="002410B5">
                            <w:pPr>
                              <w:rPr>
                                <w:rFonts w:ascii="Calibri" w:hAnsi="Calibri" w:cs="Calibri"/>
                                <w:sz w:val="20"/>
                                <w:szCs w:val="20"/>
                              </w:rPr>
                            </w:pPr>
                            <w:r w:rsidRPr="00CD3A5F">
                              <w:rPr>
                                <w:rFonts w:ascii="Calibri" w:hAnsi="Calibri" w:cs="Calibri"/>
                                <w:sz w:val="20"/>
                                <w:szCs w:val="20"/>
                              </w:rPr>
                              <w:t>Energia-talous ja prosessit</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58752" behindDoc="0" locked="0" layoutInCell="1" allowOverlap="1">
                      <wp:simplePos x="0" y="0"/>
                      <wp:positionH relativeFrom="column">
                        <wp:posOffset>1006475</wp:posOffset>
                      </wp:positionH>
                      <wp:positionV relativeFrom="paragraph">
                        <wp:posOffset>351155</wp:posOffset>
                      </wp:positionV>
                      <wp:extent cx="2241550" cy="255270"/>
                      <wp:effectExtent l="6350" t="7620" r="9525" b="13335"/>
                      <wp:wrapNone/>
                      <wp:docPr id="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55270"/>
                              </a:xfrm>
                              <a:prstGeom prst="rect">
                                <a:avLst/>
                              </a:prstGeom>
                              <a:solidFill>
                                <a:srgbClr val="ACC653"/>
                              </a:solidFill>
                              <a:ln w="6350">
                                <a:solidFill>
                                  <a:srgbClr val="586822"/>
                                </a:solidFill>
                                <a:miter lim="800000"/>
                                <a:headEnd/>
                                <a:tailEnd/>
                              </a:ln>
                            </wps:spPr>
                            <wps:txbx>
                              <w:txbxContent>
                                <w:p w:rsidR="00627F8C" w:rsidRPr="00CD3A5F" w:rsidRDefault="00CD3A5F" w:rsidP="00627F8C">
                                  <w:pPr>
                                    <w:rPr>
                                      <w:rFonts w:ascii="Calibri" w:hAnsi="Calibri" w:cs="Calibri"/>
                                      <w:color w:val="B6DDE8"/>
                                      <w:sz w:val="20"/>
                                      <w:szCs w:val="20"/>
                                    </w:rPr>
                                  </w:pPr>
                                  <w:r w:rsidRPr="00CD3A5F">
                                    <w:rPr>
                                      <w:rFonts w:ascii="Calibri" w:hAnsi="Calibri" w:cs="Calibri"/>
                                      <w:sz w:val="20"/>
                                      <w:szCs w:val="20"/>
                                    </w:rPr>
                                    <w:t>TKI-projekti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6" type="#_x0000_t202" style="position:absolute;left:0;text-align:left;margin-left:79.25pt;margin-top:27.65pt;width:176.5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7ANAIAAFoEAAAOAAAAZHJzL2Uyb0RvYy54bWysVNtu2zAMfR+wfxD0vjh24zQ14hRZug4D&#10;ugvQ7gNkWbaFyaImKbG7ry8lp2nQDXsYlgeBNKmjw0My6+uxV+QgrJOgS5rO5pQIzaGWui3p94fb&#10;dytKnGe6Zgq0KOmjcPR68/bNejCFyKADVQtLEES7YjAl7bw3RZI43omeuRkYoTHYgO2ZR9e2SW3Z&#10;gOi9SrL5fJkMYGtjgQvn8OvNFKSbiN80gvuvTeOEJ6qkyM3H08azCmeyWbOitcx0kh9psH9g0TOp&#10;8dET1A3zjOyt/A2ql9yCg8bPOPQJNI3kItaA1aTzV9Xcd8yIWAuK48xJJvf/YPmXwzdLZF3SBSWa&#10;9diiBzF68h5GkuZXQZ/BuALT7g0m+hED2OdYqzN3wH84omHXMd2KrbUwdILVyC8NN5OzqxOOCyDV&#10;8BlqfIjtPUSgsbF9EA/lIIiOfXo89SaQ4fgxyxZpnmOIYyzL8+wyNi9hxfNtY53/KKAnwSipxd5H&#10;dHa4cz6wYcVzSnjMgZL1rVQqOratdsqSA8M52e52y/wiFvAqTWkylHR5gTz+DpGvlqss+xNELz0O&#10;vJJ9SVfz8AtJrAiyfdB1tD2TarKRstJHHYN0k4h+rMbYsjReDiJXUD+ishamAceFRKMD+4uSAYe7&#10;pO7nnllBifqksTtX6WIRtiE6i/wyQ8eeR6rzCNMcoUrqKZnMnZ82aG+sbDt8aZoHDVvsaCOj2C+s&#10;jvxxgGMPjssWNuTcj1kvfwmbJwAAAP//AwBQSwMEFAAGAAgAAAAhALYzaWXcAAAACQEAAA8AAABk&#10;cnMvZG93bnJldi54bWxMj8FOwzAMhu9IvENkJG4sLVXQVppOaBJwQoKN3dPWbSoap2qyruPpMSc4&#10;/van35+L7eIGMeMUek8a0lUCAqn2TU+dhs/D890aRIiGGjN4Qg0XDLAtr68Kkzf+TB8472MnuIRC&#10;bjTYGMdcylBbdCas/IjEu9ZPzkSOUyebyZy53A3yPkkepDM98QVrRtxZrL/2J6dhdkt1yb7J7tT7&#10;8e1Vti+HNnNa394sT48gIi7xD4ZffVaHkp0qf6ImiIGzWitGNSiVgWBApSkPKg0bpUCWhfz/QfkD&#10;AAD//wMAUEsBAi0AFAAGAAgAAAAhALaDOJL+AAAA4QEAABMAAAAAAAAAAAAAAAAAAAAAAFtDb250&#10;ZW50X1R5cGVzXS54bWxQSwECLQAUAAYACAAAACEAOP0h/9YAAACUAQAACwAAAAAAAAAAAAAAAAAv&#10;AQAAX3JlbHMvLnJlbHNQSwECLQAUAAYACAAAACEAfHBOwDQCAABaBAAADgAAAAAAAAAAAAAAAAAu&#10;AgAAZHJzL2Uyb0RvYy54bWxQSwECLQAUAAYACAAAACEAtjNpZdwAAAAJAQAADwAAAAAAAAAAAAAA&#10;AACOBAAAZHJzL2Rvd25yZXYueG1sUEsFBgAAAAAEAAQA8wAAAJcFAAAAAA==&#10;" fillcolor="#acc653" strokecolor="#586822" strokeweight=".5pt">
                      <v:textbox>
                        <w:txbxContent>
                          <w:p w:rsidR="00627F8C" w:rsidRPr="00CD3A5F" w:rsidRDefault="00CD3A5F" w:rsidP="00627F8C">
                            <w:pPr>
                              <w:rPr>
                                <w:rFonts w:ascii="Calibri" w:hAnsi="Calibri" w:cs="Calibri"/>
                                <w:color w:val="B6DDE8"/>
                                <w:sz w:val="20"/>
                                <w:szCs w:val="20"/>
                              </w:rPr>
                            </w:pPr>
                            <w:r w:rsidRPr="00CD3A5F">
                              <w:rPr>
                                <w:rFonts w:ascii="Calibri" w:hAnsi="Calibri" w:cs="Calibri"/>
                                <w:sz w:val="20"/>
                                <w:szCs w:val="20"/>
                              </w:rPr>
                              <w:t>TKI-projekti</w:t>
                            </w:r>
                          </w:p>
                        </w:txbxContent>
                      </v:textbox>
                    </v:shape>
                  </w:pict>
                </mc:Fallback>
              </mc:AlternateContent>
            </w:r>
            <w:r w:rsidR="00627F8C" w:rsidRPr="00627F8C">
              <w:rPr>
                <w:rFonts w:ascii="Calibri" w:hAnsi="Calibri" w:cs="Calibri"/>
                <w:b/>
              </w:rPr>
              <w:t>Energia-alan työelämän verkostot</w:t>
            </w:r>
            <w:r w:rsidR="00627F8C" w:rsidRPr="00595FDF">
              <w:rPr>
                <w:rFonts w:cs="Calibri"/>
                <w:b/>
              </w:rPr>
              <w:t xml:space="preserve"> </w:t>
            </w:r>
          </w:p>
        </w:tc>
      </w:tr>
      <w:tr w:rsidR="002410B5" w:rsidRPr="00595FDF" w:rsidTr="00CD3A5F">
        <w:trPr>
          <w:cantSplit/>
          <w:trHeight w:val="1180"/>
        </w:trPr>
        <w:tc>
          <w:tcPr>
            <w:tcW w:w="1035" w:type="dxa"/>
            <w:vMerge/>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2410B5" w:rsidP="002410B5">
            <w:pPr>
              <w:ind w:right="113"/>
              <w:jc w:val="center"/>
              <w:rPr>
                <w:rFonts w:ascii="Calibri" w:hAnsi="Calibri" w:cs="Calibri"/>
                <w:b/>
                <w:color w:val="FFFFFF"/>
                <w:sz w:val="22"/>
                <w:szCs w:val="22"/>
              </w:rPr>
            </w:pPr>
          </w:p>
        </w:tc>
        <w:tc>
          <w:tcPr>
            <w:tcW w:w="10156" w:type="dxa"/>
            <w:tcBorders>
              <w:left w:val="single" w:sz="4" w:space="0" w:color="auto"/>
            </w:tcBorders>
            <w:shd w:val="clear" w:color="auto" w:fill="auto"/>
          </w:tcPr>
          <w:p w:rsidR="002410B5" w:rsidRPr="00595FDF" w:rsidRDefault="002410B5" w:rsidP="002410B5">
            <w:pPr>
              <w:jc w:val="right"/>
              <w:rPr>
                <w:rFonts w:cs="Calibri"/>
                <w:b/>
              </w:rPr>
            </w:pPr>
          </w:p>
          <w:p w:rsidR="002410B5" w:rsidRPr="00D67871" w:rsidRDefault="00DC27E5" w:rsidP="00627F8C">
            <w:pPr>
              <w:jc w:val="right"/>
              <w:rPr>
                <w:rFonts w:ascii="Calibri" w:hAnsi="Calibri" w:cs="Calibri"/>
                <w:b/>
              </w:rPr>
            </w:pPr>
            <w:r>
              <w:rPr>
                <w:rFonts w:ascii="Calibri" w:hAnsi="Calibri" w:cs="Calibri"/>
                <w:noProof/>
              </w:rPr>
              <mc:AlternateContent>
                <mc:Choice Requires="wps">
                  <w:drawing>
                    <wp:anchor distT="0" distB="0" distL="114300" distR="114300" simplePos="0" relativeHeight="251655680" behindDoc="0" locked="0" layoutInCell="1" allowOverlap="1">
                      <wp:simplePos x="0" y="0"/>
                      <wp:positionH relativeFrom="column">
                        <wp:posOffset>702945</wp:posOffset>
                      </wp:positionH>
                      <wp:positionV relativeFrom="paragraph">
                        <wp:posOffset>321310</wp:posOffset>
                      </wp:positionV>
                      <wp:extent cx="3277870" cy="283845"/>
                      <wp:effectExtent l="7620" t="10160" r="10160" b="10795"/>
                      <wp:wrapNone/>
                      <wp:docPr id="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283845"/>
                              </a:xfrm>
                              <a:prstGeom prst="rect">
                                <a:avLst/>
                              </a:prstGeom>
                              <a:solidFill>
                                <a:srgbClr val="ACC653"/>
                              </a:solidFill>
                              <a:ln w="6350">
                                <a:solidFill>
                                  <a:srgbClr val="586822"/>
                                </a:solidFill>
                                <a:miter lim="800000"/>
                                <a:headEnd/>
                                <a:tailEnd/>
                              </a:ln>
                            </wps:spPr>
                            <wps:txbx>
                              <w:txbxContent>
                                <w:p w:rsidR="002146F5" w:rsidRPr="00CD3A5F" w:rsidRDefault="001419B9" w:rsidP="002410B5">
                                  <w:pPr>
                                    <w:rPr>
                                      <w:rFonts w:ascii="Calibri" w:hAnsi="Calibri" w:cs="Calibri"/>
                                      <w:sz w:val="20"/>
                                      <w:szCs w:val="20"/>
                                    </w:rPr>
                                  </w:pPr>
                                  <w:r w:rsidRPr="00CD3A5F">
                                    <w:rPr>
                                      <w:rFonts w:ascii="Calibri" w:hAnsi="Calibri" w:cs="Calibri"/>
                                      <w:sz w:val="20"/>
                                      <w:szCs w:val="20"/>
                                    </w:rPr>
                                    <w:t>Kesätyöh</w:t>
                                  </w:r>
                                  <w:r w:rsidR="002146F5" w:rsidRPr="00CD3A5F">
                                    <w:rPr>
                                      <w:rFonts w:ascii="Calibri" w:hAnsi="Calibri" w:cs="Calibri"/>
                                      <w:sz w:val="20"/>
                                      <w:szCs w:val="20"/>
                                    </w:rPr>
                                    <w:t>arjoittelu: Tutustuminen al</w:t>
                                  </w:r>
                                  <w:r w:rsidRPr="00CD3A5F">
                                    <w:rPr>
                                      <w:rFonts w:ascii="Calibri" w:hAnsi="Calibri" w:cs="Calibri"/>
                                      <w:sz w:val="20"/>
                                      <w:szCs w:val="20"/>
                                    </w:rPr>
                                    <w:t>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7" type="#_x0000_t202" style="position:absolute;left:0;text-align:left;margin-left:55.35pt;margin-top:25.3pt;width:258.1pt;height:2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NQIAAFoEAAAOAAAAZHJzL2Uyb0RvYy54bWysVNtu2zAMfR+wfxD0vjixc/GMOEWWrsOA&#10;7gK0+wBFlm1hsqhJSuzs60fJaZrdXob5QSBF6pA8JL2+GTpFjsI6Cbqks8mUEqE5VFI3Jf3yePcq&#10;p8R5piumQIuSnoSjN5uXL9a9KUQKLahKWIIg2hW9KWnrvSmSxPFWdMxNwAiNxhpsxzyqtkkqy3pE&#10;71SSTqfLpAdbGQtcOIe3t6ORbiJ+XQvuP9W1E56okmJuPp42nvtwJps1KxrLTCv5OQ32D1l0TGoM&#10;eoG6ZZ6Rg5W/QXWSW3BQ+wmHLoG6llzEGrCa2fSXah5aZkSsBclx5kKT+3+w/OPxsyWyKmlGiWYd&#10;tuhRDJ68gYHMslXgpzeuQLcHg45+QAP2OdbqzD3wr45o2LVMN2JrLfStYBXmNwsvk6unI44LIPv+&#10;A1QYiB08RKChtl0gD+kgiI59Ol16E5LheJmlq1W+QhNHW5pn+XwRQ7Di6bWxzr8T0JEglNRi7yM6&#10;O947H7JhxZNLCOZAyepOKhUV2+x3ypIjwznZ7nbLRXZG/8lNadKXdJktpiMBf4VY5Ms8Tf8E0UmP&#10;A69kV9J8Gr7gxIpA21tdRdkzqUYZU1b6zGOgbiTRD/shtmwWWQ4k76E6IbMWxgHHhUShBfudkh6H&#10;u6Tu24FZQYl6r7E7r2fzediGqMwXqxQVe23ZX1uY5ghVUk/JKO78uEEHY2XTYqRxHjRssaO1jGQ/&#10;Z3XOHwc49uC8bGFDrvXo9fxL2PwAAAD//wMAUEsDBBQABgAIAAAAIQCBvLSR3gAAAAkBAAAPAAAA&#10;ZHJzL2Rvd25yZXYueG1sTI/BTsMwEETvSPyDtUjcqN1GCTSNU6FKwAmJtnB34k0cNV5HsZumfD3m&#10;BMfRPs28Lbaz7dmEo+8cSVguBDCk2umOWgmfx5eHJ2A+KNKqd4QSruhhW97eFCrX7kJ7nA6hZbGE&#10;fK4kmBCGnHNfG7TKL9yAFG+NG60KMY4t16O6xHLb85UQGbeqo7hg1IA7g/XpcLYSJjtX1+SbzC79&#10;+Hp/483rsUmslPd38/MGWMA5/MHwqx/VoYxOlTuT9qyPeSkeIyohFRmwCGSrbA2skrBOE+Blwf9/&#10;UP4AAAD//wMAUEsBAi0AFAAGAAgAAAAhALaDOJL+AAAA4QEAABMAAAAAAAAAAAAAAAAAAAAAAFtD&#10;b250ZW50X1R5cGVzXS54bWxQSwECLQAUAAYACAAAACEAOP0h/9YAAACUAQAACwAAAAAAAAAAAAAA&#10;AAAvAQAAX3JlbHMvLnJlbHNQSwECLQAUAAYACAAAACEAhf1svzUCAABaBAAADgAAAAAAAAAAAAAA&#10;AAAuAgAAZHJzL2Uyb0RvYy54bWxQSwECLQAUAAYACAAAACEAgby0kd4AAAAJAQAADwAAAAAAAAAA&#10;AAAAAACPBAAAZHJzL2Rvd25yZXYueG1sUEsFBgAAAAAEAAQA8wAAAJoFAAAAAA==&#10;" fillcolor="#acc653" strokecolor="#586822" strokeweight=".5pt">
                      <v:textbox>
                        <w:txbxContent>
                          <w:p w:rsidR="002146F5" w:rsidRPr="00CD3A5F" w:rsidRDefault="001419B9" w:rsidP="002410B5">
                            <w:pPr>
                              <w:rPr>
                                <w:rFonts w:ascii="Calibri" w:hAnsi="Calibri" w:cs="Calibri"/>
                                <w:sz w:val="20"/>
                                <w:szCs w:val="20"/>
                              </w:rPr>
                            </w:pPr>
                            <w:r w:rsidRPr="00CD3A5F">
                              <w:rPr>
                                <w:rFonts w:ascii="Calibri" w:hAnsi="Calibri" w:cs="Calibri"/>
                                <w:sz w:val="20"/>
                                <w:szCs w:val="20"/>
                              </w:rPr>
                              <w:t>Kesätyöh</w:t>
                            </w:r>
                            <w:r w:rsidR="002146F5" w:rsidRPr="00CD3A5F">
                              <w:rPr>
                                <w:rFonts w:ascii="Calibri" w:hAnsi="Calibri" w:cs="Calibri"/>
                                <w:sz w:val="20"/>
                                <w:szCs w:val="20"/>
                              </w:rPr>
                              <w:t>arjoittelu: Tutustuminen al</w:t>
                            </w:r>
                            <w:r w:rsidRPr="00CD3A5F">
                              <w:rPr>
                                <w:rFonts w:ascii="Calibri" w:hAnsi="Calibri" w:cs="Calibri"/>
                                <w:sz w:val="20"/>
                                <w:szCs w:val="20"/>
                              </w:rPr>
                              <w:t>aan</w:t>
                            </w:r>
                          </w:p>
                        </w:txbxContent>
                      </v:textbox>
                    </v:shape>
                  </w:pict>
                </mc:Fallback>
              </mc:AlternateContent>
            </w:r>
            <w:r w:rsidR="00627F8C" w:rsidRPr="00D67871">
              <w:rPr>
                <w:rFonts w:ascii="Calibri" w:hAnsi="Calibri" w:cs="Calibri"/>
                <w:b/>
              </w:rPr>
              <w:t>Energia</w:t>
            </w:r>
            <w:r w:rsidR="002410B5" w:rsidRPr="00D67871">
              <w:rPr>
                <w:rFonts w:ascii="Calibri" w:hAnsi="Calibri" w:cs="Calibri"/>
                <w:b/>
              </w:rPr>
              <w:t xml:space="preserve">prosessit ja </w:t>
            </w:r>
            <w:r w:rsidR="00627F8C" w:rsidRPr="00D67871">
              <w:rPr>
                <w:rFonts w:ascii="Calibri" w:hAnsi="Calibri" w:cs="Calibri"/>
                <w:b/>
              </w:rPr>
              <w:t>-järjestelmät</w:t>
            </w:r>
          </w:p>
        </w:tc>
      </w:tr>
      <w:tr w:rsidR="002410B5" w:rsidRPr="00D67871" w:rsidTr="00CD3A5F">
        <w:trPr>
          <w:cantSplit/>
          <w:trHeight w:val="931"/>
        </w:trPr>
        <w:tc>
          <w:tcPr>
            <w:tcW w:w="1035" w:type="dxa"/>
            <w:vMerge w:val="restart"/>
            <w:tcBorders>
              <w:top w:val="single" w:sz="4" w:space="0" w:color="auto"/>
              <w:left w:val="single" w:sz="4" w:space="0" w:color="auto"/>
              <w:bottom w:val="single" w:sz="4" w:space="0" w:color="auto"/>
              <w:right w:val="single" w:sz="4" w:space="0" w:color="auto"/>
            </w:tcBorders>
            <w:shd w:val="clear" w:color="auto" w:fill="31A3B5"/>
            <w:textDirection w:val="btLr"/>
          </w:tcPr>
          <w:p w:rsidR="002410B5" w:rsidRPr="00CD3A5F" w:rsidRDefault="00BB22D3" w:rsidP="00766892">
            <w:pPr>
              <w:ind w:right="113"/>
              <w:rPr>
                <w:rFonts w:ascii="Calibri" w:hAnsi="Calibri" w:cs="Calibri"/>
                <w:b/>
                <w:color w:val="FFFFFF"/>
                <w:sz w:val="22"/>
                <w:szCs w:val="22"/>
              </w:rPr>
            </w:pPr>
            <w:r w:rsidRPr="00CD3A5F">
              <w:rPr>
                <w:rFonts w:ascii="Calibri" w:hAnsi="Calibri" w:cs="Calibri"/>
                <w:b/>
                <w:color w:val="FFFFFF"/>
                <w:sz w:val="22"/>
                <w:szCs w:val="22"/>
              </w:rPr>
              <w:t xml:space="preserve"> </w:t>
            </w:r>
            <w:r w:rsidR="002410B5" w:rsidRPr="00CD3A5F">
              <w:rPr>
                <w:rFonts w:ascii="Calibri" w:hAnsi="Calibri" w:cs="Calibri"/>
                <w:b/>
                <w:color w:val="FFFFFF"/>
                <w:sz w:val="22"/>
                <w:szCs w:val="22"/>
              </w:rPr>
              <w:t xml:space="preserve">1. vuosi: ammattialaan </w:t>
            </w:r>
            <w:r w:rsidR="00766892" w:rsidRPr="00CD3A5F">
              <w:rPr>
                <w:rFonts w:ascii="Calibri" w:hAnsi="Calibri" w:cs="Calibri"/>
                <w:b/>
                <w:color w:val="FFFFFF"/>
                <w:sz w:val="22"/>
                <w:szCs w:val="22"/>
              </w:rPr>
              <w:t>perehtyminen</w:t>
            </w:r>
          </w:p>
        </w:tc>
        <w:tc>
          <w:tcPr>
            <w:tcW w:w="10156" w:type="dxa"/>
            <w:tcBorders>
              <w:left w:val="single" w:sz="4" w:space="0" w:color="auto"/>
            </w:tcBorders>
            <w:shd w:val="clear" w:color="auto" w:fill="auto"/>
          </w:tcPr>
          <w:p w:rsidR="002410B5" w:rsidRPr="00D67871" w:rsidRDefault="00DC27E5" w:rsidP="002410B5">
            <w:pPr>
              <w:jc w:val="right"/>
              <w:rPr>
                <w:rFonts w:ascii="Calibri" w:hAnsi="Calibri" w:cs="Calibri"/>
                <w:b/>
              </w:rPr>
            </w:pPr>
            <w:r>
              <w:rPr>
                <w:rFonts w:ascii="Calibri" w:hAnsi="Calibri" w:cs="Calibri"/>
                <w:b/>
                <w:noProof/>
              </w:rPr>
              <mc:AlternateContent>
                <mc:Choice Requires="wps">
                  <w:drawing>
                    <wp:anchor distT="0" distB="0" distL="114300" distR="114300" simplePos="0" relativeHeight="251662848" behindDoc="0" locked="0" layoutInCell="1" allowOverlap="1">
                      <wp:simplePos x="0" y="0"/>
                      <wp:positionH relativeFrom="column">
                        <wp:posOffset>762635</wp:posOffset>
                      </wp:positionH>
                      <wp:positionV relativeFrom="paragraph">
                        <wp:posOffset>121285</wp:posOffset>
                      </wp:positionV>
                      <wp:extent cx="1754505" cy="1133475"/>
                      <wp:effectExtent l="10160" t="9525" r="6985" b="9525"/>
                      <wp:wrapNone/>
                      <wp:docPr id="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133475"/>
                              </a:xfrm>
                              <a:prstGeom prst="rect">
                                <a:avLst/>
                              </a:prstGeom>
                              <a:solidFill>
                                <a:srgbClr val="FFFFFF"/>
                              </a:solidFill>
                              <a:ln w="9525">
                                <a:solidFill>
                                  <a:srgbClr val="000000"/>
                                </a:solidFill>
                                <a:miter lim="800000"/>
                                <a:headEnd/>
                                <a:tailEnd/>
                              </a:ln>
                            </wps:spPr>
                            <wps:txbx>
                              <w:txbxContent>
                                <w:p w:rsidR="00981001" w:rsidRPr="00CD3A5F" w:rsidRDefault="00DF70CB" w:rsidP="00981001">
                                  <w:pPr>
                                    <w:rPr>
                                      <w:rFonts w:ascii="Calibri" w:hAnsi="Calibri" w:cs="Calibri"/>
                                      <w:sz w:val="20"/>
                                      <w:szCs w:val="20"/>
                                    </w:rPr>
                                  </w:pPr>
                                  <w:r>
                                    <w:rPr>
                                      <w:rFonts w:ascii="Calibri" w:hAnsi="Calibri" w:cs="Calibri"/>
                                      <w:sz w:val="20"/>
                                      <w:szCs w:val="20"/>
                                    </w:rPr>
                                    <w:t>Insin</w:t>
                                  </w:r>
                                  <w:r w:rsidR="00981001">
                                    <w:rPr>
                                      <w:rFonts w:ascii="Calibri" w:hAnsi="Calibri" w:cs="Calibri"/>
                                      <w:sz w:val="20"/>
                                      <w:szCs w:val="20"/>
                                    </w:rPr>
                                    <w:t>öörin perustiedot ja -taidot</w:t>
                                  </w:r>
                                </w:p>
                                <w:p w:rsidR="00981001" w:rsidRPr="00D67871" w:rsidRDefault="00981001" w:rsidP="00981001">
                                  <w:pPr>
                                    <w:rPr>
                                      <w:rFonts w:ascii="Calibri" w:hAnsi="Calibri" w:cs="Calibri"/>
                                      <w:sz w:val="16"/>
                                    </w:rPr>
                                  </w:pPr>
                                </w:p>
                                <w:p w:rsidR="00981001" w:rsidRPr="00D67871" w:rsidRDefault="00981001" w:rsidP="00981001">
                                  <w:pPr>
                                    <w:rPr>
                                      <w:rFonts w:ascii="Calibri" w:hAnsi="Calibri" w:cs="Calibri"/>
                                      <w:sz w:val="16"/>
                                    </w:rPr>
                                  </w:pPr>
                                </w:p>
                                <w:p w:rsidR="00981001" w:rsidRDefault="00981001" w:rsidP="00981001">
                                  <w:pPr>
                                    <w:rPr>
                                      <w:rFonts w:ascii="Calibri" w:hAnsi="Calibri" w:cs="Calibri"/>
                                      <w:sz w:val="20"/>
                                      <w:szCs w:val="20"/>
                                    </w:rPr>
                                  </w:pPr>
                                </w:p>
                                <w:p w:rsidR="00981001" w:rsidRPr="00CD3A5F" w:rsidRDefault="00981001" w:rsidP="00981001">
                                  <w:pPr>
                                    <w:rPr>
                                      <w:rFonts w:ascii="Calibri" w:hAnsi="Calibri" w:cs="Calibri"/>
                                      <w:sz w:val="20"/>
                                      <w:szCs w:val="20"/>
                                    </w:rPr>
                                  </w:pPr>
                                  <w:r w:rsidRPr="00CD3A5F">
                                    <w:rPr>
                                      <w:rFonts w:ascii="Calibri" w:hAnsi="Calibri" w:cs="Calibri"/>
                                      <w:sz w:val="20"/>
                                      <w:szCs w:val="20"/>
                                    </w:rPr>
                                    <w:t>Opintoihin ja energia-alaan orientoituminen</w:t>
                                  </w:r>
                                </w:p>
                                <w:p w:rsidR="00981001" w:rsidRPr="00C624F9" w:rsidRDefault="00981001" w:rsidP="0098100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8" type="#_x0000_t202" style="position:absolute;left:0;text-align:left;margin-left:60.05pt;margin-top:9.55pt;width:138.15pt;height:8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WMAIAAFsEAAAOAAAAZHJzL2Uyb0RvYy54bWysVNtu2zAMfR+wfxD0vjh246Y14hRdugwD&#10;ugvQ7gNkWbaFyaImKbGzrx8lJ1nQbS/D/CCIIXVInkNmdTf2iuyFdRJ0SdPZnBKhOdRStyX9+rx9&#10;c0OJ80zXTIEWJT0IR+/Wr1+tBlOIDDpQtbAEQbQrBlPSzntTJInjneiZm4ERGp0N2J55NG2b1JYN&#10;iN6rJJvPr5MBbG0scOEc/vowOek64jeN4P5z0zjhiSop1ubjaeNZhTNZr1jRWmY6yY9lsH+oomdS&#10;Y9Iz1APzjOys/A2ql9yCg8bPOPQJNI3kIvaA3aTzF908dcyI2AuS48yZJvf/YPmn/RdLZF3SjBLN&#10;epToWYyevIWRpNd54GcwrsCwJ4OBfkQH6hx7deYR+DdHNGw6pltxby0MnWA11peGl8nF0wnHBZBq&#10;+Ag1JmI7DxFobGwfyEM6CKKjToezNqEYHlIu80U+zynh6EvTq6vFMlaXsOL03Fjn3wvoSbiU1KL4&#10;EZ7tH50P5bDiFBKyOVCy3kqlomHbaqMs2TMclG38YgcvwpQmQ0lv8yyfGPgrxDx+f4LopceJV7Iv&#10;6c05iBWBt3e6jvPomVTTHUtW+khk4G5i0Y/VGDVLs5NAFdQHpNbCNOG4kXjpwP6gZMDpLqn7vmNW&#10;UKI+aJTnNl0swjpEY5EvMzTspae69DDNEaqknpLpuvHTCu2MlW2HmaaB0HCPkjYykh20n6o61o8T&#10;HDU4bltYkUs7Rv36T1j/BAAA//8DAFBLAwQUAAYACAAAACEA7eJBYt8AAAAKAQAADwAAAGRycy9k&#10;b3ducmV2LnhtbEyPT0/DMAzF70h8h8hIXBBL90fdWppOCAkEtzGmcc0ar61InNJkXfn2eCc42c9+&#10;ev65WI/OigH70HpSMJ0kIJAqb1qqFew+nu9XIELUZLT1hAp+MMC6vL4qdG78md5x2MZacAiFXCto&#10;YuxyKUPVoNNh4jsk3h1973Rk2dfS9PrM4c7KWZKk0umW+EKjO3xqsPranpyC1eJ1+Axv882+So82&#10;i3fL4eW7V+r2Znx8ABFxjH9muOAzOpTMdPAnMkFY1rNkylZuMq5smGfpAsThMlimIMtC/n+h/AUA&#10;AP//AwBQSwECLQAUAAYACAAAACEAtoM4kv4AAADhAQAAEwAAAAAAAAAAAAAAAAAAAAAAW0NvbnRl&#10;bnRfVHlwZXNdLnhtbFBLAQItABQABgAIAAAAIQA4/SH/1gAAAJQBAAALAAAAAAAAAAAAAAAAAC8B&#10;AABfcmVscy8ucmVsc1BLAQItABQABgAIAAAAIQA8+DfWMAIAAFsEAAAOAAAAAAAAAAAAAAAAAC4C&#10;AABkcnMvZTJvRG9jLnhtbFBLAQItABQABgAIAAAAIQDt4kFi3wAAAAoBAAAPAAAAAAAAAAAAAAAA&#10;AIoEAABkcnMvZG93bnJldi54bWxQSwUGAAAAAAQABADzAAAAlgUAAAAA&#10;">
                      <v:textbox>
                        <w:txbxContent>
                          <w:p w:rsidR="00981001" w:rsidRPr="00CD3A5F" w:rsidRDefault="00DF70CB" w:rsidP="00981001">
                            <w:pPr>
                              <w:rPr>
                                <w:rFonts w:ascii="Calibri" w:hAnsi="Calibri" w:cs="Calibri"/>
                                <w:sz w:val="20"/>
                                <w:szCs w:val="20"/>
                              </w:rPr>
                            </w:pPr>
                            <w:r>
                              <w:rPr>
                                <w:rFonts w:ascii="Calibri" w:hAnsi="Calibri" w:cs="Calibri"/>
                                <w:sz w:val="20"/>
                                <w:szCs w:val="20"/>
                              </w:rPr>
                              <w:t>Insin</w:t>
                            </w:r>
                            <w:r w:rsidR="00981001">
                              <w:rPr>
                                <w:rFonts w:ascii="Calibri" w:hAnsi="Calibri" w:cs="Calibri"/>
                                <w:sz w:val="20"/>
                                <w:szCs w:val="20"/>
                              </w:rPr>
                              <w:t>öörin perustiedot ja -taidot</w:t>
                            </w:r>
                          </w:p>
                          <w:p w:rsidR="00981001" w:rsidRPr="00D67871" w:rsidRDefault="00981001" w:rsidP="00981001">
                            <w:pPr>
                              <w:rPr>
                                <w:rFonts w:ascii="Calibri" w:hAnsi="Calibri" w:cs="Calibri"/>
                                <w:sz w:val="16"/>
                              </w:rPr>
                            </w:pPr>
                          </w:p>
                          <w:p w:rsidR="00981001" w:rsidRPr="00D67871" w:rsidRDefault="00981001" w:rsidP="00981001">
                            <w:pPr>
                              <w:rPr>
                                <w:rFonts w:ascii="Calibri" w:hAnsi="Calibri" w:cs="Calibri"/>
                                <w:sz w:val="16"/>
                              </w:rPr>
                            </w:pPr>
                          </w:p>
                          <w:p w:rsidR="00981001" w:rsidRDefault="00981001" w:rsidP="00981001">
                            <w:pPr>
                              <w:rPr>
                                <w:rFonts w:ascii="Calibri" w:hAnsi="Calibri" w:cs="Calibri"/>
                                <w:sz w:val="20"/>
                                <w:szCs w:val="20"/>
                              </w:rPr>
                            </w:pPr>
                          </w:p>
                          <w:p w:rsidR="00981001" w:rsidRPr="00CD3A5F" w:rsidRDefault="00981001" w:rsidP="00981001">
                            <w:pPr>
                              <w:rPr>
                                <w:rFonts w:ascii="Calibri" w:hAnsi="Calibri" w:cs="Calibri"/>
                                <w:sz w:val="20"/>
                                <w:szCs w:val="20"/>
                              </w:rPr>
                            </w:pPr>
                            <w:r w:rsidRPr="00CD3A5F">
                              <w:rPr>
                                <w:rFonts w:ascii="Calibri" w:hAnsi="Calibri" w:cs="Calibri"/>
                                <w:sz w:val="20"/>
                                <w:szCs w:val="20"/>
                              </w:rPr>
                              <w:t>Opintoihin ja energia-alaan orientoituminen</w:t>
                            </w:r>
                          </w:p>
                          <w:p w:rsidR="00981001" w:rsidRPr="00C624F9" w:rsidRDefault="00981001" w:rsidP="00981001">
                            <w:pPr>
                              <w:rPr>
                                <w:sz w:val="16"/>
                              </w:rPr>
                            </w:pPr>
                          </w:p>
                        </w:txbxContent>
                      </v:textbox>
                    </v:shape>
                  </w:pict>
                </mc:Fallback>
              </mc:AlternateContent>
            </w:r>
          </w:p>
          <w:p w:rsidR="002410B5" w:rsidRPr="00D67871" w:rsidRDefault="002410B5" w:rsidP="002410B5">
            <w:pPr>
              <w:jc w:val="right"/>
              <w:rPr>
                <w:rFonts w:ascii="Calibri" w:hAnsi="Calibri" w:cs="Calibri"/>
                <w:b/>
              </w:rPr>
            </w:pPr>
            <w:r w:rsidRPr="00D67871">
              <w:rPr>
                <w:rFonts w:ascii="Calibri" w:hAnsi="Calibri" w:cs="Calibri"/>
                <w:b/>
              </w:rPr>
              <w:t>Innovaatioilla uutta</w:t>
            </w:r>
          </w:p>
        </w:tc>
      </w:tr>
      <w:tr w:rsidR="002410B5" w:rsidRPr="00595FDF" w:rsidTr="00CD3A5F">
        <w:trPr>
          <w:trHeight w:val="1160"/>
        </w:trPr>
        <w:tc>
          <w:tcPr>
            <w:tcW w:w="1035" w:type="dxa"/>
            <w:vMerge/>
            <w:tcBorders>
              <w:top w:val="single" w:sz="4" w:space="0" w:color="auto"/>
              <w:left w:val="single" w:sz="4" w:space="0" w:color="auto"/>
              <w:bottom w:val="single" w:sz="4" w:space="0" w:color="auto"/>
              <w:right w:val="single" w:sz="4" w:space="0" w:color="auto"/>
            </w:tcBorders>
            <w:shd w:val="clear" w:color="auto" w:fill="31A3B5"/>
          </w:tcPr>
          <w:p w:rsidR="002410B5" w:rsidRPr="001419B9" w:rsidRDefault="002410B5" w:rsidP="002410B5">
            <w:pPr>
              <w:rPr>
                <w:rFonts w:cs="Calibri"/>
                <w:highlight w:val="green"/>
              </w:rPr>
            </w:pPr>
          </w:p>
        </w:tc>
        <w:tc>
          <w:tcPr>
            <w:tcW w:w="10156" w:type="dxa"/>
            <w:tcBorders>
              <w:left w:val="single" w:sz="4" w:space="0" w:color="auto"/>
            </w:tcBorders>
            <w:shd w:val="clear" w:color="auto" w:fill="auto"/>
          </w:tcPr>
          <w:p w:rsidR="002410B5" w:rsidRPr="00D67871" w:rsidRDefault="00DC27E5" w:rsidP="002410B5">
            <w:pPr>
              <w:spacing w:before="240"/>
              <w:jc w:val="right"/>
              <w:rPr>
                <w:rFonts w:ascii="Calibri" w:hAnsi="Calibri" w:cs="Calibri"/>
                <w:b/>
              </w:rPr>
            </w:pPr>
            <w:r>
              <w:rPr>
                <w:rFonts w:ascii="Calibri" w:hAnsi="Calibri" w:cs="Calibri"/>
                <w:b/>
                <w:noProof/>
              </w:rPr>
              <mc:AlternateContent>
                <mc:Choice Requires="wps">
                  <w:drawing>
                    <wp:anchor distT="0" distB="0" distL="114300" distR="114300" simplePos="0" relativeHeight="251663872" behindDoc="0" locked="0" layoutInCell="1" allowOverlap="1">
                      <wp:simplePos x="0" y="0"/>
                      <wp:positionH relativeFrom="column">
                        <wp:posOffset>664210</wp:posOffset>
                      </wp:positionH>
                      <wp:positionV relativeFrom="paragraph">
                        <wp:posOffset>7620</wp:posOffset>
                      </wp:positionV>
                      <wp:extent cx="2241550" cy="255270"/>
                      <wp:effectExtent l="6985" t="7620" r="8890" b="13335"/>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55270"/>
                              </a:xfrm>
                              <a:prstGeom prst="rect">
                                <a:avLst/>
                              </a:prstGeom>
                              <a:solidFill>
                                <a:srgbClr val="ACC653"/>
                              </a:solidFill>
                              <a:ln w="6350">
                                <a:solidFill>
                                  <a:srgbClr val="586822"/>
                                </a:solidFill>
                                <a:miter lim="800000"/>
                                <a:headEnd/>
                                <a:tailEnd/>
                              </a:ln>
                            </wps:spPr>
                            <wps:txbx>
                              <w:txbxContent>
                                <w:p w:rsidR="001419B9" w:rsidRPr="00CD3A5F" w:rsidRDefault="00CD3A5F" w:rsidP="001419B9">
                                  <w:pPr>
                                    <w:rPr>
                                      <w:rFonts w:ascii="Calibri" w:hAnsi="Calibri" w:cs="Calibri"/>
                                      <w:color w:val="B6DDE8"/>
                                      <w:sz w:val="20"/>
                                      <w:szCs w:val="20"/>
                                    </w:rPr>
                                  </w:pPr>
                                  <w:r w:rsidRPr="00CD3A5F">
                                    <w:rPr>
                                      <w:rFonts w:ascii="Calibri" w:hAnsi="Calibri" w:cs="Calibri"/>
                                      <w:sz w:val="20"/>
                                      <w:szCs w:val="20"/>
                                    </w:rPr>
                                    <w:t>Orientaatioprojekti</w:t>
                                  </w:r>
                                  <w:r w:rsidR="001419B9" w:rsidRPr="00CD3A5F">
                                    <w:rPr>
                                      <w:rFonts w:ascii="Calibri" w:hAnsi="Calibri" w:cs="Calibr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9" type="#_x0000_t202" style="position:absolute;left:0;text-align:left;margin-left:52.3pt;margin-top:.6pt;width:176.5pt;height:2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HlMwIAAFoEAAAOAAAAZHJzL2Uyb0RvYy54bWysVNtu2zAMfR+wfxD0vjh24zQz4hRZug4D&#10;ugvQ7gNkWbaFyaImKbGzry8lp2mwDXsYlgeBNKmjw0My65uxV+QgrJOgS5rO5pQIzaGWui3pt8e7&#10;NytKnGe6Zgq0KOlROHqzef1qPZhCZNCBqoUlCKJdMZiSdt6bIkkc70TP3AyM0BhswPbMo2vbpLZs&#10;QPReJdl8vkwGsLWxwIVz+PV2CtJNxG8awf2XpnHCE1VS5ObjaeNZhTPZrFnRWmY6yU802D+w6JnU&#10;+OgZ6pZ5RvZW/gbVS27BQeNnHPoEmkZyEWvAatL5L9U8dMyIWAuK48xZJvf/YPnnw1dLZI29o0Sz&#10;Hlv0KEZP3sFI0nwV9BmMKzDtwWCiHzEQckOtztwD/+6Ihl3HdCu21sLQCVYjvzTcTC6uTjgugFTD&#10;J6jxIbb3EIHGxvYBEOUgiI59Op57E8hw/JhlizTPMcQxluV5dh2bl7Di+baxzn8Q0JNglNRi7yM6&#10;O9w7H9iw4jklsgcl6zupVHRsW+2UJQeGc7Ld7Zb5VSwAi7xMU5oMJV1eIY+/Q+Sr5SrL/gTRS48D&#10;r2Rf0tU8/EISK4Js73Udbc+kmmykrPRJxyDdJKIfq3FqWSQZRK6gPqKyFqYBx4VEowP7k5IBh7uk&#10;7seeWUGJ+qixO2/TxSJsQ3QW+XWGjr2MVJcRpjlCldRTMpk7P23Q3ljZdvjSNA8attjRRkaxX1id&#10;+OMAxx6cli1syKUfs17+EjZPAAAA//8DAFBLAwQUAAYACAAAACEAmGnPvNwAAAAIAQAADwAAAGRy&#10;cy9kb3ducmV2LnhtbEyPwU7DMBBE70j8g7VI3KjTNi1VGqdClYATErRwd+JNHBGvo9hNU76e5URv&#10;M5rR7Nt8N7lOjDiE1pOC+SwBgVR501Kj4PP4/LABEaImoztPqOCCAXbF7U2uM+PP9IHjITaCRyhk&#10;WoGNsc+kDJVFp8PM90ic1X5wOrIdGmkGfeZx18lFkqyl0y3xBat73Fusvg8np2B0U3lZ/pDdr96/&#10;3l5l/XKsl06p+7vpaQsi4hT/y/CHz+hQMFPpT2SC6Ngn6ZqrLBYgOE9Xj+xLFvMUZJHL6weKXwAA&#10;AP//AwBQSwECLQAUAAYACAAAACEAtoM4kv4AAADhAQAAEwAAAAAAAAAAAAAAAAAAAAAAW0NvbnRl&#10;bnRfVHlwZXNdLnhtbFBLAQItABQABgAIAAAAIQA4/SH/1gAAAJQBAAALAAAAAAAAAAAAAAAAAC8B&#10;AABfcmVscy8ucmVsc1BLAQItABQABgAIAAAAIQC2cTHlMwIAAFoEAAAOAAAAAAAAAAAAAAAAAC4C&#10;AABkcnMvZTJvRG9jLnhtbFBLAQItABQABgAIAAAAIQCYac+83AAAAAgBAAAPAAAAAAAAAAAAAAAA&#10;AI0EAABkcnMvZG93bnJldi54bWxQSwUGAAAAAAQABADzAAAAlgUAAAAA&#10;" fillcolor="#acc653" strokecolor="#586822" strokeweight=".5pt">
                      <v:textbox>
                        <w:txbxContent>
                          <w:p w:rsidR="001419B9" w:rsidRPr="00CD3A5F" w:rsidRDefault="00CD3A5F" w:rsidP="001419B9">
                            <w:pPr>
                              <w:rPr>
                                <w:rFonts w:ascii="Calibri" w:hAnsi="Calibri" w:cs="Calibri"/>
                                <w:color w:val="B6DDE8"/>
                                <w:sz w:val="20"/>
                                <w:szCs w:val="20"/>
                              </w:rPr>
                            </w:pPr>
                            <w:r w:rsidRPr="00CD3A5F">
                              <w:rPr>
                                <w:rFonts w:ascii="Calibri" w:hAnsi="Calibri" w:cs="Calibri"/>
                                <w:sz w:val="20"/>
                                <w:szCs w:val="20"/>
                              </w:rPr>
                              <w:t>Orientaatioprojekti</w:t>
                            </w:r>
                            <w:r w:rsidR="001419B9" w:rsidRPr="00CD3A5F">
                              <w:rPr>
                                <w:rFonts w:ascii="Calibri" w:hAnsi="Calibri" w:cs="Calibri"/>
                                <w:sz w:val="20"/>
                                <w:szCs w:val="20"/>
                              </w:rPr>
                              <w:t xml:space="preserve"> </w:t>
                            </w:r>
                          </w:p>
                        </w:txbxContent>
                      </v:textbox>
                    </v:shape>
                  </w:pict>
                </mc:Fallback>
              </mc:AlternateContent>
            </w:r>
            <w:r w:rsidR="002410B5" w:rsidRPr="00D67871">
              <w:rPr>
                <w:rFonts w:ascii="Calibri" w:hAnsi="Calibri" w:cs="Calibri"/>
                <w:b/>
              </w:rPr>
              <w:t>Energia-alaa oppimaan</w:t>
            </w:r>
          </w:p>
        </w:tc>
      </w:tr>
    </w:tbl>
    <w:p w:rsidR="00FC5A26" w:rsidRPr="009F4C12" w:rsidRDefault="00FC5A26"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DA5CD9" w:rsidRPr="009F4C12" w:rsidRDefault="00DA5CD9" w:rsidP="00526BC6">
      <w:pPr>
        <w:rPr>
          <w:rFonts w:ascii="Calibri" w:hAnsi="Calibri" w:cs="Calibri"/>
          <w:snapToGrid w:val="0"/>
          <w:sz w:val="22"/>
          <w:szCs w:val="22"/>
        </w:rPr>
      </w:pPr>
    </w:p>
    <w:p w:rsidR="007E7CAD" w:rsidRDefault="007E7CAD" w:rsidP="00526BC6">
      <w:pPr>
        <w:rPr>
          <w:rFonts w:ascii="Calibri" w:hAnsi="Calibri" w:cs="Calibri"/>
        </w:rPr>
      </w:pPr>
    </w:p>
    <w:p w:rsidR="002033C9" w:rsidRPr="00C8087E" w:rsidRDefault="00C8087E" w:rsidP="00C8087E">
      <w:pPr>
        <w:numPr>
          <w:ilvl w:val="1"/>
          <w:numId w:val="40"/>
        </w:numPr>
        <w:rPr>
          <w:rFonts w:ascii="Calibri" w:hAnsi="Calibri" w:cs="Calibri"/>
          <w:b/>
          <w:sz w:val="28"/>
          <w:szCs w:val="28"/>
        </w:rPr>
      </w:pPr>
      <w:r>
        <w:rPr>
          <w:rFonts w:ascii="Calibri" w:hAnsi="Calibri" w:cs="Calibri"/>
          <w:b/>
          <w:sz w:val="28"/>
          <w:szCs w:val="28"/>
        </w:rPr>
        <w:t xml:space="preserve"> </w:t>
      </w:r>
      <w:r w:rsidR="002033C9" w:rsidRPr="00C8087E">
        <w:rPr>
          <w:rFonts w:ascii="Calibri" w:hAnsi="Calibri" w:cs="Calibri"/>
          <w:b/>
          <w:sz w:val="28"/>
          <w:szCs w:val="28"/>
        </w:rPr>
        <w:t>Koulutuksen toteutus</w:t>
      </w:r>
    </w:p>
    <w:p w:rsidR="002033C9" w:rsidRPr="00EA5B5F" w:rsidRDefault="002033C9" w:rsidP="002033C9">
      <w:pPr>
        <w:ind w:left="720"/>
        <w:rPr>
          <w:rFonts w:ascii="Calibri" w:hAnsi="Calibri" w:cs="Calibri"/>
          <w:sz w:val="20"/>
          <w:szCs w:val="20"/>
        </w:rPr>
      </w:pPr>
    </w:p>
    <w:p w:rsidR="007F6959" w:rsidRDefault="007F6959" w:rsidP="007F6959">
      <w:pPr>
        <w:rPr>
          <w:rFonts w:ascii="Calibri" w:hAnsi="Calibri" w:cs="Calibri"/>
          <w:snapToGrid w:val="0"/>
          <w:sz w:val="22"/>
          <w:szCs w:val="22"/>
        </w:rPr>
      </w:pPr>
      <w:r w:rsidRPr="009F4C12">
        <w:rPr>
          <w:rFonts w:ascii="Calibri" w:hAnsi="Calibri" w:cs="Calibri"/>
          <w:snapToGrid w:val="0"/>
          <w:sz w:val="22"/>
          <w:szCs w:val="22"/>
        </w:rPr>
        <w:t xml:space="preserve">Savonian koulutusta ohjaa OIS-ajattelu. Siinä yhdistyvät laadukas oppiminen ja opetus sekä työelämälähtöinen tutkimus- ja kehittämistoiminta. OIS tulee sanoista Open Innovation Space. Opiskelija on aktiivinen toimija ja hän työskentelee erilaisissa tiloissa, ryhmissä, yhteisöissä ja verkko-oppimisympäristöissä. Eri alojen opiskelijat, opettajat, tutkimus- ja kehittämistehtävissä työskentelevät sekä työelämän edustajat yhdessä ratkaisevat käytännöstä nousevia erityyppisiä tehtäviä. Tällä tavoin opiskelussa yhdistyy teoria ja käytäntö. </w:t>
      </w:r>
    </w:p>
    <w:p w:rsidR="00B53B82" w:rsidRPr="009F4C12" w:rsidRDefault="00B53B82" w:rsidP="007F6959">
      <w:pPr>
        <w:rPr>
          <w:rFonts w:ascii="Calibri" w:hAnsi="Calibri" w:cs="Calibri"/>
          <w:snapToGrid w:val="0"/>
          <w:sz w:val="22"/>
          <w:szCs w:val="22"/>
        </w:rPr>
      </w:pPr>
    </w:p>
    <w:p w:rsidR="007F6959" w:rsidRPr="009F4C12" w:rsidRDefault="007F6959" w:rsidP="007F6959">
      <w:pPr>
        <w:rPr>
          <w:rFonts w:ascii="Calibri" w:hAnsi="Calibri" w:cs="Calibri"/>
          <w:snapToGrid w:val="0"/>
          <w:sz w:val="22"/>
          <w:szCs w:val="22"/>
        </w:rPr>
      </w:pPr>
      <w:r w:rsidRPr="009F4C12">
        <w:rPr>
          <w:rFonts w:ascii="Calibri" w:hAnsi="Calibri" w:cs="Calibri"/>
          <w:sz w:val="22"/>
          <w:szCs w:val="22"/>
        </w:rPr>
        <w:t xml:space="preserve">Savonian koulutusten työelämälähtöisyys toteutuu opettajien monimuotoisen verkostoitumisen kautta. Verkostot varmistavat myös substanssiasiantuntijuuden jatkuvan kehittymisen. </w:t>
      </w:r>
      <w:r w:rsidRPr="009F4C12">
        <w:rPr>
          <w:rFonts w:ascii="Calibri" w:hAnsi="Calibri" w:cs="Calibri"/>
          <w:snapToGrid w:val="0"/>
          <w:sz w:val="22"/>
          <w:szCs w:val="22"/>
        </w:rPr>
        <w:t>Henkilöstö luo oppimistilanteita ja tukee opiskelijan oppimista.</w:t>
      </w:r>
      <w:r w:rsidRPr="009F4C12">
        <w:rPr>
          <w:rFonts w:ascii="Calibri" w:hAnsi="Calibri" w:cs="Calibri"/>
          <w:sz w:val="22"/>
          <w:szCs w:val="22"/>
        </w:rPr>
        <w:t xml:space="preserve"> </w:t>
      </w:r>
      <w:r w:rsidRPr="009F4C12">
        <w:rPr>
          <w:rFonts w:ascii="Calibri" w:hAnsi="Calibri" w:cs="Calibri"/>
          <w:snapToGrid w:val="0"/>
          <w:sz w:val="22"/>
          <w:szCs w:val="22"/>
        </w:rPr>
        <w:t>Opintotoimisto, kirjasto- ja tietopalvelut, kansainvälisyyspalvelut ja muut tukipalvelut auttavat opiskelussa. Koulutuksessa noudatetaan esteettömyyden sekä kestävän kehityksen periaatteita.</w:t>
      </w:r>
    </w:p>
    <w:p w:rsidR="007F6959" w:rsidRPr="009F4C12" w:rsidRDefault="007F6959" w:rsidP="00C8087E">
      <w:pPr>
        <w:rPr>
          <w:rFonts w:ascii="Calibri" w:hAnsi="Calibri" w:cs="Calibri"/>
          <w:sz w:val="22"/>
          <w:szCs w:val="22"/>
        </w:rPr>
      </w:pPr>
    </w:p>
    <w:p w:rsidR="002033C9" w:rsidRPr="009F4C12" w:rsidRDefault="002033C9" w:rsidP="00C8087E">
      <w:pPr>
        <w:rPr>
          <w:rFonts w:ascii="Calibri" w:hAnsi="Calibri" w:cs="Calibri"/>
          <w:sz w:val="22"/>
          <w:szCs w:val="22"/>
        </w:rPr>
      </w:pPr>
      <w:r w:rsidRPr="009F4C12">
        <w:rPr>
          <w:rFonts w:ascii="Calibri" w:hAnsi="Calibri" w:cs="Calibri"/>
          <w:sz w:val="22"/>
          <w:szCs w:val="22"/>
        </w:rPr>
        <w:t>CDIO</w:t>
      </w:r>
    </w:p>
    <w:p w:rsidR="002033C9" w:rsidRPr="009F4C12" w:rsidRDefault="002033C9" w:rsidP="002033C9">
      <w:pPr>
        <w:ind w:left="720"/>
        <w:rPr>
          <w:rFonts w:ascii="Calibri" w:hAnsi="Calibri" w:cs="Calibri"/>
          <w:sz w:val="22"/>
          <w:szCs w:val="22"/>
        </w:rPr>
      </w:pPr>
    </w:p>
    <w:p w:rsidR="002033C9" w:rsidRPr="009F4C12" w:rsidRDefault="002033C9" w:rsidP="00C8087E">
      <w:pPr>
        <w:rPr>
          <w:rFonts w:ascii="Calibri" w:hAnsi="Calibri" w:cs="Calibri"/>
          <w:sz w:val="22"/>
          <w:szCs w:val="22"/>
        </w:rPr>
      </w:pPr>
      <w:r w:rsidRPr="009F4C12">
        <w:rPr>
          <w:rFonts w:ascii="Calibri" w:hAnsi="Calibri" w:cs="Calibri"/>
          <w:sz w:val="22"/>
          <w:szCs w:val="22"/>
        </w:rPr>
        <w:t>Energiatekniikan koulutusohjelman pedagoginen viitekehys on CDIO (Concieve, Design, Implement, Operate = Määritä, Suunnittele, Toteuta, Ylläpidä), jonka mukaan toimien CDIO-periaatteita noudatetaan opetussuunnitelmatyössä, projekteissa, oppimisympäristöissä, opetusmenetelmissä, opetushenkilöstön osaamisen kehittämisessä ja arvioinnissa.</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CDIO perustuu ajatukseen, jonka mukaan tuotteiden ja järjestelmien elinkaari muodostaa insinöörikoulutuksen viitekehyksen. Tämä ajattelu sopii erityisen hyvin energiatekniikan koulutusohjelmaan, missä määritellään, suunnitellaan, valmistetaan ja käytetään energiajärjestelmiä.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CDIO lähestymistapa antaa hyvät valmiudet harjoitella jo opiskelun aikana taitoja ja toimintaa, joita tarvitaan valmistumisen jälkeen nykyaikaisessa tiimi- ja projektipohjaisessa työelämässä.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Oppimisympäristö</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Fyysinen oppimisympäristö kattaa sekä perinteiset tilat kuten luokkahuoneet, luentosalit, CAD- ja ATK-luokat sekä OIS-ryhmätyötilat, mutta myös energiatekniikan laboratoriota käytetään tukemassa mm. tuote- ja järjestelmäsuunnittelun taitojen oppimista integroidusti yhtä aikaa oppisisältöjen kanssa, kuten ensimmäisen lukuvuoden Energia-alan orientaatioprojektissa. Ympäristöt ovat tarkoituksenmukaisia, vuorovaikutteisia ja oppijakeskeisiä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Pedagogiset ratkaisut</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Edellä kuvatut käytännöllistä oppimista tukevat oppimisympäristöt ovat perusta projektitöille ja pedagogiikalle. Energiatekniikan koulutusohjelmassa käytetään integroitua oppimista ja aktiivisia opetus- ja oppimismenetelmiä. Integroitu oppiminen tukee oppiainesisältöjen oppimista samanaikaisesti henkilökohtaisen, sosiaalisen sekä tuote- ja järjestelmäsuunnittelutaitojen kanssa. Siinä todelliset insinöörin työtehtävät sisältyvät tilanteisiin, joissa ne esiintyvät yhdessä oppiainesisältöjen kanssa. Yrityselämän kumppanit ja muut sidosryhmät ovat keskeisessä osassa projektitöiden kehittelyssä. Integroidun opetuksen avulla opettajat voivat tehokkaammin auttaa opiskelijoita soveltamaan oppiainesisältöjä käytännön tehtäviin. Aktiiviset opetusmenetelmät innostavat ajatteluun ja ongelmanratkaisuun pikemmin kuin passiiviseen tiedonjakamiseen. Luento-opetuksessa käytetään: pari- ja ryhmäkeskusteluja, esityksiä ja demoja, väittelyitä ja opiskelijoiden omaa palautetta oppimisestaan. Aktiivinen oppiminen on kokemuksellista, kun toimitaan rooleissa, jotka simuloivat ammattimaista insinöörin työtä case-harjoituksissa.</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Työelämäyhteistyö</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Valittuun pedagogiikkaan kuuluu läheinen yhteistyö yritysten ja muiden sidosryhmien kanssa, mistä ammennetaan projektitöitä ja projektityöaihioita, joita voidaan kehittää ja määritellä koulutusohjelmassa projektien toteutussuunnitelmaksi. Käytännössä erikseen projekteille varattua resurssia on energiatekniikan koulutusohje</w:t>
      </w:r>
      <w:r w:rsidR="00B01ED3">
        <w:rPr>
          <w:rFonts w:ascii="Calibri" w:hAnsi="Calibri" w:cs="Calibri"/>
          <w:sz w:val="22"/>
          <w:szCs w:val="22"/>
        </w:rPr>
        <w:t>lmassa kahden opintojakson eli 3 * 5</w:t>
      </w:r>
      <w:r w:rsidRPr="009F4C12">
        <w:rPr>
          <w:rFonts w:ascii="Calibri" w:hAnsi="Calibri" w:cs="Calibri"/>
          <w:sz w:val="22"/>
          <w:szCs w:val="22"/>
        </w:rPr>
        <w:t xml:space="preserve"> opintopisteen verran. Ensimmäinen energia-alaan motivoiva projekti tehdään pedagogisena projektina </w:t>
      </w:r>
      <w:r w:rsidR="00B01ED3">
        <w:rPr>
          <w:rFonts w:ascii="Calibri" w:hAnsi="Calibri" w:cs="Calibri"/>
          <w:sz w:val="22"/>
          <w:szCs w:val="22"/>
        </w:rPr>
        <w:t>ensimmäisen vuoden aikana. Toisena vuonna opintoihin kuuluu TKI-projekti, johon aiheita pyritään saamaan yrityskumppaneilta tai muilta ulkopuolisilta sidosryhmiltä. Viimeisen vuoden Erikoistumisprojekti on tyypillisesti yrityksille tehtävä omaa ammattitaitoa harjoittava, soveltava ja syventävä projektityö. Projektityöt voidaan tehdä ryhmissä tai yksilötöinä riippuen aiheen laajuudesta.</w:t>
      </w:r>
    </w:p>
    <w:p w:rsidR="002033C9" w:rsidRPr="009F4C12" w:rsidRDefault="002033C9" w:rsidP="00B01ED3">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Kansainvälisyys</w:t>
      </w:r>
    </w:p>
    <w:p w:rsidR="00B53B82" w:rsidRDefault="00B53B82" w:rsidP="00B53B82">
      <w:pPr>
        <w:rPr>
          <w:rFonts w:ascii="Calibri" w:hAnsi="Calibri" w:cs="Calibri"/>
          <w:sz w:val="22"/>
          <w:szCs w:val="22"/>
        </w:rPr>
      </w:pPr>
    </w:p>
    <w:p w:rsidR="00B53B82" w:rsidRDefault="002033C9" w:rsidP="00B53B82">
      <w:pPr>
        <w:rPr>
          <w:rFonts w:ascii="Calibri" w:hAnsi="Calibri" w:cs="Calibri"/>
          <w:sz w:val="22"/>
          <w:szCs w:val="22"/>
        </w:rPr>
      </w:pPr>
      <w:r w:rsidRPr="009F4C12">
        <w:rPr>
          <w:rFonts w:ascii="Calibri" w:hAnsi="Calibri" w:cs="Calibri"/>
          <w:sz w:val="22"/>
          <w:szCs w:val="22"/>
        </w:rPr>
        <w:t xml:space="preserve">Kansainvälisyys näkyy energiatekniikan koulutusohjelman rakenteessa ja sisällöissä. Energiatekniikan koulutusohjelma on suomenkielinen, </w:t>
      </w:r>
      <w:r w:rsidR="00B01ED3">
        <w:rPr>
          <w:rFonts w:ascii="Calibri" w:hAnsi="Calibri" w:cs="Calibri"/>
          <w:sz w:val="22"/>
          <w:szCs w:val="22"/>
        </w:rPr>
        <w:t xml:space="preserve">mutta vapaasti valittavat opinnot voi suorittaa kansainvälisinä opintoina tai valita kursseja englannikielisestä Industrial Management koulutusohjelmasta. </w:t>
      </w:r>
      <w:r w:rsidRPr="009F4C12">
        <w:rPr>
          <w:rFonts w:ascii="Calibri" w:hAnsi="Calibri" w:cs="Calibri"/>
          <w:sz w:val="22"/>
          <w:szCs w:val="22"/>
        </w:rPr>
        <w:t>Koulutusohjelma rakenne suosii ja tekee helpoksi vaihtoon ja KV-harjo</w:t>
      </w:r>
      <w:r w:rsidR="00B01ED3">
        <w:rPr>
          <w:rFonts w:ascii="Calibri" w:hAnsi="Calibri" w:cs="Calibri"/>
          <w:sz w:val="22"/>
          <w:szCs w:val="22"/>
        </w:rPr>
        <w:t xml:space="preserve">itteluun hakeutumisen. </w:t>
      </w:r>
    </w:p>
    <w:p w:rsidR="00B53B82" w:rsidRDefault="00B53B82" w:rsidP="00B53B82">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Ohjaus ja arviointi</w:t>
      </w:r>
    </w:p>
    <w:p w:rsidR="00B53B82" w:rsidRDefault="00B53B82" w:rsidP="00B53B82">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 xml:space="preserve">Opiskelijoiden oppimisen arviointi tapahtuu yleisesti sen mukaan, miten opiskelija saavuttaa määritellyt oppimistavoitteet. Oppimistavoitteita voivat olla: oppiainekohtaisia, henkilökohtaisia, sosiaalisia sekä esimerkiksi tuote- ja järjestelmäsuunnittelutiedot ja taidot. Opettajat arvioivat osaamistavoitteiden saavuttamista opintojaksoillaan. </w:t>
      </w:r>
    </w:p>
    <w:p w:rsidR="002033C9" w:rsidRPr="009F4C12" w:rsidRDefault="002033C9" w:rsidP="002033C9">
      <w:pPr>
        <w:ind w:left="720"/>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 xml:space="preserve">Arviointimenetelmät voivat sisältää kirjallisia/suullisia kokeita, opiskelijoiden havainnointia, opiskelijoiden omaan reflektointia, oppimispäiväkirjoja, portfoliota sekä itse- ja vertaisarviointia. </w:t>
      </w:r>
    </w:p>
    <w:p w:rsidR="002033C9" w:rsidRPr="009F4C12" w:rsidRDefault="002033C9" w:rsidP="002033C9">
      <w:pPr>
        <w:ind w:left="720"/>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Opiskelun tukena on joka</w:t>
      </w:r>
      <w:r w:rsidR="00B01ED3">
        <w:rPr>
          <w:rFonts w:ascii="Calibri" w:hAnsi="Calibri" w:cs="Calibri"/>
          <w:sz w:val="22"/>
          <w:szCs w:val="22"/>
        </w:rPr>
        <w:t>isen opiskelijan oma henkilö</w:t>
      </w:r>
      <w:r w:rsidRPr="009F4C12">
        <w:rPr>
          <w:rFonts w:ascii="Calibri" w:hAnsi="Calibri" w:cs="Calibri"/>
          <w:sz w:val="22"/>
          <w:szCs w:val="22"/>
        </w:rPr>
        <w:t>kohtainen opiskelusuunnitelma (HOPS), joka laaditaan yhdessä ohjaushenkilöstön kanssa. HOPS toimii sekä opintojen, harjoittelun että urasuunnittelun apuvälineenä.</w:t>
      </w:r>
    </w:p>
    <w:p w:rsidR="002033C9" w:rsidRPr="00EA5B5F" w:rsidRDefault="002033C9" w:rsidP="002033C9">
      <w:pPr>
        <w:ind w:left="720"/>
        <w:rPr>
          <w:rFonts w:ascii="Calibri" w:hAnsi="Calibri" w:cs="Calibri"/>
        </w:rPr>
      </w:pPr>
    </w:p>
    <w:p w:rsidR="00A4009F" w:rsidRPr="00EA5B5F" w:rsidRDefault="00A4009F" w:rsidP="008B1386">
      <w:pPr>
        <w:rPr>
          <w:rFonts w:ascii="Calibri" w:hAnsi="Calibri" w:cs="Calibri"/>
        </w:rPr>
      </w:pPr>
    </w:p>
    <w:p w:rsidR="007E7CAD" w:rsidRPr="00EA5B5F" w:rsidRDefault="007E7CAD">
      <w:pPr>
        <w:rPr>
          <w:rFonts w:ascii="Calibri" w:hAnsi="Calibri" w:cs="Calibri"/>
        </w:rPr>
      </w:pPr>
    </w:p>
    <w:sectPr w:rsidR="007E7CAD" w:rsidRPr="00EA5B5F">
      <w:headerReference w:type="default" r:id="rId9"/>
      <w:pgSz w:w="11906" w:h="16838"/>
      <w:pgMar w:top="212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12A" w:rsidRDefault="00D2712A">
      <w:r>
        <w:separator/>
      </w:r>
    </w:p>
  </w:endnote>
  <w:endnote w:type="continuationSeparator" w:id="0">
    <w:p w:rsidR="00D2712A" w:rsidRDefault="00D2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12A" w:rsidRDefault="00D2712A">
      <w:r>
        <w:separator/>
      </w:r>
    </w:p>
  </w:footnote>
  <w:footnote w:type="continuationSeparator" w:id="0">
    <w:p w:rsidR="00D2712A" w:rsidRDefault="00D27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F5" w:rsidRDefault="002146F5">
    <w:pPr>
      <w:pStyle w:val="Header"/>
      <w:tabs>
        <w:tab w:val="clear" w:pos="4819"/>
        <w:tab w:val="clear" w:pos="9638"/>
        <w:tab w:val="num" w:pos="720"/>
      </w:tabs>
      <w:ind w:left="360"/>
      <w:rPr>
        <w:b/>
        <w:bCs/>
        <w:noProof/>
        <w:sz w:val="20"/>
      </w:rPr>
    </w:pPr>
    <w:r>
      <w:rPr>
        <w:noProof/>
        <w:sz w:val="20"/>
      </w:rPr>
      <w:tab/>
    </w:r>
    <w:r>
      <w:rPr>
        <w:noProof/>
        <w:sz w:val="20"/>
      </w:rPr>
      <w:tab/>
    </w:r>
    <w:r>
      <w:rPr>
        <w:noProof/>
        <w:sz w:val="20"/>
      </w:rPr>
      <w:tab/>
    </w:r>
    <w:r>
      <w:rPr>
        <w:noProof/>
        <w:sz w:val="20"/>
      </w:rPr>
      <w:tab/>
    </w:r>
    <w:r>
      <w:rPr>
        <w:noProof/>
        <w:sz w:val="20"/>
      </w:rPr>
      <w:tab/>
    </w:r>
    <w:r>
      <w:rPr>
        <w:b/>
        <w:bCs/>
        <w:noProof/>
        <w:sz w:val="20"/>
      </w:rPr>
      <w:t>Energiatekniikan koulutusohjelma</w:t>
    </w:r>
    <w:r w:rsidR="0033048C">
      <w:rPr>
        <w:b/>
        <w:bCs/>
        <w:noProof/>
        <w:sz w:val="20"/>
      </w:rPr>
      <w:t xml:space="preserve"> OPS2014</w:t>
    </w:r>
    <w:r>
      <w:rPr>
        <w:b/>
        <w:bCs/>
        <w:noProof/>
        <w:sz w:val="20"/>
      </w:rPr>
      <w:t xml:space="preserve"> </w:t>
    </w:r>
    <w:r>
      <w:rPr>
        <w:b/>
        <w:bCs/>
        <w:noProof/>
        <w:sz w:val="20"/>
      </w:rPr>
      <w:fldChar w:fldCharType="begin"/>
    </w:r>
    <w:r>
      <w:rPr>
        <w:b/>
        <w:bCs/>
        <w:noProof/>
        <w:sz w:val="20"/>
      </w:rPr>
      <w:instrText xml:space="preserve"> PAGE  \* Arabic  \* MERGEFORMAT </w:instrText>
    </w:r>
    <w:r>
      <w:rPr>
        <w:b/>
        <w:bCs/>
        <w:noProof/>
        <w:sz w:val="20"/>
      </w:rPr>
      <w:fldChar w:fldCharType="separate"/>
    </w:r>
    <w:r w:rsidR="00CE0EF3">
      <w:rPr>
        <w:b/>
        <w:bCs/>
        <w:noProof/>
        <w:sz w:val="20"/>
      </w:rPr>
      <w:t>2</w:t>
    </w:r>
    <w:r>
      <w:rPr>
        <w:b/>
        <w:bCs/>
        <w:noProof/>
        <w:sz w:val="20"/>
      </w:rPr>
      <w:fldChar w:fldCharType="end"/>
    </w:r>
    <w:r>
      <w:rPr>
        <w:b/>
        <w:bCs/>
        <w:noProof/>
        <w:sz w:val="20"/>
      </w:rPr>
      <w:t>(</w:t>
    </w:r>
    <w:fldSimple w:instr=" NUMPAGES  \* Arabic  \* MERGEFORMAT ">
      <w:r w:rsidR="00CE0EF3" w:rsidRPr="00CE0EF3">
        <w:rPr>
          <w:b/>
          <w:bCs/>
          <w:noProof/>
          <w:sz w:val="20"/>
        </w:rPr>
        <w:t>13</w:t>
      </w:r>
    </w:fldSimple>
    <w:r>
      <w:rPr>
        <w:b/>
        <w:bCs/>
        <w:noProof/>
        <w:sz w:val="20"/>
      </w:rPr>
      <w:t>)</w:t>
    </w:r>
  </w:p>
  <w:p w:rsidR="002146F5" w:rsidRDefault="002146F5">
    <w:pPr>
      <w:pStyle w:val="Header"/>
      <w:tabs>
        <w:tab w:val="clear" w:pos="4819"/>
        <w:tab w:val="clear" w:pos="9638"/>
        <w:tab w:val="num" w:pos="720"/>
      </w:tabs>
      <w:ind w:left="360"/>
      <w:rPr>
        <w:b/>
        <w:bCs/>
        <w:noProof/>
        <w:sz w:val="20"/>
      </w:rPr>
    </w:pPr>
    <w:r>
      <w:rPr>
        <w:b/>
        <w:bCs/>
        <w:noProof/>
        <w:sz w:val="20"/>
      </w:rPr>
      <w:tab/>
    </w:r>
    <w:r>
      <w:rPr>
        <w:b/>
        <w:bCs/>
        <w:noProof/>
        <w:sz w:val="20"/>
      </w:rPr>
      <w:tab/>
    </w:r>
    <w:r>
      <w:rPr>
        <w:b/>
        <w:bCs/>
        <w:noProof/>
        <w:sz w:val="20"/>
      </w:rPr>
      <w:tab/>
    </w:r>
    <w:r>
      <w:rPr>
        <w:b/>
        <w:bCs/>
        <w:noProof/>
        <w:sz w:val="20"/>
      </w:rPr>
      <w:tab/>
    </w:r>
    <w:r>
      <w:rPr>
        <w:b/>
        <w:bCs/>
        <w:noProof/>
        <w:sz w:val="20"/>
      </w:rPr>
      <w:tab/>
    </w:r>
  </w:p>
  <w:p w:rsidR="002146F5" w:rsidRDefault="002146F5">
    <w:pPr>
      <w:pStyle w:val="Header"/>
      <w:tabs>
        <w:tab w:val="clear" w:pos="4819"/>
        <w:tab w:val="clear" w:pos="9638"/>
        <w:tab w:val="num" w:pos="720"/>
      </w:tabs>
      <w:ind w:left="360"/>
      <w:rPr>
        <w:b/>
        <w:bCs/>
      </w:rPr>
    </w:pPr>
    <w:r>
      <w:rPr>
        <w:b/>
        <w:bCs/>
        <w:noProof/>
        <w:sz w:val="20"/>
      </w:rPr>
      <w:tab/>
    </w:r>
    <w:r>
      <w:rPr>
        <w:b/>
        <w:bCs/>
        <w:noProof/>
        <w:sz w:val="20"/>
      </w:rPr>
      <w:tab/>
    </w:r>
    <w:r>
      <w:rPr>
        <w:b/>
        <w:bCs/>
        <w:noProof/>
        <w:sz w:val="20"/>
      </w:rPr>
      <w:tab/>
    </w:r>
    <w:r>
      <w:rPr>
        <w:b/>
        <w:bCs/>
        <w:noProof/>
        <w:sz w:val="20"/>
      </w:rPr>
      <w:tab/>
    </w:r>
    <w:r>
      <w:rPr>
        <w:b/>
        <w:bCs/>
        <w:noProof/>
        <w:sz w:val="20"/>
      </w:rPr>
      <w:tab/>
    </w:r>
    <w:r w:rsidR="0033048C">
      <w:rPr>
        <w:b/>
        <w:bCs/>
        <w:noProof/>
        <w:sz w:val="20"/>
      </w:rPr>
      <w:t>29.09.2014</w:t>
    </w:r>
    <w:r>
      <w:rPr>
        <w:b/>
        <w:bCs/>
        <w:noProof/>
        <w:sz w:val="20"/>
      </w:rPr>
      <w:tab/>
    </w:r>
    <w:r>
      <w:rPr>
        <w:b/>
        <w:bCs/>
        <w:noProof/>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766"/>
    <w:multiLevelType w:val="hybridMultilevel"/>
    <w:tmpl w:val="B85E5C3E"/>
    <w:lvl w:ilvl="0" w:tplc="7F02FC2C">
      <w:start w:val="2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F02A64"/>
    <w:multiLevelType w:val="hybridMultilevel"/>
    <w:tmpl w:val="1CC624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2A2EB9"/>
    <w:multiLevelType w:val="hybridMultilevel"/>
    <w:tmpl w:val="5F78E3C6"/>
    <w:lvl w:ilvl="0" w:tplc="D4229542">
      <w:start w:val="1"/>
      <w:numFmt w:val="bullet"/>
      <w:lvlText w:val="–"/>
      <w:lvlJc w:val="left"/>
      <w:pPr>
        <w:tabs>
          <w:tab w:val="num" w:pos="720"/>
        </w:tabs>
        <w:ind w:left="720" w:hanging="360"/>
      </w:pPr>
      <w:rPr>
        <w:rFonts w:ascii="Arial" w:hAnsi="Arial" w:hint="default"/>
      </w:rPr>
    </w:lvl>
    <w:lvl w:ilvl="1" w:tplc="6944DF40">
      <w:start w:val="1"/>
      <w:numFmt w:val="bullet"/>
      <w:lvlText w:val="–"/>
      <w:lvlJc w:val="left"/>
      <w:pPr>
        <w:tabs>
          <w:tab w:val="num" w:pos="1440"/>
        </w:tabs>
        <w:ind w:left="1440" w:hanging="360"/>
      </w:pPr>
      <w:rPr>
        <w:rFonts w:ascii="Arial" w:hAnsi="Arial" w:hint="default"/>
      </w:rPr>
    </w:lvl>
    <w:lvl w:ilvl="2" w:tplc="58A04A14" w:tentative="1">
      <w:start w:val="1"/>
      <w:numFmt w:val="bullet"/>
      <w:lvlText w:val="–"/>
      <w:lvlJc w:val="left"/>
      <w:pPr>
        <w:tabs>
          <w:tab w:val="num" w:pos="2160"/>
        </w:tabs>
        <w:ind w:left="2160" w:hanging="360"/>
      </w:pPr>
      <w:rPr>
        <w:rFonts w:ascii="Arial" w:hAnsi="Arial" w:hint="default"/>
      </w:rPr>
    </w:lvl>
    <w:lvl w:ilvl="3" w:tplc="72A80C28" w:tentative="1">
      <w:start w:val="1"/>
      <w:numFmt w:val="bullet"/>
      <w:lvlText w:val="–"/>
      <w:lvlJc w:val="left"/>
      <w:pPr>
        <w:tabs>
          <w:tab w:val="num" w:pos="2880"/>
        </w:tabs>
        <w:ind w:left="2880" w:hanging="360"/>
      </w:pPr>
      <w:rPr>
        <w:rFonts w:ascii="Arial" w:hAnsi="Arial" w:hint="default"/>
      </w:rPr>
    </w:lvl>
    <w:lvl w:ilvl="4" w:tplc="BBF63E9C" w:tentative="1">
      <w:start w:val="1"/>
      <w:numFmt w:val="bullet"/>
      <w:lvlText w:val="–"/>
      <w:lvlJc w:val="left"/>
      <w:pPr>
        <w:tabs>
          <w:tab w:val="num" w:pos="3600"/>
        </w:tabs>
        <w:ind w:left="3600" w:hanging="360"/>
      </w:pPr>
      <w:rPr>
        <w:rFonts w:ascii="Arial" w:hAnsi="Arial" w:hint="default"/>
      </w:rPr>
    </w:lvl>
    <w:lvl w:ilvl="5" w:tplc="3118E436" w:tentative="1">
      <w:start w:val="1"/>
      <w:numFmt w:val="bullet"/>
      <w:lvlText w:val="–"/>
      <w:lvlJc w:val="left"/>
      <w:pPr>
        <w:tabs>
          <w:tab w:val="num" w:pos="4320"/>
        </w:tabs>
        <w:ind w:left="4320" w:hanging="360"/>
      </w:pPr>
      <w:rPr>
        <w:rFonts w:ascii="Arial" w:hAnsi="Arial" w:hint="default"/>
      </w:rPr>
    </w:lvl>
    <w:lvl w:ilvl="6" w:tplc="AB763908" w:tentative="1">
      <w:start w:val="1"/>
      <w:numFmt w:val="bullet"/>
      <w:lvlText w:val="–"/>
      <w:lvlJc w:val="left"/>
      <w:pPr>
        <w:tabs>
          <w:tab w:val="num" w:pos="5040"/>
        </w:tabs>
        <w:ind w:left="5040" w:hanging="360"/>
      </w:pPr>
      <w:rPr>
        <w:rFonts w:ascii="Arial" w:hAnsi="Arial" w:hint="default"/>
      </w:rPr>
    </w:lvl>
    <w:lvl w:ilvl="7" w:tplc="32C666FA" w:tentative="1">
      <w:start w:val="1"/>
      <w:numFmt w:val="bullet"/>
      <w:lvlText w:val="–"/>
      <w:lvlJc w:val="left"/>
      <w:pPr>
        <w:tabs>
          <w:tab w:val="num" w:pos="5760"/>
        </w:tabs>
        <w:ind w:left="5760" w:hanging="360"/>
      </w:pPr>
      <w:rPr>
        <w:rFonts w:ascii="Arial" w:hAnsi="Arial" w:hint="default"/>
      </w:rPr>
    </w:lvl>
    <w:lvl w:ilvl="8" w:tplc="E1004E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2DBC"/>
    <w:multiLevelType w:val="hybridMultilevel"/>
    <w:tmpl w:val="70A4AA70"/>
    <w:lvl w:ilvl="0" w:tplc="59185FEC">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5" w15:restartNumberingAfterBreak="0">
    <w:nsid w:val="0F032328"/>
    <w:multiLevelType w:val="hybridMultilevel"/>
    <w:tmpl w:val="00E486B0"/>
    <w:lvl w:ilvl="0" w:tplc="7F02FC2C">
      <w:start w:val="28"/>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03F03A2"/>
    <w:multiLevelType w:val="hybridMultilevel"/>
    <w:tmpl w:val="0B225EFE"/>
    <w:lvl w:ilvl="0" w:tplc="040B0001">
      <w:start w:val="1"/>
      <w:numFmt w:val="bullet"/>
      <w:lvlText w:val=""/>
      <w:lvlJc w:val="left"/>
      <w:pPr>
        <w:ind w:left="1860" w:hanging="360"/>
      </w:pPr>
      <w:rPr>
        <w:rFonts w:ascii="Symbol" w:hAnsi="Symbol" w:hint="default"/>
      </w:rPr>
    </w:lvl>
    <w:lvl w:ilvl="1" w:tplc="040B0003" w:tentative="1">
      <w:start w:val="1"/>
      <w:numFmt w:val="bullet"/>
      <w:lvlText w:val="o"/>
      <w:lvlJc w:val="left"/>
      <w:pPr>
        <w:ind w:left="2580" w:hanging="360"/>
      </w:pPr>
      <w:rPr>
        <w:rFonts w:ascii="Courier New" w:hAnsi="Courier New" w:cs="Courier New" w:hint="default"/>
      </w:rPr>
    </w:lvl>
    <w:lvl w:ilvl="2" w:tplc="040B0005" w:tentative="1">
      <w:start w:val="1"/>
      <w:numFmt w:val="bullet"/>
      <w:lvlText w:val=""/>
      <w:lvlJc w:val="left"/>
      <w:pPr>
        <w:ind w:left="3300" w:hanging="360"/>
      </w:pPr>
      <w:rPr>
        <w:rFonts w:ascii="Wingdings" w:hAnsi="Wingdings" w:hint="default"/>
      </w:rPr>
    </w:lvl>
    <w:lvl w:ilvl="3" w:tplc="040B0001" w:tentative="1">
      <w:start w:val="1"/>
      <w:numFmt w:val="bullet"/>
      <w:lvlText w:val=""/>
      <w:lvlJc w:val="left"/>
      <w:pPr>
        <w:ind w:left="4020" w:hanging="360"/>
      </w:pPr>
      <w:rPr>
        <w:rFonts w:ascii="Symbol" w:hAnsi="Symbol" w:hint="default"/>
      </w:rPr>
    </w:lvl>
    <w:lvl w:ilvl="4" w:tplc="040B0003" w:tentative="1">
      <w:start w:val="1"/>
      <w:numFmt w:val="bullet"/>
      <w:lvlText w:val="o"/>
      <w:lvlJc w:val="left"/>
      <w:pPr>
        <w:ind w:left="4740" w:hanging="360"/>
      </w:pPr>
      <w:rPr>
        <w:rFonts w:ascii="Courier New" w:hAnsi="Courier New" w:cs="Courier New" w:hint="default"/>
      </w:rPr>
    </w:lvl>
    <w:lvl w:ilvl="5" w:tplc="040B0005" w:tentative="1">
      <w:start w:val="1"/>
      <w:numFmt w:val="bullet"/>
      <w:lvlText w:val=""/>
      <w:lvlJc w:val="left"/>
      <w:pPr>
        <w:ind w:left="5460" w:hanging="360"/>
      </w:pPr>
      <w:rPr>
        <w:rFonts w:ascii="Wingdings" w:hAnsi="Wingdings" w:hint="default"/>
      </w:rPr>
    </w:lvl>
    <w:lvl w:ilvl="6" w:tplc="040B0001" w:tentative="1">
      <w:start w:val="1"/>
      <w:numFmt w:val="bullet"/>
      <w:lvlText w:val=""/>
      <w:lvlJc w:val="left"/>
      <w:pPr>
        <w:ind w:left="6180" w:hanging="360"/>
      </w:pPr>
      <w:rPr>
        <w:rFonts w:ascii="Symbol" w:hAnsi="Symbol" w:hint="default"/>
      </w:rPr>
    </w:lvl>
    <w:lvl w:ilvl="7" w:tplc="040B0003" w:tentative="1">
      <w:start w:val="1"/>
      <w:numFmt w:val="bullet"/>
      <w:lvlText w:val="o"/>
      <w:lvlJc w:val="left"/>
      <w:pPr>
        <w:ind w:left="6900" w:hanging="360"/>
      </w:pPr>
      <w:rPr>
        <w:rFonts w:ascii="Courier New" w:hAnsi="Courier New" w:cs="Courier New" w:hint="default"/>
      </w:rPr>
    </w:lvl>
    <w:lvl w:ilvl="8" w:tplc="040B0005" w:tentative="1">
      <w:start w:val="1"/>
      <w:numFmt w:val="bullet"/>
      <w:lvlText w:val=""/>
      <w:lvlJc w:val="left"/>
      <w:pPr>
        <w:ind w:left="7620" w:hanging="360"/>
      </w:pPr>
      <w:rPr>
        <w:rFonts w:ascii="Wingdings" w:hAnsi="Wingdings" w:hint="default"/>
      </w:rPr>
    </w:lvl>
  </w:abstractNum>
  <w:abstractNum w:abstractNumId="7" w15:restartNumberingAfterBreak="0">
    <w:nsid w:val="11B73F35"/>
    <w:multiLevelType w:val="hybridMultilevel"/>
    <w:tmpl w:val="A31AAB70"/>
    <w:lvl w:ilvl="0" w:tplc="F30E225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920D6"/>
    <w:multiLevelType w:val="hybridMultilevel"/>
    <w:tmpl w:val="2F4841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E2A3C"/>
    <w:multiLevelType w:val="hybridMultilevel"/>
    <w:tmpl w:val="E45E9DAE"/>
    <w:lvl w:ilvl="0" w:tplc="491C241E">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D13988"/>
    <w:multiLevelType w:val="hybridMultilevel"/>
    <w:tmpl w:val="C74E75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C6456D4"/>
    <w:multiLevelType w:val="multilevel"/>
    <w:tmpl w:val="AD1228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2D292F"/>
    <w:multiLevelType w:val="hybridMultilevel"/>
    <w:tmpl w:val="D0328482"/>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F32BF"/>
    <w:multiLevelType w:val="hybridMultilevel"/>
    <w:tmpl w:val="586A6CE8"/>
    <w:lvl w:ilvl="0" w:tplc="FE2202D8">
      <w:numFmt w:val="bullet"/>
      <w:lvlText w:val="-"/>
      <w:lvlJc w:val="left"/>
      <w:pPr>
        <w:ind w:left="405" w:hanging="360"/>
      </w:pPr>
      <w:rPr>
        <w:rFonts w:ascii="Arial" w:eastAsia="Times New Roman" w:hAnsi="Arial" w:cs="Aria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6" w15:restartNumberingAfterBreak="0">
    <w:nsid w:val="372A7619"/>
    <w:multiLevelType w:val="hybridMultilevel"/>
    <w:tmpl w:val="0E52A7EE"/>
    <w:lvl w:ilvl="0" w:tplc="2FD463BE">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520E37"/>
    <w:multiLevelType w:val="hybridMultilevel"/>
    <w:tmpl w:val="D1B23718"/>
    <w:lvl w:ilvl="0" w:tplc="7F02FC2C">
      <w:start w:val="28"/>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9F77B4D"/>
    <w:multiLevelType w:val="hybridMultilevel"/>
    <w:tmpl w:val="A8B252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717D4A"/>
    <w:multiLevelType w:val="hybridMultilevel"/>
    <w:tmpl w:val="C4F4577E"/>
    <w:lvl w:ilvl="0" w:tplc="DCE4A53E">
      <w:start w:val="1"/>
      <w:numFmt w:val="bullet"/>
      <w:lvlText w:val="–"/>
      <w:lvlJc w:val="left"/>
      <w:pPr>
        <w:tabs>
          <w:tab w:val="num" w:pos="720"/>
        </w:tabs>
        <w:ind w:left="720" w:hanging="360"/>
      </w:pPr>
      <w:rPr>
        <w:rFonts w:ascii="Arial" w:hAnsi="Arial" w:hint="default"/>
      </w:rPr>
    </w:lvl>
    <w:lvl w:ilvl="1" w:tplc="D910B4D0">
      <w:start w:val="1"/>
      <w:numFmt w:val="bullet"/>
      <w:lvlText w:val="–"/>
      <w:lvlJc w:val="left"/>
      <w:pPr>
        <w:tabs>
          <w:tab w:val="num" w:pos="1440"/>
        </w:tabs>
        <w:ind w:left="1440" w:hanging="360"/>
      </w:pPr>
      <w:rPr>
        <w:rFonts w:ascii="Arial" w:hAnsi="Arial" w:hint="default"/>
      </w:rPr>
    </w:lvl>
    <w:lvl w:ilvl="2" w:tplc="44D03C32" w:tentative="1">
      <w:start w:val="1"/>
      <w:numFmt w:val="bullet"/>
      <w:lvlText w:val="–"/>
      <w:lvlJc w:val="left"/>
      <w:pPr>
        <w:tabs>
          <w:tab w:val="num" w:pos="2160"/>
        </w:tabs>
        <w:ind w:left="2160" w:hanging="360"/>
      </w:pPr>
      <w:rPr>
        <w:rFonts w:ascii="Arial" w:hAnsi="Arial" w:hint="default"/>
      </w:rPr>
    </w:lvl>
    <w:lvl w:ilvl="3" w:tplc="B3D6992A" w:tentative="1">
      <w:start w:val="1"/>
      <w:numFmt w:val="bullet"/>
      <w:lvlText w:val="–"/>
      <w:lvlJc w:val="left"/>
      <w:pPr>
        <w:tabs>
          <w:tab w:val="num" w:pos="2880"/>
        </w:tabs>
        <w:ind w:left="2880" w:hanging="360"/>
      </w:pPr>
      <w:rPr>
        <w:rFonts w:ascii="Arial" w:hAnsi="Arial" w:hint="default"/>
      </w:rPr>
    </w:lvl>
    <w:lvl w:ilvl="4" w:tplc="5B16BB28" w:tentative="1">
      <w:start w:val="1"/>
      <w:numFmt w:val="bullet"/>
      <w:lvlText w:val="–"/>
      <w:lvlJc w:val="left"/>
      <w:pPr>
        <w:tabs>
          <w:tab w:val="num" w:pos="3600"/>
        </w:tabs>
        <w:ind w:left="3600" w:hanging="360"/>
      </w:pPr>
      <w:rPr>
        <w:rFonts w:ascii="Arial" w:hAnsi="Arial" w:hint="default"/>
      </w:rPr>
    </w:lvl>
    <w:lvl w:ilvl="5" w:tplc="76EEECFC" w:tentative="1">
      <w:start w:val="1"/>
      <w:numFmt w:val="bullet"/>
      <w:lvlText w:val="–"/>
      <w:lvlJc w:val="left"/>
      <w:pPr>
        <w:tabs>
          <w:tab w:val="num" w:pos="4320"/>
        </w:tabs>
        <w:ind w:left="4320" w:hanging="360"/>
      </w:pPr>
      <w:rPr>
        <w:rFonts w:ascii="Arial" w:hAnsi="Arial" w:hint="default"/>
      </w:rPr>
    </w:lvl>
    <w:lvl w:ilvl="6" w:tplc="3C64523E" w:tentative="1">
      <w:start w:val="1"/>
      <w:numFmt w:val="bullet"/>
      <w:lvlText w:val="–"/>
      <w:lvlJc w:val="left"/>
      <w:pPr>
        <w:tabs>
          <w:tab w:val="num" w:pos="5040"/>
        </w:tabs>
        <w:ind w:left="5040" w:hanging="360"/>
      </w:pPr>
      <w:rPr>
        <w:rFonts w:ascii="Arial" w:hAnsi="Arial" w:hint="default"/>
      </w:rPr>
    </w:lvl>
    <w:lvl w:ilvl="7" w:tplc="964C85A0" w:tentative="1">
      <w:start w:val="1"/>
      <w:numFmt w:val="bullet"/>
      <w:lvlText w:val="–"/>
      <w:lvlJc w:val="left"/>
      <w:pPr>
        <w:tabs>
          <w:tab w:val="num" w:pos="5760"/>
        </w:tabs>
        <w:ind w:left="5760" w:hanging="360"/>
      </w:pPr>
      <w:rPr>
        <w:rFonts w:ascii="Arial" w:hAnsi="Arial" w:hint="default"/>
      </w:rPr>
    </w:lvl>
    <w:lvl w:ilvl="8" w:tplc="BCA6AEF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C00FF7"/>
    <w:multiLevelType w:val="hybridMultilevel"/>
    <w:tmpl w:val="22403F5A"/>
    <w:lvl w:ilvl="0" w:tplc="F472808C">
      <w:start w:val="20"/>
      <w:numFmt w:val="bullet"/>
      <w:lvlText w:val="-"/>
      <w:lvlJc w:val="left"/>
      <w:pPr>
        <w:ind w:left="720" w:hanging="360"/>
      </w:pPr>
      <w:rPr>
        <w:rFonts w:ascii="Calibri" w:eastAsia="Calibri" w:hAnsi="Calibri"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1" w15:restartNumberingAfterBreak="0">
    <w:nsid w:val="436D7AE8"/>
    <w:multiLevelType w:val="multilevel"/>
    <w:tmpl w:val="D750D2B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DB1F11"/>
    <w:multiLevelType w:val="hybridMultilevel"/>
    <w:tmpl w:val="1EA4CFD2"/>
    <w:lvl w:ilvl="0" w:tplc="5B3C696C">
      <w:start w:val="1"/>
      <w:numFmt w:val="bullet"/>
      <w:lvlText w:val="–"/>
      <w:lvlJc w:val="left"/>
      <w:pPr>
        <w:tabs>
          <w:tab w:val="num" w:pos="720"/>
        </w:tabs>
        <w:ind w:left="720" w:hanging="360"/>
      </w:pPr>
      <w:rPr>
        <w:rFonts w:ascii="Arial" w:hAnsi="Arial" w:hint="default"/>
      </w:rPr>
    </w:lvl>
    <w:lvl w:ilvl="1" w:tplc="BA26B5B0">
      <w:start w:val="1"/>
      <w:numFmt w:val="bullet"/>
      <w:lvlText w:val="–"/>
      <w:lvlJc w:val="left"/>
      <w:pPr>
        <w:tabs>
          <w:tab w:val="num" w:pos="1440"/>
        </w:tabs>
        <w:ind w:left="1440" w:hanging="360"/>
      </w:pPr>
      <w:rPr>
        <w:rFonts w:ascii="Arial" w:hAnsi="Arial" w:hint="default"/>
      </w:rPr>
    </w:lvl>
    <w:lvl w:ilvl="2" w:tplc="C47A3596" w:tentative="1">
      <w:start w:val="1"/>
      <w:numFmt w:val="bullet"/>
      <w:lvlText w:val="–"/>
      <w:lvlJc w:val="left"/>
      <w:pPr>
        <w:tabs>
          <w:tab w:val="num" w:pos="2160"/>
        </w:tabs>
        <w:ind w:left="2160" w:hanging="360"/>
      </w:pPr>
      <w:rPr>
        <w:rFonts w:ascii="Arial" w:hAnsi="Arial" w:hint="default"/>
      </w:rPr>
    </w:lvl>
    <w:lvl w:ilvl="3" w:tplc="3828D2D4" w:tentative="1">
      <w:start w:val="1"/>
      <w:numFmt w:val="bullet"/>
      <w:lvlText w:val="–"/>
      <w:lvlJc w:val="left"/>
      <w:pPr>
        <w:tabs>
          <w:tab w:val="num" w:pos="2880"/>
        </w:tabs>
        <w:ind w:left="2880" w:hanging="360"/>
      </w:pPr>
      <w:rPr>
        <w:rFonts w:ascii="Arial" w:hAnsi="Arial" w:hint="default"/>
      </w:rPr>
    </w:lvl>
    <w:lvl w:ilvl="4" w:tplc="BF663BD8" w:tentative="1">
      <w:start w:val="1"/>
      <w:numFmt w:val="bullet"/>
      <w:lvlText w:val="–"/>
      <w:lvlJc w:val="left"/>
      <w:pPr>
        <w:tabs>
          <w:tab w:val="num" w:pos="3600"/>
        </w:tabs>
        <w:ind w:left="3600" w:hanging="360"/>
      </w:pPr>
      <w:rPr>
        <w:rFonts w:ascii="Arial" w:hAnsi="Arial" w:hint="default"/>
      </w:rPr>
    </w:lvl>
    <w:lvl w:ilvl="5" w:tplc="42368CF2" w:tentative="1">
      <w:start w:val="1"/>
      <w:numFmt w:val="bullet"/>
      <w:lvlText w:val="–"/>
      <w:lvlJc w:val="left"/>
      <w:pPr>
        <w:tabs>
          <w:tab w:val="num" w:pos="4320"/>
        </w:tabs>
        <w:ind w:left="4320" w:hanging="360"/>
      </w:pPr>
      <w:rPr>
        <w:rFonts w:ascii="Arial" w:hAnsi="Arial" w:hint="default"/>
      </w:rPr>
    </w:lvl>
    <w:lvl w:ilvl="6" w:tplc="B7D4D578" w:tentative="1">
      <w:start w:val="1"/>
      <w:numFmt w:val="bullet"/>
      <w:lvlText w:val="–"/>
      <w:lvlJc w:val="left"/>
      <w:pPr>
        <w:tabs>
          <w:tab w:val="num" w:pos="5040"/>
        </w:tabs>
        <w:ind w:left="5040" w:hanging="360"/>
      </w:pPr>
      <w:rPr>
        <w:rFonts w:ascii="Arial" w:hAnsi="Arial" w:hint="default"/>
      </w:rPr>
    </w:lvl>
    <w:lvl w:ilvl="7" w:tplc="DFE6353C" w:tentative="1">
      <w:start w:val="1"/>
      <w:numFmt w:val="bullet"/>
      <w:lvlText w:val="–"/>
      <w:lvlJc w:val="left"/>
      <w:pPr>
        <w:tabs>
          <w:tab w:val="num" w:pos="5760"/>
        </w:tabs>
        <w:ind w:left="5760" w:hanging="360"/>
      </w:pPr>
      <w:rPr>
        <w:rFonts w:ascii="Arial" w:hAnsi="Arial" w:hint="default"/>
      </w:rPr>
    </w:lvl>
    <w:lvl w:ilvl="8" w:tplc="C8E0B8F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CE0995"/>
    <w:multiLevelType w:val="hybridMultilevel"/>
    <w:tmpl w:val="6EC4C6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553252C"/>
    <w:multiLevelType w:val="hybridMultilevel"/>
    <w:tmpl w:val="47142060"/>
    <w:lvl w:ilvl="0" w:tplc="9C6EB68A">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73B456E"/>
    <w:multiLevelType w:val="hybridMultilevel"/>
    <w:tmpl w:val="7F7C1E1E"/>
    <w:lvl w:ilvl="0" w:tplc="56E4C00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C36340"/>
    <w:multiLevelType w:val="hybridMultilevel"/>
    <w:tmpl w:val="B22E2C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AC73ACD"/>
    <w:multiLevelType w:val="hybridMultilevel"/>
    <w:tmpl w:val="E15AFD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C161175"/>
    <w:multiLevelType w:val="hybridMultilevel"/>
    <w:tmpl w:val="52A861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E83107A"/>
    <w:multiLevelType w:val="hybridMultilevel"/>
    <w:tmpl w:val="8A7AE566"/>
    <w:lvl w:ilvl="0" w:tplc="5E80AB8C">
      <w:start w:val="5"/>
      <w:numFmt w:val="bullet"/>
      <w:lvlText w:val="-"/>
      <w:lvlJc w:val="left"/>
      <w:pPr>
        <w:ind w:left="1080" w:hanging="360"/>
      </w:pPr>
      <w:rPr>
        <w:rFonts w:ascii="Arial" w:eastAsia="Times New Roman" w:hAnsi="Arial" w:cs="Arial" w:hint="default"/>
        <w:b w:val="0"/>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60CE4"/>
    <w:multiLevelType w:val="hybridMultilevel"/>
    <w:tmpl w:val="02442492"/>
    <w:lvl w:ilvl="0" w:tplc="B5283274">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33"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6608B"/>
    <w:multiLevelType w:val="hybridMultilevel"/>
    <w:tmpl w:val="7674CDAA"/>
    <w:lvl w:ilvl="0" w:tplc="DBA86B1C">
      <w:numFmt w:val="bullet"/>
      <w:lvlText w:val="-"/>
      <w:lvlJc w:val="left"/>
      <w:pPr>
        <w:ind w:left="360" w:hanging="360"/>
      </w:pPr>
      <w:rPr>
        <w:rFonts w:ascii="Arial" w:eastAsia="Times New Roman" w:hAnsi="Arial" w:cs="Aria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6DC4398E"/>
    <w:multiLevelType w:val="hybridMultilevel"/>
    <w:tmpl w:val="C1A8C998"/>
    <w:lvl w:ilvl="0" w:tplc="6D0AB2B4">
      <w:start w:val="1"/>
      <w:numFmt w:val="bullet"/>
      <w:lvlText w:val="–"/>
      <w:lvlJc w:val="left"/>
      <w:pPr>
        <w:tabs>
          <w:tab w:val="num" w:pos="720"/>
        </w:tabs>
        <w:ind w:left="720" w:hanging="360"/>
      </w:pPr>
      <w:rPr>
        <w:rFonts w:ascii="Arial" w:hAnsi="Arial" w:hint="default"/>
      </w:rPr>
    </w:lvl>
    <w:lvl w:ilvl="1" w:tplc="2796F9E4">
      <w:start w:val="1"/>
      <w:numFmt w:val="bullet"/>
      <w:lvlText w:val="–"/>
      <w:lvlJc w:val="left"/>
      <w:pPr>
        <w:tabs>
          <w:tab w:val="num" w:pos="1440"/>
        </w:tabs>
        <w:ind w:left="1440" w:hanging="360"/>
      </w:pPr>
      <w:rPr>
        <w:rFonts w:ascii="Arial" w:hAnsi="Arial" w:hint="default"/>
      </w:rPr>
    </w:lvl>
    <w:lvl w:ilvl="2" w:tplc="3FF4F212" w:tentative="1">
      <w:start w:val="1"/>
      <w:numFmt w:val="bullet"/>
      <w:lvlText w:val="–"/>
      <w:lvlJc w:val="left"/>
      <w:pPr>
        <w:tabs>
          <w:tab w:val="num" w:pos="2160"/>
        </w:tabs>
        <w:ind w:left="2160" w:hanging="360"/>
      </w:pPr>
      <w:rPr>
        <w:rFonts w:ascii="Arial" w:hAnsi="Arial" w:hint="default"/>
      </w:rPr>
    </w:lvl>
    <w:lvl w:ilvl="3" w:tplc="592A289A" w:tentative="1">
      <w:start w:val="1"/>
      <w:numFmt w:val="bullet"/>
      <w:lvlText w:val="–"/>
      <w:lvlJc w:val="left"/>
      <w:pPr>
        <w:tabs>
          <w:tab w:val="num" w:pos="2880"/>
        </w:tabs>
        <w:ind w:left="2880" w:hanging="360"/>
      </w:pPr>
      <w:rPr>
        <w:rFonts w:ascii="Arial" w:hAnsi="Arial" w:hint="default"/>
      </w:rPr>
    </w:lvl>
    <w:lvl w:ilvl="4" w:tplc="E342EB0E" w:tentative="1">
      <w:start w:val="1"/>
      <w:numFmt w:val="bullet"/>
      <w:lvlText w:val="–"/>
      <w:lvlJc w:val="left"/>
      <w:pPr>
        <w:tabs>
          <w:tab w:val="num" w:pos="3600"/>
        </w:tabs>
        <w:ind w:left="3600" w:hanging="360"/>
      </w:pPr>
      <w:rPr>
        <w:rFonts w:ascii="Arial" w:hAnsi="Arial" w:hint="default"/>
      </w:rPr>
    </w:lvl>
    <w:lvl w:ilvl="5" w:tplc="15744C94" w:tentative="1">
      <w:start w:val="1"/>
      <w:numFmt w:val="bullet"/>
      <w:lvlText w:val="–"/>
      <w:lvlJc w:val="left"/>
      <w:pPr>
        <w:tabs>
          <w:tab w:val="num" w:pos="4320"/>
        </w:tabs>
        <w:ind w:left="4320" w:hanging="360"/>
      </w:pPr>
      <w:rPr>
        <w:rFonts w:ascii="Arial" w:hAnsi="Arial" w:hint="default"/>
      </w:rPr>
    </w:lvl>
    <w:lvl w:ilvl="6" w:tplc="374250CA" w:tentative="1">
      <w:start w:val="1"/>
      <w:numFmt w:val="bullet"/>
      <w:lvlText w:val="–"/>
      <w:lvlJc w:val="left"/>
      <w:pPr>
        <w:tabs>
          <w:tab w:val="num" w:pos="5040"/>
        </w:tabs>
        <w:ind w:left="5040" w:hanging="360"/>
      </w:pPr>
      <w:rPr>
        <w:rFonts w:ascii="Arial" w:hAnsi="Arial" w:hint="default"/>
      </w:rPr>
    </w:lvl>
    <w:lvl w:ilvl="7" w:tplc="CBC02518" w:tentative="1">
      <w:start w:val="1"/>
      <w:numFmt w:val="bullet"/>
      <w:lvlText w:val="–"/>
      <w:lvlJc w:val="left"/>
      <w:pPr>
        <w:tabs>
          <w:tab w:val="num" w:pos="5760"/>
        </w:tabs>
        <w:ind w:left="5760" w:hanging="360"/>
      </w:pPr>
      <w:rPr>
        <w:rFonts w:ascii="Arial" w:hAnsi="Arial" w:hint="default"/>
      </w:rPr>
    </w:lvl>
    <w:lvl w:ilvl="8" w:tplc="7DFCBB2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6B44D1"/>
    <w:multiLevelType w:val="hybridMultilevel"/>
    <w:tmpl w:val="B65C58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F734ECA"/>
    <w:multiLevelType w:val="hybridMultilevel"/>
    <w:tmpl w:val="6AD62E2A"/>
    <w:lvl w:ilvl="0" w:tplc="2C5A027A">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71748"/>
    <w:multiLevelType w:val="hybridMultilevel"/>
    <w:tmpl w:val="D9B8E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29A4A2A"/>
    <w:multiLevelType w:val="hybridMultilevel"/>
    <w:tmpl w:val="03A056D0"/>
    <w:lvl w:ilvl="0" w:tplc="4A2E1CF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8791B92"/>
    <w:multiLevelType w:val="hybridMultilevel"/>
    <w:tmpl w:val="E20C8222"/>
    <w:lvl w:ilvl="0" w:tplc="DC344B8E">
      <w:start w:val="570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DC951B1"/>
    <w:multiLevelType w:val="hybridMultilevel"/>
    <w:tmpl w:val="6778D0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36"/>
  </w:num>
  <w:num w:numId="4">
    <w:abstractNumId w:val="0"/>
  </w:num>
  <w:num w:numId="5">
    <w:abstractNumId w:val="5"/>
  </w:num>
  <w:num w:numId="6">
    <w:abstractNumId w:val="41"/>
  </w:num>
  <w:num w:numId="7">
    <w:abstractNumId w:val="10"/>
  </w:num>
  <w:num w:numId="8">
    <w:abstractNumId w:val="16"/>
  </w:num>
  <w:num w:numId="9">
    <w:abstractNumId w:val="39"/>
  </w:num>
  <w:num w:numId="10">
    <w:abstractNumId w:val="7"/>
  </w:num>
  <w:num w:numId="11">
    <w:abstractNumId w:val="28"/>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1"/>
  </w:num>
  <w:num w:numId="15">
    <w:abstractNumId w:val="24"/>
  </w:num>
  <w:num w:numId="16">
    <w:abstractNumId w:val="40"/>
  </w:num>
  <w:num w:numId="17">
    <w:abstractNumId w:val="13"/>
  </w:num>
  <w:num w:numId="18">
    <w:abstractNumId w:val="27"/>
  </w:num>
  <w:num w:numId="19">
    <w:abstractNumId w:val="29"/>
  </w:num>
  <w:num w:numId="20">
    <w:abstractNumId w:val="35"/>
  </w:num>
  <w:num w:numId="21">
    <w:abstractNumId w:val="22"/>
  </w:num>
  <w:num w:numId="22">
    <w:abstractNumId w:val="19"/>
  </w:num>
  <w:num w:numId="23">
    <w:abstractNumId w:val="2"/>
  </w:num>
  <w:num w:numId="24">
    <w:abstractNumId w:val="30"/>
  </w:num>
  <w:num w:numId="25">
    <w:abstractNumId w:val="8"/>
  </w:num>
  <w:num w:numId="26">
    <w:abstractNumId w:val="38"/>
  </w:num>
  <w:num w:numId="27">
    <w:abstractNumId w:val="14"/>
  </w:num>
  <w:num w:numId="28">
    <w:abstractNumId w:val="23"/>
  </w:num>
  <w:num w:numId="29">
    <w:abstractNumId w:val="3"/>
  </w:num>
  <w:num w:numId="30">
    <w:abstractNumId w:val="33"/>
  </w:num>
  <w:num w:numId="31">
    <w:abstractNumId w:val="34"/>
  </w:num>
  <w:num w:numId="32">
    <w:abstractNumId w:val="15"/>
  </w:num>
  <w:num w:numId="33">
    <w:abstractNumId w:val="4"/>
  </w:num>
  <w:num w:numId="34">
    <w:abstractNumId w:val="21"/>
  </w:num>
  <w:num w:numId="35">
    <w:abstractNumId w:val="1"/>
  </w:num>
  <w:num w:numId="36">
    <w:abstractNumId w:val="6"/>
  </w:num>
  <w:num w:numId="37">
    <w:abstractNumId w:val="18"/>
  </w:num>
  <w:num w:numId="38">
    <w:abstractNumId w:val="25"/>
  </w:num>
  <w:num w:numId="39">
    <w:abstractNumId w:val="42"/>
  </w:num>
  <w:num w:numId="40">
    <w:abstractNumId w:val="12"/>
  </w:num>
  <w:num w:numId="41">
    <w:abstractNumId w:val="31"/>
  </w:num>
  <w:num w:numId="42">
    <w:abstractNumId w:val="3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noPunctuationKerning/>
  <w:characterSpacingControl w:val="doNotCompress"/>
  <w:hdrShapeDefaults>
    <o:shapedefaults v:ext="edit" spidmax="4097">
      <v:stroke weight="0"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EA"/>
    <w:rsid w:val="00025960"/>
    <w:rsid w:val="0004468B"/>
    <w:rsid w:val="00055925"/>
    <w:rsid w:val="000572E2"/>
    <w:rsid w:val="000632EE"/>
    <w:rsid w:val="00064150"/>
    <w:rsid w:val="00076A9C"/>
    <w:rsid w:val="00087FD0"/>
    <w:rsid w:val="000900CD"/>
    <w:rsid w:val="0009748D"/>
    <w:rsid w:val="000C0E45"/>
    <w:rsid w:val="000D47E8"/>
    <w:rsid w:val="00102D6D"/>
    <w:rsid w:val="0010707C"/>
    <w:rsid w:val="001419B9"/>
    <w:rsid w:val="00142A0D"/>
    <w:rsid w:val="00143778"/>
    <w:rsid w:val="001A05E8"/>
    <w:rsid w:val="001D4FD4"/>
    <w:rsid w:val="001F4A0B"/>
    <w:rsid w:val="001F6CE9"/>
    <w:rsid w:val="002033C9"/>
    <w:rsid w:val="002146F5"/>
    <w:rsid w:val="00217B58"/>
    <w:rsid w:val="00222F44"/>
    <w:rsid w:val="00230FDB"/>
    <w:rsid w:val="002410B5"/>
    <w:rsid w:val="002718DA"/>
    <w:rsid w:val="00285771"/>
    <w:rsid w:val="002A362F"/>
    <w:rsid w:val="002A55BA"/>
    <w:rsid w:val="002A6232"/>
    <w:rsid w:val="002A7618"/>
    <w:rsid w:val="002F315E"/>
    <w:rsid w:val="00304B5B"/>
    <w:rsid w:val="003155F5"/>
    <w:rsid w:val="0032161A"/>
    <w:rsid w:val="0033048C"/>
    <w:rsid w:val="0034643F"/>
    <w:rsid w:val="00352670"/>
    <w:rsid w:val="003C02DE"/>
    <w:rsid w:val="003C1316"/>
    <w:rsid w:val="003F1072"/>
    <w:rsid w:val="003F316C"/>
    <w:rsid w:val="003F4395"/>
    <w:rsid w:val="0040332C"/>
    <w:rsid w:val="00407F7E"/>
    <w:rsid w:val="004869BE"/>
    <w:rsid w:val="00490E6A"/>
    <w:rsid w:val="004A6493"/>
    <w:rsid w:val="004B734F"/>
    <w:rsid w:val="004D7571"/>
    <w:rsid w:val="00507974"/>
    <w:rsid w:val="005254CF"/>
    <w:rsid w:val="00526BC6"/>
    <w:rsid w:val="0054222F"/>
    <w:rsid w:val="0055004C"/>
    <w:rsid w:val="00565AEC"/>
    <w:rsid w:val="0057263E"/>
    <w:rsid w:val="005932B4"/>
    <w:rsid w:val="00594087"/>
    <w:rsid w:val="005A3C59"/>
    <w:rsid w:val="005A486E"/>
    <w:rsid w:val="005B6E51"/>
    <w:rsid w:val="005F4F3C"/>
    <w:rsid w:val="005F5C13"/>
    <w:rsid w:val="00615380"/>
    <w:rsid w:val="00624908"/>
    <w:rsid w:val="00627F8C"/>
    <w:rsid w:val="00652D97"/>
    <w:rsid w:val="00657EEA"/>
    <w:rsid w:val="00671607"/>
    <w:rsid w:val="006940C6"/>
    <w:rsid w:val="00694C82"/>
    <w:rsid w:val="006B5E6D"/>
    <w:rsid w:val="006C4257"/>
    <w:rsid w:val="006D6E53"/>
    <w:rsid w:val="006F1DE2"/>
    <w:rsid w:val="006F1E97"/>
    <w:rsid w:val="006F59AF"/>
    <w:rsid w:val="006F77CB"/>
    <w:rsid w:val="0070203B"/>
    <w:rsid w:val="00730144"/>
    <w:rsid w:val="00737759"/>
    <w:rsid w:val="00744A7E"/>
    <w:rsid w:val="00746D83"/>
    <w:rsid w:val="00754464"/>
    <w:rsid w:val="0076016D"/>
    <w:rsid w:val="00766892"/>
    <w:rsid w:val="007747FF"/>
    <w:rsid w:val="007A68DC"/>
    <w:rsid w:val="007A7F9A"/>
    <w:rsid w:val="007B05BC"/>
    <w:rsid w:val="007B7425"/>
    <w:rsid w:val="007D7965"/>
    <w:rsid w:val="007E3C14"/>
    <w:rsid w:val="007E74E1"/>
    <w:rsid w:val="007E7CAD"/>
    <w:rsid w:val="007F0A86"/>
    <w:rsid w:val="007F6959"/>
    <w:rsid w:val="00806059"/>
    <w:rsid w:val="00835225"/>
    <w:rsid w:val="008356EA"/>
    <w:rsid w:val="00844F89"/>
    <w:rsid w:val="00862F79"/>
    <w:rsid w:val="00884241"/>
    <w:rsid w:val="008B1097"/>
    <w:rsid w:val="008B1386"/>
    <w:rsid w:val="008E01E5"/>
    <w:rsid w:val="008E3607"/>
    <w:rsid w:val="008E4518"/>
    <w:rsid w:val="008F5518"/>
    <w:rsid w:val="00934B34"/>
    <w:rsid w:val="00942CD5"/>
    <w:rsid w:val="00947E54"/>
    <w:rsid w:val="00964410"/>
    <w:rsid w:val="0096512F"/>
    <w:rsid w:val="00981001"/>
    <w:rsid w:val="009813FD"/>
    <w:rsid w:val="0098317A"/>
    <w:rsid w:val="0098737F"/>
    <w:rsid w:val="00991CB2"/>
    <w:rsid w:val="009B39F7"/>
    <w:rsid w:val="009C5B0C"/>
    <w:rsid w:val="009D4017"/>
    <w:rsid w:val="009F010F"/>
    <w:rsid w:val="009F4C12"/>
    <w:rsid w:val="00A4009F"/>
    <w:rsid w:val="00A424B8"/>
    <w:rsid w:val="00A6425C"/>
    <w:rsid w:val="00A75A48"/>
    <w:rsid w:val="00A80A72"/>
    <w:rsid w:val="00A913EB"/>
    <w:rsid w:val="00AA5180"/>
    <w:rsid w:val="00AA7DCC"/>
    <w:rsid w:val="00AC6D24"/>
    <w:rsid w:val="00AE2F3A"/>
    <w:rsid w:val="00B01ED3"/>
    <w:rsid w:val="00B074B4"/>
    <w:rsid w:val="00B07B8C"/>
    <w:rsid w:val="00B16E10"/>
    <w:rsid w:val="00B2658A"/>
    <w:rsid w:val="00B26CFE"/>
    <w:rsid w:val="00B27087"/>
    <w:rsid w:val="00B274FC"/>
    <w:rsid w:val="00B52F53"/>
    <w:rsid w:val="00B53B82"/>
    <w:rsid w:val="00B560FA"/>
    <w:rsid w:val="00B66431"/>
    <w:rsid w:val="00BA60D0"/>
    <w:rsid w:val="00BB22D3"/>
    <w:rsid w:val="00BB6BA2"/>
    <w:rsid w:val="00BD4AA4"/>
    <w:rsid w:val="00BE0F2B"/>
    <w:rsid w:val="00C04248"/>
    <w:rsid w:val="00C24151"/>
    <w:rsid w:val="00C244D5"/>
    <w:rsid w:val="00C33B51"/>
    <w:rsid w:val="00C36A9B"/>
    <w:rsid w:val="00C372AD"/>
    <w:rsid w:val="00C45886"/>
    <w:rsid w:val="00C67531"/>
    <w:rsid w:val="00C8087E"/>
    <w:rsid w:val="00C824AA"/>
    <w:rsid w:val="00C84FFA"/>
    <w:rsid w:val="00C94634"/>
    <w:rsid w:val="00CD3A5F"/>
    <w:rsid w:val="00CE0EF3"/>
    <w:rsid w:val="00D2712A"/>
    <w:rsid w:val="00D67871"/>
    <w:rsid w:val="00D73F79"/>
    <w:rsid w:val="00D7745E"/>
    <w:rsid w:val="00D80364"/>
    <w:rsid w:val="00D84900"/>
    <w:rsid w:val="00D85206"/>
    <w:rsid w:val="00D9197D"/>
    <w:rsid w:val="00DA5CD9"/>
    <w:rsid w:val="00DC27E5"/>
    <w:rsid w:val="00DC502F"/>
    <w:rsid w:val="00DD326E"/>
    <w:rsid w:val="00DD5CC3"/>
    <w:rsid w:val="00DD7281"/>
    <w:rsid w:val="00DE142F"/>
    <w:rsid w:val="00DE5A54"/>
    <w:rsid w:val="00DF1967"/>
    <w:rsid w:val="00DF70CB"/>
    <w:rsid w:val="00E11370"/>
    <w:rsid w:val="00E16B0B"/>
    <w:rsid w:val="00E34038"/>
    <w:rsid w:val="00E445AA"/>
    <w:rsid w:val="00E645BF"/>
    <w:rsid w:val="00E64D8E"/>
    <w:rsid w:val="00E71D1B"/>
    <w:rsid w:val="00E837E1"/>
    <w:rsid w:val="00E90CD9"/>
    <w:rsid w:val="00EA5B4F"/>
    <w:rsid w:val="00EA5B5F"/>
    <w:rsid w:val="00EA6499"/>
    <w:rsid w:val="00EA72D9"/>
    <w:rsid w:val="00EB555B"/>
    <w:rsid w:val="00EC718B"/>
    <w:rsid w:val="00ED5B44"/>
    <w:rsid w:val="00EF56E7"/>
    <w:rsid w:val="00F12374"/>
    <w:rsid w:val="00F21718"/>
    <w:rsid w:val="00F23CFB"/>
    <w:rsid w:val="00F46149"/>
    <w:rsid w:val="00F812F3"/>
    <w:rsid w:val="00F863C1"/>
    <w:rsid w:val="00FA1E87"/>
    <w:rsid w:val="00FB1DBF"/>
    <w:rsid w:val="00FC07ED"/>
    <w:rsid w:val="00FC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ecimalSymbol w:val=","/>
  <w:listSeparator w:val=";"/>
  <w15:docId w15:val="{E8700E5E-1F5F-4B63-9EBD-D984D8FC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3">
    <w:name w:val="heading 3"/>
    <w:basedOn w:val="Normal"/>
    <w:next w:val="Normal"/>
    <w:link w:val="Heading3Char"/>
    <w:uiPriority w:val="9"/>
    <w:unhideWhenUsed/>
    <w:qFormat/>
    <w:rsid w:val="00DE142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paragraph" w:styleId="Footer">
    <w:name w:val="footer"/>
    <w:basedOn w:val="Normal"/>
    <w:semiHidden/>
    <w:pPr>
      <w:tabs>
        <w:tab w:val="center" w:pos="4819"/>
        <w:tab w:val="right" w:pos="9638"/>
      </w:tabs>
    </w:pPr>
  </w:style>
  <w:style w:type="paragraph" w:styleId="ListParagraph">
    <w:name w:val="List Paragraph"/>
    <w:basedOn w:val="Normal"/>
    <w:uiPriority w:val="34"/>
    <w:qFormat/>
    <w:rsid w:val="008356EA"/>
    <w:pPr>
      <w:spacing w:after="200" w:line="276" w:lineRule="auto"/>
      <w:ind w:left="720"/>
      <w:contextualSpacing/>
    </w:pPr>
    <w:rPr>
      <w:rFonts w:ascii="Calibri" w:eastAsia="Calibri" w:hAnsi="Calibri" w:cs="Times New Roman"/>
      <w:sz w:val="22"/>
      <w:szCs w:val="22"/>
      <w:lang w:eastAsia="en-US"/>
    </w:rPr>
  </w:style>
  <w:style w:type="paragraph" w:styleId="PlainText">
    <w:name w:val="Plain Text"/>
    <w:basedOn w:val="Normal"/>
    <w:link w:val="PlainTextChar"/>
    <w:uiPriority w:val="99"/>
    <w:semiHidden/>
    <w:unhideWhenUsed/>
    <w:rsid w:val="0055004C"/>
    <w:rPr>
      <w:rFonts w:ascii="Consolas" w:eastAsia="Calibri" w:hAnsi="Consolas" w:cs="Times New Roman"/>
      <w:sz w:val="21"/>
      <w:szCs w:val="21"/>
      <w:lang w:eastAsia="en-US"/>
    </w:rPr>
  </w:style>
  <w:style w:type="character" w:customStyle="1" w:styleId="PlainTextChar">
    <w:name w:val="Plain Text Char"/>
    <w:link w:val="PlainText"/>
    <w:uiPriority w:val="99"/>
    <w:semiHidden/>
    <w:rsid w:val="0055004C"/>
    <w:rPr>
      <w:rFonts w:ascii="Consolas" w:eastAsia="Calibri" w:hAnsi="Consolas" w:cs="Times New Roman"/>
      <w:sz w:val="21"/>
      <w:szCs w:val="21"/>
      <w:lang w:eastAsia="en-US"/>
    </w:rPr>
  </w:style>
  <w:style w:type="character" w:styleId="Hyperlink">
    <w:name w:val="Hyperlink"/>
    <w:uiPriority w:val="99"/>
    <w:unhideWhenUsed/>
    <w:rsid w:val="00942CD5"/>
    <w:rPr>
      <w:color w:val="0000FF"/>
      <w:u w:val="single"/>
    </w:rPr>
  </w:style>
  <w:style w:type="paragraph" w:styleId="NormalWeb">
    <w:name w:val="Normal (Web)"/>
    <w:basedOn w:val="Normal"/>
    <w:rsid w:val="00DE5A54"/>
    <w:pPr>
      <w:spacing w:before="100" w:beforeAutospacing="1" w:after="100" w:afterAutospacing="1"/>
    </w:pPr>
    <w:rPr>
      <w:rFonts w:ascii="Times New Roman" w:hAnsi="Times New Roman" w:cs="Times New Roman"/>
      <w:lang w:val="en-US" w:eastAsia="en-US"/>
    </w:rPr>
  </w:style>
  <w:style w:type="character" w:customStyle="1" w:styleId="HeaderChar">
    <w:name w:val="Header Char"/>
    <w:link w:val="Header"/>
    <w:uiPriority w:val="99"/>
    <w:rsid w:val="00746D83"/>
    <w:rPr>
      <w:rFonts w:ascii="Arial" w:hAnsi="Arial" w:cs="Arial"/>
      <w:sz w:val="24"/>
      <w:szCs w:val="24"/>
    </w:rPr>
  </w:style>
  <w:style w:type="character" w:styleId="CommentReference">
    <w:name w:val="annotation reference"/>
    <w:uiPriority w:val="99"/>
    <w:semiHidden/>
    <w:unhideWhenUsed/>
    <w:rsid w:val="00B66431"/>
    <w:rPr>
      <w:sz w:val="16"/>
      <w:szCs w:val="16"/>
    </w:rPr>
  </w:style>
  <w:style w:type="paragraph" w:styleId="CommentText">
    <w:name w:val="annotation text"/>
    <w:basedOn w:val="Normal"/>
    <w:link w:val="CommentTextChar"/>
    <w:uiPriority w:val="99"/>
    <w:semiHidden/>
    <w:unhideWhenUsed/>
    <w:rsid w:val="00B66431"/>
    <w:rPr>
      <w:sz w:val="20"/>
      <w:szCs w:val="20"/>
    </w:rPr>
  </w:style>
  <w:style w:type="character" w:customStyle="1" w:styleId="CommentTextChar">
    <w:name w:val="Comment Text Char"/>
    <w:link w:val="CommentText"/>
    <w:uiPriority w:val="99"/>
    <w:semiHidden/>
    <w:rsid w:val="00B66431"/>
    <w:rPr>
      <w:rFonts w:ascii="Arial" w:hAnsi="Arial" w:cs="Arial"/>
    </w:rPr>
  </w:style>
  <w:style w:type="paragraph" w:styleId="CommentSubject">
    <w:name w:val="annotation subject"/>
    <w:basedOn w:val="CommentText"/>
    <w:next w:val="CommentText"/>
    <w:link w:val="CommentSubjectChar"/>
    <w:uiPriority w:val="99"/>
    <w:semiHidden/>
    <w:unhideWhenUsed/>
    <w:rsid w:val="00B66431"/>
    <w:rPr>
      <w:b/>
      <w:bCs/>
    </w:rPr>
  </w:style>
  <w:style w:type="character" w:customStyle="1" w:styleId="CommentSubjectChar">
    <w:name w:val="Comment Subject Char"/>
    <w:link w:val="CommentSubject"/>
    <w:uiPriority w:val="99"/>
    <w:semiHidden/>
    <w:rsid w:val="00B66431"/>
    <w:rPr>
      <w:rFonts w:ascii="Arial" w:hAnsi="Arial" w:cs="Arial"/>
      <w:b/>
      <w:bCs/>
    </w:rPr>
  </w:style>
  <w:style w:type="paragraph" w:styleId="BalloonText">
    <w:name w:val="Balloon Text"/>
    <w:basedOn w:val="Normal"/>
    <w:link w:val="BalloonTextChar"/>
    <w:uiPriority w:val="99"/>
    <w:semiHidden/>
    <w:unhideWhenUsed/>
    <w:rsid w:val="00B66431"/>
    <w:rPr>
      <w:rFonts w:ascii="Tahoma" w:hAnsi="Tahoma" w:cs="Tahoma"/>
      <w:sz w:val="16"/>
      <w:szCs w:val="16"/>
    </w:rPr>
  </w:style>
  <w:style w:type="character" w:customStyle="1" w:styleId="BalloonTextChar">
    <w:name w:val="Balloon Text Char"/>
    <w:link w:val="BalloonText"/>
    <w:uiPriority w:val="99"/>
    <w:semiHidden/>
    <w:rsid w:val="00B66431"/>
    <w:rPr>
      <w:rFonts w:ascii="Tahoma" w:hAnsi="Tahoma" w:cs="Tahoma"/>
      <w:sz w:val="16"/>
      <w:szCs w:val="16"/>
    </w:rPr>
  </w:style>
  <w:style w:type="character" w:customStyle="1" w:styleId="Heading3Char">
    <w:name w:val="Heading 3 Char"/>
    <w:link w:val="Heading3"/>
    <w:uiPriority w:val="9"/>
    <w:rsid w:val="00DE142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0348">
      <w:bodyDiv w:val="1"/>
      <w:marLeft w:val="0"/>
      <w:marRight w:val="0"/>
      <w:marTop w:val="0"/>
      <w:marBottom w:val="0"/>
      <w:divBdr>
        <w:top w:val="none" w:sz="0" w:space="0" w:color="auto"/>
        <w:left w:val="none" w:sz="0" w:space="0" w:color="auto"/>
        <w:bottom w:val="none" w:sz="0" w:space="0" w:color="auto"/>
        <w:right w:val="none" w:sz="0" w:space="0" w:color="auto"/>
      </w:divBdr>
    </w:div>
    <w:div w:id="158346465">
      <w:bodyDiv w:val="1"/>
      <w:marLeft w:val="0"/>
      <w:marRight w:val="0"/>
      <w:marTop w:val="0"/>
      <w:marBottom w:val="0"/>
      <w:divBdr>
        <w:top w:val="none" w:sz="0" w:space="0" w:color="auto"/>
        <w:left w:val="none" w:sz="0" w:space="0" w:color="auto"/>
        <w:bottom w:val="none" w:sz="0" w:space="0" w:color="auto"/>
        <w:right w:val="none" w:sz="0" w:space="0" w:color="auto"/>
      </w:divBdr>
      <w:divsChild>
        <w:div w:id="84541920">
          <w:marLeft w:val="1166"/>
          <w:marRight w:val="0"/>
          <w:marTop w:val="86"/>
          <w:marBottom w:val="0"/>
          <w:divBdr>
            <w:top w:val="none" w:sz="0" w:space="0" w:color="auto"/>
            <w:left w:val="none" w:sz="0" w:space="0" w:color="auto"/>
            <w:bottom w:val="none" w:sz="0" w:space="0" w:color="auto"/>
            <w:right w:val="none" w:sz="0" w:space="0" w:color="auto"/>
          </w:divBdr>
        </w:div>
      </w:divsChild>
    </w:div>
    <w:div w:id="788359881">
      <w:bodyDiv w:val="1"/>
      <w:marLeft w:val="0"/>
      <w:marRight w:val="0"/>
      <w:marTop w:val="0"/>
      <w:marBottom w:val="0"/>
      <w:divBdr>
        <w:top w:val="none" w:sz="0" w:space="0" w:color="auto"/>
        <w:left w:val="none" w:sz="0" w:space="0" w:color="auto"/>
        <w:bottom w:val="none" w:sz="0" w:space="0" w:color="auto"/>
        <w:right w:val="none" w:sz="0" w:space="0" w:color="auto"/>
      </w:divBdr>
    </w:div>
    <w:div w:id="856114719">
      <w:bodyDiv w:val="1"/>
      <w:marLeft w:val="0"/>
      <w:marRight w:val="0"/>
      <w:marTop w:val="0"/>
      <w:marBottom w:val="0"/>
      <w:divBdr>
        <w:top w:val="none" w:sz="0" w:space="0" w:color="auto"/>
        <w:left w:val="none" w:sz="0" w:space="0" w:color="auto"/>
        <w:bottom w:val="none" w:sz="0" w:space="0" w:color="auto"/>
        <w:right w:val="none" w:sz="0" w:space="0" w:color="auto"/>
      </w:divBdr>
      <w:divsChild>
        <w:div w:id="1603606696">
          <w:marLeft w:val="1166"/>
          <w:marRight w:val="0"/>
          <w:marTop w:val="86"/>
          <w:marBottom w:val="0"/>
          <w:divBdr>
            <w:top w:val="none" w:sz="0" w:space="0" w:color="auto"/>
            <w:left w:val="none" w:sz="0" w:space="0" w:color="auto"/>
            <w:bottom w:val="none" w:sz="0" w:space="0" w:color="auto"/>
            <w:right w:val="none" w:sz="0" w:space="0" w:color="auto"/>
          </w:divBdr>
        </w:div>
        <w:div w:id="1991326969">
          <w:marLeft w:val="1166"/>
          <w:marRight w:val="0"/>
          <w:marTop w:val="86"/>
          <w:marBottom w:val="0"/>
          <w:divBdr>
            <w:top w:val="none" w:sz="0" w:space="0" w:color="auto"/>
            <w:left w:val="none" w:sz="0" w:space="0" w:color="auto"/>
            <w:bottom w:val="none" w:sz="0" w:space="0" w:color="auto"/>
            <w:right w:val="none" w:sz="0" w:space="0" w:color="auto"/>
          </w:divBdr>
        </w:div>
      </w:divsChild>
    </w:div>
    <w:div w:id="1132599247">
      <w:bodyDiv w:val="1"/>
      <w:marLeft w:val="0"/>
      <w:marRight w:val="0"/>
      <w:marTop w:val="0"/>
      <w:marBottom w:val="0"/>
      <w:divBdr>
        <w:top w:val="none" w:sz="0" w:space="0" w:color="auto"/>
        <w:left w:val="none" w:sz="0" w:space="0" w:color="auto"/>
        <w:bottom w:val="none" w:sz="0" w:space="0" w:color="auto"/>
        <w:right w:val="none" w:sz="0" w:space="0" w:color="auto"/>
      </w:divBdr>
      <w:divsChild>
        <w:div w:id="1033386463">
          <w:marLeft w:val="1166"/>
          <w:marRight w:val="0"/>
          <w:marTop w:val="86"/>
          <w:marBottom w:val="0"/>
          <w:divBdr>
            <w:top w:val="none" w:sz="0" w:space="0" w:color="auto"/>
            <w:left w:val="none" w:sz="0" w:space="0" w:color="auto"/>
            <w:bottom w:val="none" w:sz="0" w:space="0" w:color="auto"/>
            <w:right w:val="none" w:sz="0" w:space="0" w:color="auto"/>
          </w:divBdr>
        </w:div>
        <w:div w:id="1482036113">
          <w:marLeft w:val="1166"/>
          <w:marRight w:val="0"/>
          <w:marTop w:val="86"/>
          <w:marBottom w:val="0"/>
          <w:divBdr>
            <w:top w:val="none" w:sz="0" w:space="0" w:color="auto"/>
            <w:left w:val="none" w:sz="0" w:space="0" w:color="auto"/>
            <w:bottom w:val="none" w:sz="0" w:space="0" w:color="auto"/>
            <w:right w:val="none" w:sz="0" w:space="0" w:color="auto"/>
          </w:divBdr>
        </w:div>
      </w:divsChild>
    </w:div>
    <w:div w:id="1388259925">
      <w:bodyDiv w:val="1"/>
      <w:marLeft w:val="0"/>
      <w:marRight w:val="0"/>
      <w:marTop w:val="0"/>
      <w:marBottom w:val="0"/>
      <w:divBdr>
        <w:top w:val="none" w:sz="0" w:space="0" w:color="auto"/>
        <w:left w:val="none" w:sz="0" w:space="0" w:color="auto"/>
        <w:bottom w:val="none" w:sz="0" w:space="0" w:color="auto"/>
        <w:right w:val="none" w:sz="0" w:space="0" w:color="auto"/>
      </w:divBdr>
    </w:div>
    <w:div w:id="1875968552">
      <w:bodyDiv w:val="1"/>
      <w:marLeft w:val="0"/>
      <w:marRight w:val="0"/>
      <w:marTop w:val="0"/>
      <w:marBottom w:val="0"/>
      <w:divBdr>
        <w:top w:val="none" w:sz="0" w:space="0" w:color="auto"/>
        <w:left w:val="none" w:sz="0" w:space="0" w:color="auto"/>
        <w:bottom w:val="none" w:sz="0" w:space="0" w:color="auto"/>
        <w:right w:val="none" w:sz="0" w:space="0" w:color="auto"/>
      </w:divBdr>
    </w:div>
    <w:div w:id="2121139031">
      <w:bodyDiv w:val="1"/>
      <w:marLeft w:val="0"/>
      <w:marRight w:val="0"/>
      <w:marTop w:val="0"/>
      <w:marBottom w:val="0"/>
      <w:divBdr>
        <w:top w:val="none" w:sz="0" w:space="0" w:color="auto"/>
        <w:left w:val="none" w:sz="0" w:space="0" w:color="auto"/>
        <w:bottom w:val="none" w:sz="0" w:space="0" w:color="auto"/>
        <w:right w:val="none" w:sz="0" w:space="0" w:color="auto"/>
      </w:divBdr>
    </w:div>
    <w:div w:id="2137020788">
      <w:bodyDiv w:val="1"/>
      <w:marLeft w:val="0"/>
      <w:marRight w:val="0"/>
      <w:marTop w:val="0"/>
      <w:marBottom w:val="0"/>
      <w:divBdr>
        <w:top w:val="none" w:sz="0" w:space="0" w:color="auto"/>
        <w:left w:val="none" w:sz="0" w:space="0" w:color="auto"/>
        <w:bottom w:val="none" w:sz="0" w:space="0" w:color="auto"/>
        <w:right w:val="none" w:sz="0" w:space="0" w:color="auto"/>
      </w:divBdr>
      <w:divsChild>
        <w:div w:id="887688977">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edu.fi/OPM/Julkaisut/2009/Tutkintojen_kansallinen_viitekehy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ha\Application%20Data\Microsoft\Mallit\Savonia-amk_asiakirjamall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3925-B429-4408-BA78-FEEA281A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Savonia-amk_asiakirjamalli</Template>
  <TotalTime>0</TotalTime>
  <Pages>13</Pages>
  <Words>2773</Words>
  <Characters>26337</Characters>
  <Application>Microsoft Office Word</Application>
  <DocSecurity>4</DocSecurity>
  <Lines>219</Lines>
  <Paragraphs>58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Kuntayhtymä</Company>
  <LinksUpToDate>false</LinksUpToDate>
  <CharactersWithSpaces>29052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 Asikainen</dc:creator>
  <cp:lastModifiedBy>Marja-Riitta Kivi</cp:lastModifiedBy>
  <cp:revision>2</cp:revision>
  <cp:lastPrinted>2014-10-06T09:25:00Z</cp:lastPrinted>
  <dcterms:created xsi:type="dcterms:W3CDTF">2016-02-29T11:13:00Z</dcterms:created>
  <dcterms:modified xsi:type="dcterms:W3CDTF">2016-02-29T11:13:00Z</dcterms:modified>
</cp:coreProperties>
</file>