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D065D" w14:textId="4ACD7896" w:rsidR="00595D72" w:rsidRDefault="00A56AFE">
      <w:pPr>
        <w:rPr>
          <w:rFonts w:ascii="Georgia" w:hAnsi="Georgia"/>
          <w:sz w:val="28"/>
          <w:szCs w:val="28"/>
        </w:rPr>
      </w:pPr>
      <w:r w:rsidRPr="00A56AFE">
        <w:rPr>
          <w:rFonts w:ascii="Georgia" w:hAnsi="Georgia"/>
          <w:sz w:val="28"/>
          <w:szCs w:val="28"/>
        </w:rPr>
        <w:t>DM25SP Kuvailutekstit</w:t>
      </w:r>
    </w:p>
    <w:p w14:paraId="34A6F1E5" w14:textId="77777777" w:rsidR="00A56AFE" w:rsidRDefault="00A56AFE">
      <w:pPr>
        <w:rPr>
          <w:rFonts w:ascii="Georgia" w:hAnsi="Georgia"/>
          <w:sz w:val="28"/>
          <w:szCs w:val="28"/>
        </w:rPr>
      </w:pPr>
    </w:p>
    <w:p w14:paraId="2A88C32F" w14:textId="7BCF4C31" w:rsidR="00A56AFE" w:rsidRDefault="00A56AFE">
      <w:pPr>
        <w:rPr>
          <w:rFonts w:ascii="Georgia" w:hAnsi="Georgia"/>
          <w:b/>
          <w:bCs/>
          <w:sz w:val="20"/>
          <w:szCs w:val="20"/>
        </w:rPr>
      </w:pPr>
      <w:r>
        <w:rPr>
          <w:rStyle w:val="normaltextrun"/>
          <w:rFonts w:ascii="Arial" w:hAnsi="Arial" w:cs="Arial"/>
          <w:b/>
          <w:bCs/>
          <w:color w:val="000000"/>
          <w:shd w:val="clear" w:color="auto" w:fill="FFFFFF"/>
        </w:rPr>
        <w:t>2.1 Koulutuksen kuvaus</w:t>
      </w:r>
      <w:r>
        <w:rPr>
          <w:rStyle w:val="eop"/>
          <w:rFonts w:ascii="Arial" w:hAnsi="Arial" w:cs="Arial"/>
          <w:color w:val="000000"/>
          <w:shd w:val="clear" w:color="auto" w:fill="FFFFFF"/>
        </w:rPr>
        <w:t> </w:t>
      </w:r>
    </w:p>
    <w:p w14:paraId="7F6EF76E"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Musiikkipedagogin tutkinto-ohjelma johtaa kasvatusalan ammattikorkeakoulututkintoon, tutkintonimike on musiikkipedagogi (AMK). Opintojen laajuus on 240 opintopistettä ja kesto 4 vuotta. Tutkinnon tuottama osaaminen vastaa Euroopan unionin alueella yhteisesti määriteltyä korkeakoulutasoa, mikä mahdollistaa työvoiman ja asiantuntijoiden liikkumisen. </w:t>
      </w:r>
      <w:r w:rsidRPr="00C6660F">
        <w:rPr>
          <w:rStyle w:val="eop"/>
          <w:rFonts w:ascii="Tahoma" w:eastAsiaTheme="majorEastAsia" w:hAnsi="Tahoma" w:cs="Tahoma"/>
          <w:sz w:val="20"/>
          <w:szCs w:val="20"/>
        </w:rPr>
        <w:t> </w:t>
      </w:r>
    </w:p>
    <w:p w14:paraId="1897F8D6" w14:textId="1BAB0DD4"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eop"/>
          <w:rFonts w:ascii="Tahoma" w:eastAsiaTheme="majorEastAsia" w:hAnsi="Tahoma" w:cs="Tahoma"/>
          <w:sz w:val="20"/>
          <w:szCs w:val="20"/>
        </w:rPr>
        <w:t> </w:t>
      </w:r>
    </w:p>
    <w:p w14:paraId="1931F99E"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 xml:space="preserve">Musiikkipedagogin koulutuksessa opiskelija voi valita joko klassisen tai rytmimusiikin suuntautumisen. Ensimmäisen opintovuoden aikana tutkinto-ohjelman opiskelija valitsee oman genrensä solistisen suuntautumisen - joko pääinstrumentin C - tai </w:t>
      </w:r>
      <w:proofErr w:type="gramStart"/>
      <w:r w:rsidRPr="00C6660F">
        <w:rPr>
          <w:rStyle w:val="normaltextrun"/>
          <w:rFonts w:ascii="Tahoma" w:eastAsiaTheme="majorEastAsia" w:hAnsi="Tahoma" w:cs="Tahoma"/>
          <w:sz w:val="20"/>
          <w:szCs w:val="20"/>
        </w:rPr>
        <w:t>B -tasoon</w:t>
      </w:r>
      <w:proofErr w:type="gramEnd"/>
      <w:r w:rsidRPr="00C6660F">
        <w:rPr>
          <w:rStyle w:val="normaltextrun"/>
          <w:rFonts w:ascii="Tahoma" w:eastAsiaTheme="majorEastAsia" w:hAnsi="Tahoma" w:cs="Tahoma"/>
          <w:sz w:val="20"/>
          <w:szCs w:val="20"/>
        </w:rPr>
        <w:t xml:space="preserve"> tähtäävät opinnot. </w:t>
      </w:r>
      <w:r w:rsidRPr="00C6660F">
        <w:rPr>
          <w:rStyle w:val="eop"/>
          <w:rFonts w:ascii="Tahoma" w:eastAsiaTheme="majorEastAsia" w:hAnsi="Tahoma" w:cs="Tahoma"/>
          <w:sz w:val="20"/>
          <w:szCs w:val="20"/>
        </w:rPr>
        <w:t> </w:t>
      </w:r>
    </w:p>
    <w:p w14:paraId="2D41EE01"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eop"/>
          <w:rFonts w:ascii="Tahoma" w:eastAsiaTheme="majorEastAsia" w:hAnsi="Tahoma" w:cs="Tahoma"/>
          <w:sz w:val="20"/>
          <w:szCs w:val="20"/>
        </w:rPr>
        <w:t> </w:t>
      </w:r>
    </w:p>
    <w:p w14:paraId="55545A67" w14:textId="32819BF1"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 xml:space="preserve">Valmistuttuaan musiikkipedagogilla on hyvä musiikkialan osaaminen niin teoreettisissa aineissa kuin käytännön musisoinnissa. Yhteismusisointi ja kamarimusiikki kehittävät oman solistisen osaamisen lisäksi </w:t>
      </w:r>
      <w:r w:rsidRPr="00C6660F">
        <w:rPr>
          <w:rStyle w:val="normaltextrun"/>
          <w:rFonts w:ascii="Tahoma" w:eastAsiaTheme="majorEastAsia" w:hAnsi="Tahoma" w:cs="Tahoma"/>
          <w:sz w:val="20"/>
          <w:szCs w:val="20"/>
        </w:rPr>
        <w:t xml:space="preserve">työssä tarvittavia </w:t>
      </w:r>
      <w:r w:rsidRPr="00C6660F">
        <w:rPr>
          <w:rStyle w:val="normaltextrun"/>
          <w:rFonts w:ascii="Tahoma" w:eastAsiaTheme="majorEastAsia" w:hAnsi="Tahoma" w:cs="Tahoma"/>
          <w:sz w:val="20"/>
          <w:szCs w:val="20"/>
        </w:rPr>
        <w:t>vuorovaikutus- ja ryhmätyötaitoja</w:t>
      </w:r>
      <w:r w:rsidRPr="00C6660F">
        <w:rPr>
          <w:rStyle w:val="normaltextrun"/>
          <w:rFonts w:ascii="Tahoma" w:eastAsiaTheme="majorEastAsia" w:hAnsi="Tahoma" w:cs="Tahoma"/>
          <w:sz w:val="20"/>
          <w:szCs w:val="20"/>
        </w:rPr>
        <w:t xml:space="preserve">. </w:t>
      </w:r>
      <w:r w:rsidRPr="00C6660F">
        <w:rPr>
          <w:rStyle w:val="normaltextrun"/>
          <w:rFonts w:ascii="Tahoma" w:eastAsiaTheme="majorEastAsia" w:hAnsi="Tahoma" w:cs="Tahoma"/>
          <w:sz w:val="20"/>
          <w:szCs w:val="20"/>
        </w:rPr>
        <w:t>Opintoihin kuuluu harjoitteluja sekä moniammatillisia projekteja ja produktioita, jotka auttavat opiskelijaa verkostoitumaan eri ammattialojen kanssa.</w:t>
      </w:r>
      <w:r w:rsidRPr="00C6660F">
        <w:rPr>
          <w:rStyle w:val="eop"/>
          <w:rFonts w:ascii="Tahoma" w:eastAsiaTheme="majorEastAsia" w:hAnsi="Tahoma" w:cs="Tahoma"/>
          <w:sz w:val="20"/>
          <w:szCs w:val="20"/>
        </w:rPr>
        <w:t> </w:t>
      </w:r>
      <w:r w:rsidRPr="00C6660F">
        <w:rPr>
          <w:rStyle w:val="eop"/>
          <w:rFonts w:ascii="Tahoma" w:eastAsiaTheme="majorEastAsia" w:hAnsi="Tahoma" w:cs="Tahoma"/>
          <w:sz w:val="20"/>
          <w:szCs w:val="20"/>
        </w:rPr>
        <w:t>Opinnäytetyössään opiskelija osoittaa ammatillista osaamista osaamistaan.</w:t>
      </w:r>
    </w:p>
    <w:p w14:paraId="201D0A8B"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eop"/>
          <w:rFonts w:ascii="Tahoma" w:eastAsiaTheme="majorEastAsia" w:hAnsi="Tahoma" w:cs="Tahoma"/>
          <w:sz w:val="20"/>
          <w:szCs w:val="20"/>
        </w:rPr>
        <w:t> </w:t>
      </w:r>
    </w:p>
    <w:p w14:paraId="152A4A45"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Musiikkipedagogin tutkintoon sisältyy ammatillisen opettajakorkeakoulun kanssa yhdessä järjestettävät monipuoliset kasvatustieteelliset ja ainepedagogiset opinnot (60 op) opetusharjoitteluineen. Musiikkipedagogikoulutus antaa yleisen opettajan pätevyyden. </w:t>
      </w:r>
      <w:r w:rsidRPr="00C6660F">
        <w:rPr>
          <w:rStyle w:val="eop"/>
          <w:rFonts w:ascii="Tahoma" w:eastAsiaTheme="majorEastAsia" w:hAnsi="Tahoma" w:cs="Tahoma"/>
          <w:sz w:val="20"/>
          <w:szCs w:val="20"/>
        </w:rPr>
        <w:t> </w:t>
      </w:r>
    </w:p>
    <w:p w14:paraId="126FEF64"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eop"/>
          <w:rFonts w:ascii="Tahoma" w:eastAsiaTheme="majorEastAsia" w:hAnsi="Tahoma" w:cs="Tahoma"/>
          <w:sz w:val="20"/>
          <w:szCs w:val="20"/>
        </w:rPr>
        <w:t> </w:t>
      </w:r>
    </w:p>
    <w:p w14:paraId="6B3F9D40" w14:textId="77777777" w:rsidR="00A56AFE" w:rsidRPr="00C6660F" w:rsidRDefault="00A56AFE" w:rsidP="00A56AFE">
      <w:pPr>
        <w:pStyle w:val="paragraph"/>
        <w:spacing w:before="0" w:beforeAutospacing="0" w:after="0" w:afterAutospacing="0"/>
        <w:textAlignment w:val="baseline"/>
        <w:rPr>
          <w:rStyle w:val="eop"/>
          <w:rFonts w:ascii="Tahoma" w:eastAsiaTheme="majorEastAsia" w:hAnsi="Tahoma" w:cs="Tahoma"/>
          <w:sz w:val="20"/>
          <w:szCs w:val="20"/>
        </w:rPr>
      </w:pPr>
      <w:r w:rsidRPr="00C6660F">
        <w:rPr>
          <w:rStyle w:val="normaltextrun"/>
          <w:rFonts w:ascii="Tahoma" w:eastAsiaTheme="majorEastAsia" w:hAnsi="Tahoma" w:cs="Tahoma"/>
          <w:sz w:val="20"/>
          <w:szCs w:val="20"/>
        </w:rPr>
        <w:t>Valmistuttuaan musiikkipedagogilla on osaamista ja taitoja toimia monipuolisena taiteilijana, vastuullisena pedagogina, luovana ammattilaisena ja innovatiivisena työelämän taitajana.</w:t>
      </w:r>
      <w:r w:rsidRPr="00C6660F">
        <w:rPr>
          <w:rStyle w:val="eop"/>
          <w:rFonts w:ascii="Tahoma" w:eastAsiaTheme="majorEastAsia" w:hAnsi="Tahoma" w:cs="Tahoma"/>
          <w:sz w:val="20"/>
          <w:szCs w:val="20"/>
        </w:rPr>
        <w:t> </w:t>
      </w:r>
    </w:p>
    <w:p w14:paraId="3B87EA19" w14:textId="77777777" w:rsidR="00A56AFE" w:rsidRDefault="00A56AFE" w:rsidP="00A56AFE">
      <w:pPr>
        <w:pStyle w:val="paragraph"/>
        <w:spacing w:before="0" w:beforeAutospacing="0" w:after="0" w:afterAutospacing="0"/>
        <w:textAlignment w:val="baseline"/>
        <w:rPr>
          <w:rStyle w:val="eop"/>
          <w:rFonts w:ascii="Georgia" w:eastAsiaTheme="majorEastAsia" w:hAnsi="Georgia" w:cs="Arial"/>
          <w:sz w:val="20"/>
          <w:szCs w:val="20"/>
        </w:rPr>
      </w:pPr>
    </w:p>
    <w:p w14:paraId="10829574" w14:textId="77777777" w:rsidR="00A56AFE" w:rsidRDefault="00A56AFE" w:rsidP="00A56AFE">
      <w:pPr>
        <w:pStyle w:val="paragraph"/>
        <w:spacing w:before="0" w:beforeAutospacing="0" w:after="0" w:afterAutospacing="0"/>
        <w:textAlignment w:val="baseline"/>
        <w:rPr>
          <w:rStyle w:val="eop"/>
          <w:rFonts w:ascii="Georgia" w:eastAsiaTheme="majorEastAsia" w:hAnsi="Georgia" w:cs="Arial"/>
          <w:sz w:val="20"/>
          <w:szCs w:val="20"/>
        </w:rPr>
      </w:pPr>
    </w:p>
    <w:p w14:paraId="796412C7" w14:textId="77777777" w:rsidR="00A56AFE" w:rsidRDefault="00A56AFE" w:rsidP="00A56AFE">
      <w:pPr>
        <w:pStyle w:val="paragraph"/>
        <w:spacing w:before="0" w:beforeAutospacing="0" w:after="0" w:afterAutospacing="0"/>
        <w:textAlignment w:val="baseline"/>
        <w:rPr>
          <w:rStyle w:val="eop"/>
          <w:rFonts w:ascii="Georgia" w:eastAsiaTheme="majorEastAsia" w:hAnsi="Georgia" w:cs="Arial"/>
          <w:sz w:val="20"/>
          <w:szCs w:val="20"/>
        </w:rPr>
      </w:pPr>
    </w:p>
    <w:p w14:paraId="72ED0EEF" w14:textId="11422D98" w:rsidR="00A56AFE" w:rsidRDefault="00A56AFE" w:rsidP="00A56AFE">
      <w:pPr>
        <w:pStyle w:val="paragraph"/>
        <w:spacing w:before="0" w:beforeAutospacing="0" w:after="0" w:afterAutospacing="0"/>
        <w:textAlignment w:val="baseline"/>
        <w:rPr>
          <w:rStyle w:val="eop"/>
          <w:rFonts w:ascii="Arial" w:eastAsiaTheme="majorEastAsia" w:hAnsi="Arial" w:cs="Arial"/>
          <w:color w:val="000000"/>
          <w:sz w:val="22"/>
          <w:szCs w:val="22"/>
          <w:shd w:val="clear" w:color="auto" w:fill="FFFFFF"/>
        </w:rPr>
      </w:pPr>
      <w:r>
        <w:rPr>
          <w:rStyle w:val="normaltextrun"/>
          <w:rFonts w:ascii="Arial" w:eastAsiaTheme="majorEastAsia" w:hAnsi="Arial" w:cs="Arial"/>
          <w:b/>
          <w:bCs/>
          <w:color w:val="000000"/>
          <w:sz w:val="22"/>
          <w:szCs w:val="22"/>
          <w:shd w:val="clear" w:color="auto" w:fill="FFFFFF"/>
        </w:rPr>
        <w:t>2.2 Asiantuntijuuden kehittyminen</w:t>
      </w:r>
      <w:r>
        <w:rPr>
          <w:rStyle w:val="eop"/>
          <w:rFonts w:ascii="Arial" w:eastAsiaTheme="majorEastAsia" w:hAnsi="Arial" w:cs="Arial"/>
          <w:color w:val="000000"/>
          <w:sz w:val="22"/>
          <w:szCs w:val="22"/>
          <w:shd w:val="clear" w:color="auto" w:fill="FFFFFF"/>
        </w:rPr>
        <w:t> </w:t>
      </w:r>
    </w:p>
    <w:p w14:paraId="70A66976" w14:textId="77777777" w:rsidR="00A56AFE" w:rsidRPr="00A56AFE" w:rsidRDefault="00A56AFE" w:rsidP="00A56AFE">
      <w:pPr>
        <w:pStyle w:val="paragraph"/>
        <w:spacing w:before="0" w:beforeAutospacing="0" w:after="0" w:afterAutospacing="0"/>
        <w:textAlignment w:val="baseline"/>
        <w:rPr>
          <w:rFonts w:ascii="Georgia" w:hAnsi="Georgia" w:cs="Segoe UI"/>
          <w:sz w:val="20"/>
          <w:szCs w:val="20"/>
        </w:rPr>
      </w:pPr>
    </w:p>
    <w:p w14:paraId="17EBA3A3"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Savonian opetussuunnitelmissa opintojaksot muodostavat laajempia opintokokonaisuuksia. Näin ne tukevat opiskelijan kokonaiskehitystä ja asiantuntijuuden kehittymistä. Samalla mahdollistuu opetuksen ja työelämälähtöisen tutkimus- ja kehittämistoiminnan yhdistyminen. </w:t>
      </w:r>
      <w:r w:rsidRPr="00C6660F">
        <w:rPr>
          <w:rStyle w:val="eop"/>
          <w:rFonts w:ascii="Tahoma" w:eastAsiaTheme="majorEastAsia" w:hAnsi="Tahoma" w:cs="Tahoma"/>
          <w:sz w:val="20"/>
          <w:szCs w:val="20"/>
        </w:rPr>
        <w:t> </w:t>
      </w:r>
    </w:p>
    <w:p w14:paraId="45F15D03"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b/>
          <w:bCs/>
          <w:sz w:val="20"/>
          <w:szCs w:val="20"/>
        </w:rPr>
        <w:t>Musiikkipedagogin opetussuunnitelma on laadittu niin, että </w:t>
      </w:r>
      <w:r w:rsidRPr="00C6660F">
        <w:rPr>
          <w:rStyle w:val="normaltextrun"/>
          <w:rFonts w:ascii="Tahoma" w:eastAsiaTheme="majorEastAsia" w:hAnsi="Tahoma" w:cs="Tahoma"/>
          <w:sz w:val="20"/>
          <w:szCs w:val="20"/>
        </w:rPr>
        <w:t> </w:t>
      </w:r>
      <w:r w:rsidRPr="00C6660F">
        <w:rPr>
          <w:rStyle w:val="eop"/>
          <w:rFonts w:ascii="Tahoma" w:eastAsiaTheme="majorEastAsia" w:hAnsi="Tahoma" w:cs="Tahoma"/>
          <w:sz w:val="20"/>
          <w:szCs w:val="20"/>
        </w:rPr>
        <w:t> </w:t>
      </w:r>
    </w:p>
    <w:p w14:paraId="578A09CA" w14:textId="77777777" w:rsidR="00A56AFE" w:rsidRPr="00C6660F" w:rsidRDefault="00A56AFE" w:rsidP="00A56AFE">
      <w:pPr>
        <w:pStyle w:val="paragraph"/>
        <w:numPr>
          <w:ilvl w:val="0"/>
          <w:numId w:val="1"/>
        </w:numPr>
        <w:spacing w:before="0" w:beforeAutospacing="0" w:after="0" w:afterAutospacing="0"/>
        <w:ind w:left="1800" w:firstLine="360"/>
        <w:textAlignment w:val="baseline"/>
        <w:rPr>
          <w:rFonts w:ascii="Tahoma" w:hAnsi="Tahoma" w:cs="Tahoma"/>
          <w:sz w:val="20"/>
          <w:szCs w:val="20"/>
        </w:rPr>
      </w:pPr>
      <w:r w:rsidRPr="00C6660F">
        <w:rPr>
          <w:rStyle w:val="normaltextrun"/>
          <w:rFonts w:ascii="Tahoma" w:eastAsiaTheme="majorEastAsia" w:hAnsi="Tahoma" w:cs="Tahoma"/>
          <w:color w:val="000000"/>
          <w:sz w:val="20"/>
          <w:szCs w:val="20"/>
        </w:rPr>
        <w:t>tutkinto tuottaa työelämässä vaadittavan osaamisen </w:t>
      </w:r>
      <w:r w:rsidRPr="00C6660F">
        <w:rPr>
          <w:rStyle w:val="eop"/>
          <w:rFonts w:ascii="Tahoma" w:eastAsiaTheme="majorEastAsia" w:hAnsi="Tahoma" w:cs="Tahoma"/>
          <w:color w:val="000000"/>
          <w:sz w:val="20"/>
          <w:szCs w:val="20"/>
        </w:rPr>
        <w:t> </w:t>
      </w:r>
    </w:p>
    <w:p w14:paraId="65A67215" w14:textId="77777777" w:rsidR="00A56AFE" w:rsidRPr="00C6660F" w:rsidRDefault="00A56AFE" w:rsidP="00A56AFE">
      <w:pPr>
        <w:pStyle w:val="paragraph"/>
        <w:numPr>
          <w:ilvl w:val="0"/>
          <w:numId w:val="2"/>
        </w:numPr>
        <w:spacing w:before="0" w:beforeAutospacing="0" w:after="0" w:afterAutospacing="0"/>
        <w:ind w:left="1800" w:firstLine="360"/>
        <w:textAlignment w:val="baseline"/>
        <w:rPr>
          <w:rFonts w:ascii="Tahoma" w:hAnsi="Tahoma" w:cs="Tahoma"/>
          <w:sz w:val="20"/>
          <w:szCs w:val="20"/>
        </w:rPr>
      </w:pPr>
      <w:r w:rsidRPr="00C6660F">
        <w:rPr>
          <w:rStyle w:val="normaltextrun"/>
          <w:rFonts w:ascii="Tahoma" w:eastAsiaTheme="majorEastAsia" w:hAnsi="Tahoma" w:cs="Tahoma"/>
          <w:color w:val="000000"/>
          <w:sz w:val="20"/>
          <w:szCs w:val="20"/>
        </w:rPr>
        <w:t>koulutus varmistaa opiskelijan asiantuntijuuden kehittymisen </w:t>
      </w:r>
      <w:r w:rsidRPr="00C6660F">
        <w:rPr>
          <w:rStyle w:val="eop"/>
          <w:rFonts w:ascii="Tahoma" w:eastAsiaTheme="majorEastAsia" w:hAnsi="Tahoma" w:cs="Tahoma"/>
          <w:color w:val="000000"/>
          <w:sz w:val="20"/>
          <w:szCs w:val="20"/>
        </w:rPr>
        <w:t> </w:t>
      </w:r>
    </w:p>
    <w:p w14:paraId="3D737874"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color w:val="000000"/>
          <w:sz w:val="20"/>
          <w:szCs w:val="20"/>
        </w:rPr>
        <w:t> </w:t>
      </w:r>
      <w:r w:rsidRPr="00C6660F">
        <w:rPr>
          <w:rStyle w:val="eop"/>
          <w:rFonts w:ascii="Tahoma" w:eastAsiaTheme="majorEastAsia" w:hAnsi="Tahoma" w:cs="Tahoma"/>
          <w:color w:val="000000"/>
          <w:sz w:val="20"/>
          <w:szCs w:val="20"/>
        </w:rPr>
        <w:t> </w:t>
      </w:r>
    </w:p>
    <w:p w14:paraId="11E0D867"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b/>
          <w:bCs/>
          <w:sz w:val="20"/>
          <w:szCs w:val="20"/>
        </w:rPr>
        <w:t>Opiskelija</w:t>
      </w:r>
      <w:r w:rsidRPr="00C6660F">
        <w:rPr>
          <w:rStyle w:val="normaltextrun"/>
          <w:rFonts w:ascii="Tahoma" w:eastAsiaTheme="majorEastAsia" w:hAnsi="Tahoma" w:cs="Tahoma"/>
          <w:sz w:val="20"/>
          <w:szCs w:val="20"/>
        </w:rPr>
        <w:t> </w:t>
      </w:r>
      <w:r w:rsidRPr="00C6660F">
        <w:rPr>
          <w:rStyle w:val="eop"/>
          <w:rFonts w:ascii="Tahoma" w:eastAsiaTheme="majorEastAsia" w:hAnsi="Tahoma" w:cs="Tahoma"/>
          <w:sz w:val="20"/>
          <w:szCs w:val="20"/>
        </w:rPr>
        <w:t> </w:t>
      </w:r>
    </w:p>
    <w:p w14:paraId="79DAAE39" w14:textId="77777777" w:rsidR="00A56AFE" w:rsidRPr="00C6660F" w:rsidRDefault="00A56AFE" w:rsidP="00A56AFE">
      <w:pPr>
        <w:pStyle w:val="paragraph"/>
        <w:numPr>
          <w:ilvl w:val="0"/>
          <w:numId w:val="3"/>
        </w:numPr>
        <w:spacing w:before="0" w:beforeAutospacing="0" w:after="0" w:afterAutospacing="0"/>
        <w:ind w:left="1800" w:firstLine="360"/>
        <w:textAlignment w:val="baseline"/>
        <w:rPr>
          <w:rFonts w:ascii="Tahoma" w:hAnsi="Tahoma" w:cs="Tahoma"/>
          <w:sz w:val="20"/>
          <w:szCs w:val="20"/>
        </w:rPr>
      </w:pPr>
      <w:r w:rsidRPr="00C6660F">
        <w:rPr>
          <w:rStyle w:val="normaltextrun"/>
          <w:rFonts w:ascii="Tahoma" w:eastAsiaTheme="majorEastAsia" w:hAnsi="Tahoma" w:cs="Tahoma"/>
          <w:color w:val="000000"/>
          <w:sz w:val="20"/>
          <w:szCs w:val="20"/>
        </w:rPr>
        <w:t>laatii opiskelunsa tueksi henkilökohtaisen opiskelusuunnitelman, jossa aiemmin hankittu osaaminen tunnustetaan ja tunnistetaan </w:t>
      </w:r>
      <w:r w:rsidRPr="00C6660F">
        <w:rPr>
          <w:rStyle w:val="eop"/>
          <w:rFonts w:ascii="Tahoma" w:eastAsiaTheme="majorEastAsia" w:hAnsi="Tahoma" w:cs="Tahoma"/>
          <w:color w:val="000000"/>
          <w:sz w:val="20"/>
          <w:szCs w:val="20"/>
        </w:rPr>
        <w:t> </w:t>
      </w:r>
    </w:p>
    <w:p w14:paraId="555AB37F" w14:textId="77777777" w:rsidR="00A56AFE" w:rsidRPr="00C6660F" w:rsidRDefault="00A56AFE" w:rsidP="00A56AFE">
      <w:pPr>
        <w:pStyle w:val="paragraph"/>
        <w:numPr>
          <w:ilvl w:val="0"/>
          <w:numId w:val="4"/>
        </w:numPr>
        <w:spacing w:before="0" w:beforeAutospacing="0" w:after="0" w:afterAutospacing="0"/>
        <w:ind w:left="1800" w:firstLine="360"/>
        <w:textAlignment w:val="baseline"/>
        <w:rPr>
          <w:rFonts w:ascii="Tahoma" w:hAnsi="Tahoma" w:cs="Tahoma"/>
          <w:sz w:val="20"/>
          <w:szCs w:val="20"/>
        </w:rPr>
      </w:pPr>
      <w:r w:rsidRPr="00C6660F">
        <w:rPr>
          <w:rStyle w:val="normaltextrun"/>
          <w:rFonts w:ascii="Tahoma" w:eastAsiaTheme="majorEastAsia" w:hAnsi="Tahoma" w:cs="Tahoma"/>
          <w:color w:val="000000"/>
          <w:sz w:val="20"/>
          <w:szCs w:val="20"/>
        </w:rPr>
        <w:t>vastaa opintojensa etenemisestä</w:t>
      </w:r>
      <w:r w:rsidRPr="00C6660F">
        <w:rPr>
          <w:rStyle w:val="eop"/>
          <w:rFonts w:ascii="Tahoma" w:eastAsiaTheme="majorEastAsia" w:hAnsi="Tahoma" w:cs="Tahoma"/>
          <w:color w:val="000000"/>
          <w:sz w:val="20"/>
          <w:szCs w:val="20"/>
        </w:rPr>
        <w:t> </w:t>
      </w:r>
    </w:p>
    <w:p w14:paraId="13A4F378"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 </w:t>
      </w:r>
      <w:r w:rsidRPr="00C6660F">
        <w:rPr>
          <w:rStyle w:val="eop"/>
          <w:rFonts w:ascii="Tahoma" w:eastAsiaTheme="majorEastAsia" w:hAnsi="Tahoma" w:cs="Tahoma"/>
          <w:sz w:val="20"/>
          <w:szCs w:val="20"/>
        </w:rPr>
        <w:t> </w:t>
      </w:r>
    </w:p>
    <w:p w14:paraId="3A1CFE63" w14:textId="77777777" w:rsidR="00A56AFE" w:rsidRPr="00C6660F" w:rsidRDefault="00A56AFE" w:rsidP="00A56AFE">
      <w:pPr>
        <w:pStyle w:val="paragraph"/>
        <w:spacing w:before="0" w:beforeAutospacing="0" w:after="0" w:afterAutospacing="0"/>
        <w:textAlignment w:val="baseline"/>
        <w:rPr>
          <w:rStyle w:val="eop"/>
          <w:rFonts w:ascii="Tahoma" w:eastAsiaTheme="majorEastAsia" w:hAnsi="Tahoma" w:cs="Tahoma"/>
          <w:sz w:val="20"/>
          <w:szCs w:val="20"/>
        </w:rPr>
      </w:pPr>
      <w:r w:rsidRPr="00C6660F">
        <w:rPr>
          <w:rStyle w:val="normaltextrun"/>
          <w:rFonts w:ascii="Tahoma" w:eastAsiaTheme="majorEastAsia" w:hAnsi="Tahoma" w:cs="Tahoma"/>
          <w:sz w:val="20"/>
          <w:szCs w:val="20"/>
        </w:rPr>
        <w:t>Savonian opettajat ja muu henkilöstö ohjaavat ja tukevat henkilökohtaisten tavoitteiden määrittelemisessä ja saavuttamisessa Savonian kokonaisvaltaisen ohjausmallin mukaisesti.</w:t>
      </w:r>
      <w:r w:rsidRPr="00C6660F">
        <w:rPr>
          <w:rStyle w:val="eop"/>
          <w:rFonts w:ascii="Tahoma" w:eastAsiaTheme="majorEastAsia" w:hAnsi="Tahoma" w:cs="Tahoma"/>
          <w:sz w:val="20"/>
          <w:szCs w:val="20"/>
        </w:rPr>
        <w:t> </w:t>
      </w:r>
    </w:p>
    <w:p w14:paraId="60308BD9" w14:textId="77777777" w:rsidR="00C6660F" w:rsidRPr="00C6660F" w:rsidRDefault="00C6660F" w:rsidP="00A56AFE">
      <w:pPr>
        <w:pStyle w:val="paragraph"/>
        <w:spacing w:before="0" w:beforeAutospacing="0" w:after="0" w:afterAutospacing="0"/>
        <w:textAlignment w:val="baseline"/>
        <w:rPr>
          <w:rFonts w:ascii="Tahoma" w:hAnsi="Tahoma" w:cs="Tahoma"/>
          <w:sz w:val="20"/>
          <w:szCs w:val="20"/>
        </w:rPr>
      </w:pPr>
    </w:p>
    <w:p w14:paraId="0557F3DC"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Opiskelijan ammatillisen kasvun sisällöllistä etenemistä kuvataan vuositeemoilla.   </w:t>
      </w:r>
      <w:r w:rsidRPr="00C6660F">
        <w:rPr>
          <w:rStyle w:val="eop"/>
          <w:rFonts w:ascii="Tahoma" w:eastAsiaTheme="majorEastAsia" w:hAnsi="Tahoma" w:cs="Tahoma"/>
          <w:sz w:val="20"/>
          <w:szCs w:val="20"/>
        </w:rPr>
        <w:t> </w:t>
      </w:r>
    </w:p>
    <w:p w14:paraId="1A32F4DF"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b/>
          <w:bCs/>
          <w:sz w:val="20"/>
          <w:szCs w:val="20"/>
        </w:rPr>
        <w:t>1. vuosi:</w:t>
      </w:r>
      <w:r w:rsidRPr="00C6660F">
        <w:rPr>
          <w:rStyle w:val="normaltextrun"/>
          <w:rFonts w:ascii="Tahoma" w:eastAsiaTheme="majorEastAsia" w:hAnsi="Tahoma" w:cs="Tahoma"/>
          <w:sz w:val="20"/>
          <w:szCs w:val="20"/>
        </w:rPr>
        <w:t xml:space="preserve"> Ammattialaan perehtyminen (60 op), Musiikkipedagogiopiskelijana kasvatusalalla</w:t>
      </w:r>
      <w:r w:rsidRPr="00C6660F">
        <w:rPr>
          <w:rStyle w:val="eop"/>
          <w:rFonts w:ascii="Tahoma" w:eastAsiaTheme="majorEastAsia" w:hAnsi="Tahoma" w:cs="Tahoma"/>
          <w:sz w:val="20"/>
          <w:szCs w:val="20"/>
        </w:rPr>
        <w:t> </w:t>
      </w:r>
    </w:p>
    <w:p w14:paraId="2FE8E076" w14:textId="5D74D93A"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b/>
          <w:bCs/>
          <w:sz w:val="20"/>
          <w:szCs w:val="20"/>
        </w:rPr>
        <w:t>2. vuosi:</w:t>
      </w:r>
      <w:r w:rsidRPr="00C6660F">
        <w:rPr>
          <w:rStyle w:val="normaltextrun"/>
          <w:rFonts w:ascii="Tahoma" w:eastAsiaTheme="majorEastAsia" w:hAnsi="Tahoma" w:cs="Tahoma"/>
          <w:sz w:val="20"/>
          <w:szCs w:val="20"/>
        </w:rPr>
        <w:t xml:space="preserve"> O</w:t>
      </w:r>
      <w:r w:rsidR="00C6660F" w:rsidRPr="00C6660F">
        <w:rPr>
          <w:rStyle w:val="normaltextrun"/>
          <w:rFonts w:ascii="Tahoma" w:eastAsiaTheme="majorEastAsia" w:hAnsi="Tahoma" w:cs="Tahoma"/>
          <w:sz w:val="20"/>
          <w:szCs w:val="20"/>
        </w:rPr>
        <w:t xml:space="preserve">saamisen kehittäminen (60 </w:t>
      </w:r>
      <w:r w:rsidRPr="00C6660F">
        <w:rPr>
          <w:rStyle w:val="normaltextrun"/>
          <w:rFonts w:ascii="Tahoma" w:eastAsiaTheme="majorEastAsia" w:hAnsi="Tahoma" w:cs="Tahoma"/>
          <w:sz w:val="20"/>
          <w:szCs w:val="20"/>
        </w:rPr>
        <w:t>op), Monipuolisena pedagogina</w:t>
      </w:r>
      <w:r w:rsidRPr="00C6660F">
        <w:rPr>
          <w:rStyle w:val="eop"/>
          <w:rFonts w:ascii="Tahoma" w:eastAsiaTheme="majorEastAsia" w:hAnsi="Tahoma" w:cs="Tahoma"/>
          <w:sz w:val="20"/>
          <w:szCs w:val="20"/>
        </w:rPr>
        <w:t> </w:t>
      </w:r>
    </w:p>
    <w:p w14:paraId="13F7D35B"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b/>
          <w:bCs/>
          <w:sz w:val="20"/>
          <w:szCs w:val="20"/>
        </w:rPr>
        <w:t>3. vuosi:</w:t>
      </w:r>
      <w:r w:rsidRPr="00C6660F">
        <w:rPr>
          <w:rStyle w:val="normaltextrun"/>
          <w:rFonts w:ascii="Tahoma" w:eastAsiaTheme="majorEastAsia" w:hAnsi="Tahoma" w:cs="Tahoma"/>
          <w:sz w:val="20"/>
          <w:szCs w:val="20"/>
        </w:rPr>
        <w:t xml:space="preserve"> Osaamisen syventäminen (60 op), Vastuullisena pedagogina ja taiteilijana</w:t>
      </w:r>
      <w:r w:rsidRPr="00C6660F">
        <w:rPr>
          <w:rStyle w:val="eop"/>
          <w:rFonts w:ascii="Tahoma" w:eastAsiaTheme="majorEastAsia" w:hAnsi="Tahoma" w:cs="Tahoma"/>
          <w:sz w:val="20"/>
          <w:szCs w:val="20"/>
        </w:rPr>
        <w:t> </w:t>
      </w:r>
    </w:p>
    <w:p w14:paraId="2573FE49" w14:textId="77777777" w:rsidR="00A56AFE" w:rsidRPr="00C6660F" w:rsidRDefault="00A56AFE" w:rsidP="00A56AFE">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b/>
          <w:bCs/>
          <w:sz w:val="20"/>
          <w:szCs w:val="20"/>
        </w:rPr>
        <w:t>4. vuosi:</w:t>
      </w:r>
      <w:r w:rsidRPr="00C6660F">
        <w:rPr>
          <w:rStyle w:val="normaltextrun"/>
          <w:rFonts w:ascii="Tahoma" w:eastAsiaTheme="majorEastAsia" w:hAnsi="Tahoma" w:cs="Tahoma"/>
          <w:sz w:val="20"/>
          <w:szCs w:val="20"/>
        </w:rPr>
        <w:t xml:space="preserve"> Osaamisen soveltaminen (60 op), Luovana ammattilaisena ja kehittäjänä</w:t>
      </w:r>
      <w:r w:rsidRPr="00C6660F">
        <w:rPr>
          <w:rStyle w:val="eop"/>
          <w:rFonts w:ascii="Tahoma" w:eastAsiaTheme="majorEastAsia" w:hAnsi="Tahoma" w:cs="Tahoma"/>
          <w:sz w:val="20"/>
          <w:szCs w:val="20"/>
        </w:rPr>
        <w:t> </w:t>
      </w:r>
    </w:p>
    <w:p w14:paraId="3E3B2175" w14:textId="77777777" w:rsidR="00A56AFE" w:rsidRPr="00C6660F" w:rsidRDefault="00A56AFE">
      <w:pPr>
        <w:rPr>
          <w:rFonts w:ascii="Tahoma" w:hAnsi="Tahoma" w:cs="Tahoma"/>
          <w:b/>
          <w:bCs/>
          <w:sz w:val="20"/>
          <w:szCs w:val="20"/>
        </w:rPr>
      </w:pPr>
    </w:p>
    <w:p w14:paraId="30EAF9E3" w14:textId="77777777" w:rsidR="00C6660F" w:rsidRPr="00C6660F" w:rsidRDefault="00C6660F">
      <w:pPr>
        <w:rPr>
          <w:rFonts w:ascii="Tahoma" w:hAnsi="Tahoma" w:cs="Tahoma"/>
          <w:b/>
          <w:bCs/>
          <w:sz w:val="20"/>
          <w:szCs w:val="20"/>
        </w:rPr>
      </w:pPr>
    </w:p>
    <w:p w14:paraId="16634BAC" w14:textId="3AF06178" w:rsidR="00C6660F" w:rsidRPr="00C6660F" w:rsidRDefault="00C6660F">
      <w:pPr>
        <w:rPr>
          <w:rFonts w:ascii="Tahoma" w:hAnsi="Tahoma" w:cs="Tahoma"/>
          <w:b/>
          <w:bCs/>
          <w:sz w:val="20"/>
          <w:szCs w:val="20"/>
        </w:rPr>
      </w:pPr>
      <w:r w:rsidRPr="00C6660F">
        <w:rPr>
          <w:rFonts w:ascii="Tahoma" w:hAnsi="Tahoma" w:cs="Tahoma"/>
          <w:b/>
          <w:bCs/>
          <w:sz w:val="20"/>
          <w:szCs w:val="20"/>
        </w:rPr>
        <w:t>Liite</w:t>
      </w:r>
    </w:p>
    <w:p w14:paraId="258766AA" w14:textId="77777777" w:rsidR="00C6660F" w:rsidRDefault="00C6660F">
      <w:pPr>
        <w:rPr>
          <w:rFonts w:ascii="Georgia" w:hAnsi="Georgia"/>
          <w:b/>
          <w:bCs/>
          <w:sz w:val="20"/>
          <w:szCs w:val="20"/>
        </w:rPr>
      </w:pPr>
    </w:p>
    <w:p w14:paraId="3F0FD004" w14:textId="77777777" w:rsidR="00C6660F" w:rsidRDefault="00C6660F">
      <w:pPr>
        <w:rPr>
          <w:rFonts w:ascii="Georgia" w:hAnsi="Georgia"/>
          <w:b/>
          <w:bCs/>
          <w:sz w:val="20"/>
          <w:szCs w:val="20"/>
        </w:rPr>
      </w:pPr>
    </w:p>
    <w:p w14:paraId="36C76091" w14:textId="77777777" w:rsidR="00C6660F" w:rsidRDefault="00C6660F" w:rsidP="00C6660F">
      <w:pPr>
        <w:pStyle w:val="paragraph"/>
        <w:spacing w:before="0" w:beforeAutospacing="0" w:after="0" w:afterAutospacing="0"/>
        <w:textAlignment w:val="baseline"/>
        <w:rPr>
          <w:rStyle w:val="eop"/>
          <w:rFonts w:ascii="Arial" w:eastAsiaTheme="majorEastAsia" w:hAnsi="Arial" w:cs="Arial"/>
          <w:color w:val="00B0F0"/>
          <w:sz w:val="22"/>
          <w:szCs w:val="22"/>
        </w:rPr>
      </w:pPr>
      <w:r>
        <w:rPr>
          <w:rStyle w:val="normaltextrun"/>
          <w:rFonts w:ascii="Arial" w:eastAsiaTheme="majorEastAsia" w:hAnsi="Arial" w:cs="Arial"/>
          <w:b/>
          <w:bCs/>
          <w:sz w:val="22"/>
          <w:szCs w:val="22"/>
        </w:rPr>
        <w:t>2.3 Toteutus</w:t>
      </w:r>
      <w:r>
        <w:rPr>
          <w:rStyle w:val="normaltextrun"/>
          <w:rFonts w:ascii="Arial" w:eastAsiaTheme="majorEastAsia" w:hAnsi="Arial" w:cs="Arial"/>
          <w:b/>
          <w:bCs/>
          <w:color w:val="00B0F0"/>
          <w:sz w:val="22"/>
          <w:szCs w:val="22"/>
        </w:rPr>
        <w:t> </w:t>
      </w:r>
      <w:r>
        <w:rPr>
          <w:rStyle w:val="eop"/>
          <w:rFonts w:ascii="Arial" w:eastAsiaTheme="majorEastAsia" w:hAnsi="Arial" w:cs="Arial"/>
          <w:color w:val="00B0F0"/>
          <w:sz w:val="22"/>
          <w:szCs w:val="22"/>
        </w:rPr>
        <w:t> </w:t>
      </w:r>
    </w:p>
    <w:p w14:paraId="19DD769A" w14:textId="77777777" w:rsidR="00C6660F" w:rsidRDefault="00C6660F" w:rsidP="00C6660F">
      <w:pPr>
        <w:pStyle w:val="paragraph"/>
        <w:spacing w:before="0" w:beforeAutospacing="0" w:after="0" w:afterAutospacing="0"/>
        <w:textAlignment w:val="baseline"/>
        <w:rPr>
          <w:rFonts w:ascii="Segoe UI" w:hAnsi="Segoe UI" w:cs="Segoe UI"/>
          <w:sz w:val="18"/>
          <w:szCs w:val="18"/>
        </w:rPr>
      </w:pPr>
    </w:p>
    <w:p w14:paraId="19D058F2" w14:textId="77777777" w:rsidR="00C6660F" w:rsidRPr="00C6660F" w:rsidRDefault="00C6660F" w:rsidP="00C6660F">
      <w:pPr>
        <w:pStyle w:val="paragraph"/>
        <w:spacing w:before="0" w:beforeAutospacing="0" w:after="0" w:afterAutospacing="0"/>
        <w:textAlignment w:val="baseline"/>
        <w:rPr>
          <w:rStyle w:val="eop"/>
          <w:rFonts w:ascii="Tahoma" w:eastAsiaTheme="majorEastAsia" w:hAnsi="Tahoma" w:cs="Tahoma"/>
          <w:sz w:val="20"/>
          <w:szCs w:val="20"/>
        </w:rPr>
      </w:pPr>
      <w:r w:rsidRPr="00C6660F">
        <w:rPr>
          <w:rStyle w:val="normaltextrun"/>
          <w:rFonts w:ascii="Tahoma" w:eastAsiaTheme="majorEastAsia" w:hAnsi="Tahoma" w:cs="Tahoma"/>
          <w:sz w:val="20"/>
          <w:szCs w:val="20"/>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r w:rsidRPr="00C6660F">
        <w:rPr>
          <w:rStyle w:val="eop"/>
          <w:rFonts w:ascii="Tahoma" w:eastAsiaTheme="majorEastAsia" w:hAnsi="Tahoma" w:cs="Tahoma"/>
          <w:sz w:val="20"/>
          <w:szCs w:val="20"/>
        </w:rPr>
        <w:t> </w:t>
      </w:r>
    </w:p>
    <w:p w14:paraId="1038DB9E" w14:textId="77777777" w:rsidR="00C6660F" w:rsidRPr="00C6660F" w:rsidRDefault="00C6660F" w:rsidP="00C6660F">
      <w:pPr>
        <w:pStyle w:val="paragraph"/>
        <w:spacing w:before="0" w:beforeAutospacing="0" w:after="0" w:afterAutospacing="0"/>
        <w:textAlignment w:val="baseline"/>
        <w:rPr>
          <w:rFonts w:ascii="Tahoma" w:hAnsi="Tahoma" w:cs="Tahoma"/>
          <w:sz w:val="20"/>
          <w:szCs w:val="20"/>
        </w:rPr>
      </w:pPr>
    </w:p>
    <w:p w14:paraId="68F0ED37" w14:textId="77777777" w:rsidR="00C6660F" w:rsidRPr="00C6660F" w:rsidRDefault="00C6660F" w:rsidP="00C6660F">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r w:rsidRPr="00C6660F">
        <w:rPr>
          <w:rStyle w:val="eop"/>
          <w:rFonts w:ascii="Tahoma" w:eastAsiaTheme="majorEastAsia" w:hAnsi="Tahoma" w:cs="Tahoma"/>
          <w:sz w:val="20"/>
          <w:szCs w:val="20"/>
        </w:rPr>
        <w:t> </w:t>
      </w:r>
    </w:p>
    <w:p w14:paraId="7DC944BF" w14:textId="77777777" w:rsidR="00C6660F" w:rsidRPr="00C6660F" w:rsidRDefault="00C6660F" w:rsidP="00C6660F">
      <w:pPr>
        <w:pStyle w:val="paragraph"/>
        <w:spacing w:before="0" w:beforeAutospacing="0" w:after="0" w:afterAutospacing="0"/>
        <w:textAlignment w:val="baseline"/>
        <w:rPr>
          <w:rStyle w:val="eop"/>
          <w:rFonts w:ascii="Tahoma" w:eastAsiaTheme="majorEastAsia" w:hAnsi="Tahoma" w:cs="Tahoma"/>
          <w:sz w:val="20"/>
          <w:szCs w:val="20"/>
        </w:rPr>
      </w:pPr>
      <w:r w:rsidRPr="00C6660F">
        <w:rPr>
          <w:rStyle w:val="normaltextrun"/>
          <w:rFonts w:ascii="Tahoma" w:eastAsiaTheme="majorEastAsia" w:hAnsi="Tahoma" w:cs="Tahoma"/>
          <w:sz w:val="20"/>
          <w:szCs w:val="20"/>
        </w:rPr>
        <w:t xml:space="preserve">Savoniassa hyödynnetään laajasti aikaisemman osaamisen tunnistamista ja tunnustamista sekä työn </w:t>
      </w:r>
      <w:proofErr w:type="spellStart"/>
      <w:r w:rsidRPr="00C6660F">
        <w:rPr>
          <w:rStyle w:val="normaltextrun"/>
          <w:rFonts w:ascii="Tahoma" w:eastAsiaTheme="majorEastAsia" w:hAnsi="Tahoma" w:cs="Tahoma"/>
          <w:sz w:val="20"/>
          <w:szCs w:val="20"/>
        </w:rPr>
        <w:t>opinnollistamista</w:t>
      </w:r>
      <w:proofErr w:type="spellEnd"/>
      <w:r w:rsidRPr="00C6660F">
        <w:rPr>
          <w:rStyle w:val="normaltextrun"/>
          <w:rFonts w:ascii="Tahoma" w:eastAsiaTheme="majorEastAsia" w:hAnsi="Tahoma" w:cs="Tahoma"/>
          <w:sz w:val="20"/>
          <w:szCs w:val="20"/>
        </w:rPr>
        <w:t xml:space="preserve"> osana opiskelijan henkilökohtaista opiskelusuunnitelmaa. Opiskelija voi syventää tai laajentaa osaamistaan hyödyntämällä Savonian kansallisten ja kansainvälisten korkeakoulukumppaneiden tarjontaa. </w:t>
      </w:r>
      <w:r w:rsidRPr="00C6660F">
        <w:rPr>
          <w:rStyle w:val="eop"/>
          <w:rFonts w:ascii="Tahoma" w:eastAsiaTheme="majorEastAsia" w:hAnsi="Tahoma" w:cs="Tahoma"/>
          <w:sz w:val="20"/>
          <w:szCs w:val="20"/>
        </w:rPr>
        <w:t> </w:t>
      </w:r>
    </w:p>
    <w:p w14:paraId="788AFAF5" w14:textId="77777777" w:rsidR="00C6660F" w:rsidRPr="00C6660F" w:rsidRDefault="00C6660F" w:rsidP="00C6660F">
      <w:pPr>
        <w:pStyle w:val="paragraph"/>
        <w:spacing w:before="0" w:beforeAutospacing="0" w:after="0" w:afterAutospacing="0"/>
        <w:textAlignment w:val="baseline"/>
        <w:rPr>
          <w:rFonts w:ascii="Tahoma" w:hAnsi="Tahoma" w:cs="Tahoma"/>
          <w:sz w:val="20"/>
          <w:szCs w:val="20"/>
        </w:rPr>
      </w:pPr>
    </w:p>
    <w:p w14:paraId="2D5F5790" w14:textId="77777777" w:rsidR="00C6660F" w:rsidRPr="00C6660F" w:rsidRDefault="00C6660F" w:rsidP="00C6660F">
      <w:pPr>
        <w:pStyle w:val="paragraph"/>
        <w:spacing w:before="0" w:beforeAutospacing="0" w:after="0" w:afterAutospacing="0"/>
        <w:textAlignment w:val="baseline"/>
        <w:rPr>
          <w:rStyle w:val="eop"/>
          <w:rFonts w:ascii="Tahoma" w:eastAsiaTheme="majorEastAsia" w:hAnsi="Tahoma" w:cs="Tahoma"/>
          <w:sz w:val="20"/>
          <w:szCs w:val="20"/>
        </w:rPr>
      </w:pPr>
      <w:r w:rsidRPr="00C6660F">
        <w:rPr>
          <w:rStyle w:val="normaltextrun"/>
          <w:rFonts w:ascii="Tahoma" w:eastAsiaTheme="majorEastAsia" w:hAnsi="Tahoma" w:cs="Tahoma"/>
          <w:sz w:val="20"/>
          <w:szCs w:val="20"/>
        </w:rPr>
        <w:t>Vuositeemojen ja opintojaksojen sisällöissä sekä toteutustavoissa huomioidaan vastuullisuus, kestävä kehitys ja globaalit inhimillisen turvallisuuden haasteet. </w:t>
      </w:r>
      <w:r w:rsidRPr="00C6660F">
        <w:rPr>
          <w:rStyle w:val="eop"/>
          <w:rFonts w:ascii="Tahoma" w:eastAsiaTheme="majorEastAsia" w:hAnsi="Tahoma" w:cs="Tahoma"/>
          <w:sz w:val="20"/>
          <w:szCs w:val="20"/>
        </w:rPr>
        <w:t> </w:t>
      </w:r>
    </w:p>
    <w:p w14:paraId="21B11A5F" w14:textId="77777777" w:rsidR="00C6660F" w:rsidRPr="00C6660F" w:rsidRDefault="00C6660F" w:rsidP="00C6660F">
      <w:pPr>
        <w:pStyle w:val="paragraph"/>
        <w:spacing w:before="0" w:beforeAutospacing="0" w:after="0" w:afterAutospacing="0"/>
        <w:textAlignment w:val="baseline"/>
        <w:rPr>
          <w:rFonts w:ascii="Tahoma" w:hAnsi="Tahoma" w:cs="Tahoma"/>
          <w:sz w:val="20"/>
          <w:szCs w:val="20"/>
        </w:rPr>
      </w:pPr>
    </w:p>
    <w:p w14:paraId="3DAEF2AC" w14:textId="77777777" w:rsidR="00C6660F" w:rsidRPr="00C6660F" w:rsidRDefault="00C6660F" w:rsidP="00C6660F">
      <w:pPr>
        <w:pStyle w:val="paragraph"/>
        <w:shd w:val="clear" w:color="auto" w:fill="FFFFFF"/>
        <w:spacing w:before="0" w:beforeAutospacing="0" w:after="0" w:afterAutospacing="0"/>
        <w:textAlignment w:val="baseline"/>
        <w:rPr>
          <w:rStyle w:val="eop"/>
          <w:rFonts w:ascii="Tahoma" w:eastAsiaTheme="majorEastAsia" w:hAnsi="Tahoma" w:cs="Tahoma"/>
          <w:color w:val="000000"/>
          <w:sz w:val="20"/>
          <w:szCs w:val="20"/>
        </w:rPr>
      </w:pPr>
      <w:r w:rsidRPr="00C6660F">
        <w:rPr>
          <w:rStyle w:val="normaltextrun"/>
          <w:rFonts w:ascii="Tahoma" w:eastAsiaTheme="majorEastAsia" w:hAnsi="Tahoma" w:cs="Tahoma"/>
          <w:color w:val="000000"/>
          <w:sz w:val="20"/>
          <w:szCs w:val="20"/>
        </w:rPr>
        <w:t>Opetuksen toteutuksessa keskeistä on jokaisen opiskelijan musiikkipedagogisen ammattitaidon kehittyminen; monipuoliset opetusmenetelmät edesauttavat vahvan musiikillisen osaamisen, monipuolisten pedagogisten taitojen, yhteistoiminnallisuuden ja itseohjautuvuuden kehittämistä. </w:t>
      </w:r>
      <w:r w:rsidRPr="00C6660F">
        <w:rPr>
          <w:rStyle w:val="eop"/>
          <w:rFonts w:ascii="Tahoma" w:eastAsiaTheme="majorEastAsia" w:hAnsi="Tahoma" w:cs="Tahoma"/>
          <w:color w:val="000000"/>
          <w:sz w:val="20"/>
          <w:szCs w:val="20"/>
        </w:rPr>
        <w:t> </w:t>
      </w:r>
    </w:p>
    <w:p w14:paraId="23660359" w14:textId="77777777" w:rsidR="00C6660F" w:rsidRPr="00C6660F" w:rsidRDefault="00C6660F" w:rsidP="00C6660F">
      <w:pPr>
        <w:pStyle w:val="paragraph"/>
        <w:shd w:val="clear" w:color="auto" w:fill="FFFFFF"/>
        <w:spacing w:before="0" w:beforeAutospacing="0" w:after="0" w:afterAutospacing="0"/>
        <w:textAlignment w:val="baseline"/>
        <w:rPr>
          <w:rFonts w:ascii="Tahoma" w:hAnsi="Tahoma" w:cs="Tahoma"/>
          <w:sz w:val="20"/>
          <w:szCs w:val="20"/>
        </w:rPr>
      </w:pPr>
    </w:p>
    <w:p w14:paraId="7BA095A2" w14:textId="77777777" w:rsidR="00C6660F" w:rsidRPr="00C6660F" w:rsidRDefault="00C6660F" w:rsidP="00C6660F">
      <w:pPr>
        <w:pStyle w:val="paragraph"/>
        <w:shd w:val="clear" w:color="auto" w:fill="FFFFFF"/>
        <w:spacing w:before="0" w:beforeAutospacing="0" w:after="0" w:afterAutospacing="0"/>
        <w:textAlignment w:val="baseline"/>
        <w:rPr>
          <w:rStyle w:val="eop"/>
          <w:rFonts w:ascii="Tahoma" w:eastAsiaTheme="majorEastAsia" w:hAnsi="Tahoma" w:cs="Tahoma"/>
          <w:color w:val="000000"/>
          <w:sz w:val="20"/>
          <w:szCs w:val="20"/>
        </w:rPr>
      </w:pPr>
      <w:r w:rsidRPr="00C6660F">
        <w:rPr>
          <w:rStyle w:val="normaltextrun"/>
          <w:rFonts w:ascii="Tahoma" w:eastAsiaTheme="majorEastAsia" w:hAnsi="Tahoma" w:cs="Tahoma"/>
          <w:color w:val="000000"/>
          <w:sz w:val="20"/>
          <w:szCs w:val="20"/>
        </w:rPr>
        <w:t>Musiikkipedagogikoulutuksessa hyödynnetään monimuotoisia oppimis- ja opetusympäristöjä. Lähiopetus on perustellusti pääasiallinen opetuksen toteutustapa. Monipuoliset vuorovaikutustilanteet edesauttavat opetustaidon kehittymistä ja vastaavat alan ammatillisiin ja pedagogisiin osaamisvaateisiin. Opetusta järjestetään joustavasti sekä yksilö- että ryhmäopetuksena, ja osa opinnoista toteutetaan monialaisina yhteisproduktioina. Opetusta ohjaa pedagoginen suunnitelmallisuus, jossa lähiopetuksessa kannustetaan aktiiviseen läsnäoloon ja vuorovaikutukseen, ja tarkoituksenmukaiset verkko-oppimisympäristöt ja etäyhteydet tukevat oppimista. </w:t>
      </w:r>
      <w:r w:rsidRPr="00C6660F">
        <w:rPr>
          <w:rStyle w:val="eop"/>
          <w:rFonts w:ascii="Tahoma" w:eastAsiaTheme="majorEastAsia" w:hAnsi="Tahoma" w:cs="Tahoma"/>
          <w:color w:val="000000"/>
          <w:sz w:val="20"/>
          <w:szCs w:val="20"/>
        </w:rPr>
        <w:t> </w:t>
      </w:r>
    </w:p>
    <w:p w14:paraId="2B0402D4" w14:textId="77777777" w:rsidR="00C6660F" w:rsidRPr="00C6660F" w:rsidRDefault="00C6660F" w:rsidP="00C6660F">
      <w:pPr>
        <w:pStyle w:val="paragraph"/>
        <w:shd w:val="clear" w:color="auto" w:fill="FFFFFF"/>
        <w:spacing w:before="0" w:beforeAutospacing="0" w:after="0" w:afterAutospacing="0"/>
        <w:textAlignment w:val="baseline"/>
        <w:rPr>
          <w:rFonts w:ascii="Tahoma" w:hAnsi="Tahoma" w:cs="Tahoma"/>
          <w:sz w:val="20"/>
          <w:szCs w:val="20"/>
        </w:rPr>
      </w:pPr>
    </w:p>
    <w:p w14:paraId="5A99704B" w14:textId="77777777" w:rsidR="00C6660F" w:rsidRPr="00C6660F" w:rsidRDefault="00C6660F" w:rsidP="00C6660F">
      <w:pPr>
        <w:pStyle w:val="paragraph"/>
        <w:shd w:val="clear" w:color="auto" w:fill="FFFFFF"/>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color w:val="000000"/>
          <w:sz w:val="20"/>
          <w:szCs w:val="20"/>
        </w:rPr>
        <w:t>Henkilökohtaisissa opiskelu- ja urasuunnitelmissa huomioidaan musiikkialan työssä tarvittava kansainvälisyysosaaminen, ja kansainväliset kokemukset mahdollistetaan kaikille musiikkipedagogiopiskelijoille. Koulutusalan kansainvälisen toiminnan keskeisimpiä muotoja ovat ulkomaille suuntautuva vaihto tai harjoittelu, opintomatkat ja intensiivikurssit sekä kansainväliset asiantuntijavierailut.</w:t>
      </w:r>
      <w:r w:rsidRPr="00C6660F">
        <w:rPr>
          <w:rStyle w:val="eop"/>
          <w:rFonts w:ascii="Tahoma" w:eastAsiaTheme="majorEastAsia" w:hAnsi="Tahoma" w:cs="Tahoma"/>
          <w:color w:val="000000"/>
          <w:sz w:val="20"/>
          <w:szCs w:val="20"/>
        </w:rPr>
        <w:t> </w:t>
      </w:r>
    </w:p>
    <w:p w14:paraId="4EC64D48" w14:textId="77777777" w:rsidR="00C6660F" w:rsidRPr="00C6660F" w:rsidRDefault="00C6660F">
      <w:pPr>
        <w:rPr>
          <w:rFonts w:ascii="Tahoma" w:hAnsi="Tahoma" w:cs="Tahoma"/>
          <w:b/>
          <w:bCs/>
          <w:sz w:val="20"/>
          <w:szCs w:val="20"/>
        </w:rPr>
      </w:pPr>
    </w:p>
    <w:p w14:paraId="4FA82712" w14:textId="77777777" w:rsidR="00C6660F" w:rsidRDefault="00C6660F">
      <w:pPr>
        <w:rPr>
          <w:rFonts w:ascii="Georgia" w:hAnsi="Georgia"/>
          <w:b/>
          <w:bCs/>
          <w:sz w:val="20"/>
          <w:szCs w:val="20"/>
        </w:rPr>
      </w:pPr>
    </w:p>
    <w:p w14:paraId="0CB25B81" w14:textId="77777777" w:rsidR="00C6660F" w:rsidRDefault="00C6660F" w:rsidP="00C6660F">
      <w:pPr>
        <w:pStyle w:val="paragraph"/>
        <w:spacing w:before="0" w:beforeAutospacing="0" w:after="0" w:afterAutospacing="0"/>
        <w:textAlignment w:val="baseline"/>
        <w:rPr>
          <w:rStyle w:val="eop"/>
          <w:rFonts w:ascii="Arial" w:eastAsiaTheme="majorEastAsia" w:hAnsi="Arial" w:cs="Arial"/>
          <w:sz w:val="28"/>
          <w:szCs w:val="28"/>
        </w:rPr>
      </w:pPr>
      <w:r>
        <w:rPr>
          <w:rStyle w:val="normaltextrun"/>
          <w:rFonts w:ascii="Arial" w:eastAsiaTheme="majorEastAsia" w:hAnsi="Arial" w:cs="Arial"/>
          <w:sz w:val="28"/>
          <w:szCs w:val="28"/>
        </w:rPr>
        <w:t>3.1 Opintojen rakenne (Liite 1)</w:t>
      </w:r>
      <w:r>
        <w:rPr>
          <w:rStyle w:val="eop"/>
          <w:rFonts w:ascii="Arial" w:eastAsiaTheme="majorEastAsia" w:hAnsi="Arial" w:cs="Arial"/>
          <w:sz w:val="28"/>
          <w:szCs w:val="28"/>
        </w:rPr>
        <w:t> </w:t>
      </w:r>
    </w:p>
    <w:p w14:paraId="3660D044" w14:textId="77777777" w:rsidR="00C6660F" w:rsidRDefault="00C6660F" w:rsidP="00C6660F">
      <w:pPr>
        <w:pStyle w:val="paragraph"/>
        <w:spacing w:before="0" w:beforeAutospacing="0" w:after="0" w:afterAutospacing="0"/>
        <w:textAlignment w:val="baseline"/>
        <w:rPr>
          <w:rFonts w:ascii="Segoe UI" w:hAnsi="Segoe UI" w:cs="Segoe UI"/>
          <w:sz w:val="18"/>
          <w:szCs w:val="18"/>
        </w:rPr>
      </w:pPr>
    </w:p>
    <w:p w14:paraId="316D2175" w14:textId="1671B4B6" w:rsidR="00C6660F" w:rsidRPr="00C6660F" w:rsidRDefault="00C6660F" w:rsidP="00C6660F">
      <w:pPr>
        <w:pStyle w:val="paragraph"/>
        <w:spacing w:before="0" w:beforeAutospacing="0" w:after="0" w:afterAutospacing="0"/>
        <w:textAlignment w:val="baseline"/>
        <w:rPr>
          <w:rFonts w:ascii="Tahoma" w:hAnsi="Tahoma" w:cs="Tahoma"/>
          <w:sz w:val="20"/>
          <w:szCs w:val="20"/>
        </w:rPr>
      </w:pPr>
      <w:r w:rsidRPr="00C6660F">
        <w:rPr>
          <w:rStyle w:val="normaltextrun"/>
          <w:rFonts w:ascii="Tahoma" w:eastAsiaTheme="majorEastAsia" w:hAnsi="Tahoma" w:cs="Tahoma"/>
          <w:sz w:val="20"/>
          <w:szCs w:val="20"/>
        </w:rPr>
        <w:t>Musiikkipedagogi (AMK) -tutkinto on laajuudeltaan 240 opintopistettä. Opetussuunnitelman mukaan yksi opiskeluvuosi vastaa 60 opintopistettä, mikä tarkoittaa 1600 tuntia opiskelijan työtä. Opiskelijan työ koostuu lähitunneista, etä- ja itsenäisestä opiskelusta, verkko-opiskelusta ja harjoittelusta. Opiskelu sisältää työelämälähtöistä tutkimus- ja kehittämistoimintaa.</w:t>
      </w:r>
      <w:r w:rsidRPr="00C6660F">
        <w:rPr>
          <w:rStyle w:val="eop"/>
          <w:rFonts w:ascii="Tahoma" w:eastAsiaTheme="majorEastAsia" w:hAnsi="Tahoma" w:cs="Tahoma"/>
          <w:sz w:val="20"/>
          <w:szCs w:val="20"/>
        </w:rPr>
        <w:t> </w:t>
      </w:r>
    </w:p>
    <w:p w14:paraId="09ADDB25" w14:textId="77777777" w:rsidR="00C6660F" w:rsidRPr="00C6660F" w:rsidRDefault="00C6660F">
      <w:pPr>
        <w:rPr>
          <w:rFonts w:ascii="Tahoma" w:hAnsi="Tahoma" w:cs="Tahoma"/>
          <w:b/>
          <w:bCs/>
          <w:sz w:val="20"/>
          <w:szCs w:val="20"/>
        </w:rPr>
      </w:pPr>
    </w:p>
    <w:p w14:paraId="47C31F9E" w14:textId="77777777" w:rsidR="00C6660F" w:rsidRDefault="00C6660F">
      <w:pPr>
        <w:rPr>
          <w:rFonts w:ascii="Georgia" w:hAnsi="Georgia"/>
          <w:b/>
          <w:bCs/>
          <w:sz w:val="20"/>
          <w:szCs w:val="20"/>
        </w:rPr>
      </w:pPr>
    </w:p>
    <w:p w14:paraId="05CB607D" w14:textId="77777777" w:rsidR="004736E9" w:rsidRDefault="004736E9">
      <w:pPr>
        <w:rPr>
          <w:rFonts w:ascii="Georgia" w:hAnsi="Georgia"/>
          <w:b/>
          <w:bCs/>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7"/>
        <w:gridCol w:w="1096"/>
        <w:gridCol w:w="5877"/>
      </w:tblGrid>
      <w:tr w:rsidR="004736E9" w:rsidRPr="00A075F7" w14:paraId="082CD6A7"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31A3B5"/>
            <w:hideMark/>
          </w:tcPr>
          <w:p w14:paraId="1C8AF4A9"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lastRenderedPageBreak/>
              <w:t> </w:t>
            </w:r>
          </w:p>
        </w:tc>
        <w:tc>
          <w:tcPr>
            <w:tcW w:w="1125" w:type="dxa"/>
            <w:tcBorders>
              <w:top w:val="single" w:sz="6" w:space="0" w:color="000000"/>
              <w:left w:val="single" w:sz="6" w:space="0" w:color="000000"/>
              <w:bottom w:val="single" w:sz="6" w:space="0" w:color="000000"/>
              <w:right w:val="single" w:sz="6" w:space="0" w:color="000000"/>
            </w:tcBorders>
            <w:shd w:val="clear" w:color="auto" w:fill="31A3B5"/>
            <w:hideMark/>
          </w:tcPr>
          <w:p w14:paraId="19D8A6FA"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Laajuus </w:t>
            </w:r>
            <w:r w:rsidRPr="00A075F7">
              <w:rPr>
                <w:rFonts w:ascii="Arial" w:eastAsia="Times New Roman" w:hAnsi="Arial" w:cs="Arial"/>
                <w:lang w:eastAsia="fi-FI"/>
              </w:rPr>
              <w:t> </w:t>
            </w:r>
          </w:p>
        </w:tc>
        <w:tc>
          <w:tcPr>
            <w:tcW w:w="6540" w:type="dxa"/>
            <w:tcBorders>
              <w:top w:val="single" w:sz="6" w:space="0" w:color="000000"/>
              <w:left w:val="single" w:sz="6" w:space="0" w:color="000000"/>
              <w:bottom w:val="single" w:sz="6" w:space="0" w:color="000000"/>
              <w:right w:val="single" w:sz="6" w:space="0" w:color="000000"/>
            </w:tcBorders>
            <w:shd w:val="clear" w:color="auto" w:fill="31A3B5"/>
            <w:hideMark/>
          </w:tcPr>
          <w:p w14:paraId="278A8569"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Luonnehdinta opinnoista lyhyesti</w:t>
            </w:r>
            <w:r w:rsidRPr="00A075F7">
              <w:rPr>
                <w:rFonts w:ascii="Arial" w:eastAsia="Times New Roman" w:hAnsi="Arial" w:cs="Arial"/>
                <w:lang w:eastAsia="fi-FI"/>
              </w:rPr>
              <w:t> </w:t>
            </w:r>
          </w:p>
        </w:tc>
      </w:tr>
      <w:tr w:rsidR="004736E9" w:rsidRPr="00A075F7" w14:paraId="3CC1E2C6"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B337F6A"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Perusopinnot  </w:t>
            </w: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1ABC892"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3674DFFE" w14:textId="45A12D0F"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Musiikkipedagogin perusopinnot koostuvat opintoihin orientoivista, työelämään valmistavista yleisistä opinnoista ja kieliopinnoista. </w:t>
            </w:r>
          </w:p>
        </w:tc>
      </w:tr>
      <w:tr w:rsidR="004736E9" w:rsidRPr="00A075F7" w14:paraId="21987AF8"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525950D"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Ammattiopinnot </w:t>
            </w: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3DD40CBB"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120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0AF94943"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Musiikkipedagogin ammattiopinnot koostuvat musiikillista osaamista vahvistavista opinnoista. Opiskelija syventää omaa ammatillista osaamistaan toimimalla erilaisissa monialaisissa projekteissa. Yhteismusisoinnilla, workshopeilla, kamarimusiikilla ja orkesteritoiminnalla on merkittävä osuus yhteisöllisyyden ja vuorovaikutustaitojen kehittäjänä.  </w:t>
            </w:r>
          </w:p>
          <w:p w14:paraId="74E21DA7" w14:textId="6AE6E8DA"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Ammattiopinnoissa opiskelija vahvistaa omaa profiiliaan ja urasuunnitelmaansa musiikkipedagogin erilaisiin tehtäviin. </w:t>
            </w:r>
          </w:p>
        </w:tc>
      </w:tr>
      <w:tr w:rsidR="004736E9" w:rsidRPr="00A075F7" w14:paraId="27585370"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1B233C3"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b/>
                <w:bCs/>
                <w:color w:val="000000"/>
                <w:sz w:val="20"/>
                <w:szCs w:val="20"/>
                <w:lang w:eastAsia="fi-FI"/>
              </w:rPr>
              <w:t>Pedagogiset opinnot ja pedagoginen harjoittelu</w:t>
            </w:r>
            <w:r w:rsidRPr="00A075F7">
              <w:rPr>
                <w:rFonts w:ascii="Tahoma" w:eastAsia="Times New Roman" w:hAnsi="Tahoma" w:cs="Tahoma"/>
                <w:color w:val="000000"/>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C78BE78"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  </w:t>
            </w:r>
          </w:p>
          <w:p w14:paraId="1F2FDA89"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60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09DF848D"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Musiikkipedagogin tutkintoon sisältyvät ammatillisen opettajakorkeakoulun kanssa yhdessä järjestettävät monipuoliset kasvatustieteelliset ja ainepedagogiset opinnot (60 op) opetusharjoitteluineen. Koulutus antaa laaja-alaisen yleisen opettajan pätevyyden.   </w:t>
            </w:r>
          </w:p>
          <w:p w14:paraId="5EECD356"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Opiskelija osaa toimia erilaisten oppijoiden ja ryhmien kanssa.  </w:t>
            </w:r>
          </w:p>
          <w:p w14:paraId="3E747A56"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Hän osaa käyttää monipuolisia työkaluja ja menetelmiä erilaisissa opetustilanteissa. </w:t>
            </w:r>
          </w:p>
          <w:p w14:paraId="158604E5"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Opiskelija tiedostaa musiikkipedagogin työn moninaiset yhteiskunnalliset työelämäkontekstit ja lähestymistavat. </w:t>
            </w:r>
          </w:p>
          <w:p w14:paraId="497BA43B" w14:textId="63767BC9"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Opiskelijalla on tietoa musiikin merkityksestä osallisuuden ja yhteisöllisyyden edistäjänä.  </w:t>
            </w:r>
          </w:p>
        </w:tc>
      </w:tr>
      <w:tr w:rsidR="004736E9" w:rsidRPr="00A075F7" w14:paraId="6F795C6C"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285A7AA"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Harjoittelu</w:t>
            </w:r>
            <w:r w:rsidRPr="00A075F7">
              <w:rPr>
                <w:rFonts w:ascii="Arial" w:eastAsia="Times New Roman" w:hAnsi="Arial" w:cs="Arial"/>
                <w:lang w:eastAsia="fi-FI"/>
              </w:rPr>
              <w:t> </w:t>
            </w:r>
            <w:r w:rsidRPr="00A075F7">
              <w:rPr>
                <w:rFonts w:ascii="Arial" w:eastAsia="Times New Roman" w:hAnsi="Arial" w:cs="Arial"/>
                <w:lang w:eastAsia="fi-FI"/>
              </w:rPr>
              <w:b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C7DCC2B"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610E7C4A" w14:textId="77777777" w:rsidR="004736E9" w:rsidRDefault="004736E9" w:rsidP="00D146B8">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14:paraId="03C31E98"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p>
        </w:tc>
      </w:tr>
      <w:tr w:rsidR="004736E9" w:rsidRPr="00A075F7" w14:paraId="1043FABB" w14:textId="77777777" w:rsidTr="004736E9">
        <w:trPr>
          <w:trHeight w:val="4133"/>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DDB85B6"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Opinnäytetyö</w:t>
            </w:r>
            <w:r w:rsidRPr="00A075F7">
              <w:rPr>
                <w:rFonts w:ascii="Arial" w:eastAsia="Times New Roman" w:hAnsi="Arial" w:cs="Arial"/>
                <w:lang w:eastAsia="fi-FI"/>
              </w:rPr>
              <w:t> </w:t>
            </w:r>
          </w:p>
          <w:p w14:paraId="09A54EF1"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5D23364"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0C0A53E1"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sz w:val="20"/>
                <w:szCs w:val="20"/>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 </w:t>
            </w:r>
          </w:p>
          <w:p w14:paraId="03409C55" w14:textId="77777777" w:rsidR="004736E9" w:rsidRPr="00A075F7" w:rsidRDefault="004736E9" w:rsidP="004736E9">
            <w:pPr>
              <w:numPr>
                <w:ilvl w:val="0"/>
                <w:numId w:val="5"/>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opinnäytetyöidean ja työelämäyhteyden hakemisesta </w:t>
            </w:r>
          </w:p>
          <w:p w14:paraId="60BA2831" w14:textId="77777777" w:rsidR="004736E9" w:rsidRPr="00A075F7" w:rsidRDefault="004736E9" w:rsidP="004736E9">
            <w:pPr>
              <w:numPr>
                <w:ilvl w:val="0"/>
                <w:numId w:val="6"/>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opinnäytetyön tehtäväalueeseen perehtymisestä ja tehtävän asettamisesta </w:t>
            </w:r>
          </w:p>
          <w:p w14:paraId="60A4CC4C" w14:textId="77777777" w:rsidR="004736E9" w:rsidRPr="00A075F7" w:rsidRDefault="004736E9" w:rsidP="004736E9">
            <w:pPr>
              <w:numPr>
                <w:ilvl w:val="0"/>
                <w:numId w:val="7"/>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asetetun tehtävän suorittamisesta ja raportoinnista </w:t>
            </w:r>
          </w:p>
          <w:p w14:paraId="2D3E710D" w14:textId="77777777" w:rsidR="004736E9" w:rsidRPr="00A075F7" w:rsidRDefault="004736E9" w:rsidP="004736E9">
            <w:pPr>
              <w:numPr>
                <w:ilvl w:val="0"/>
                <w:numId w:val="8"/>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opinnäytetyön viimeistelystä ja tiedotusmateriaalin laatimisesta. </w:t>
            </w:r>
          </w:p>
          <w:p w14:paraId="4F83D9B6"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sz w:val="20"/>
                <w:szCs w:val="20"/>
                <w:lang w:eastAsia="fi-FI"/>
              </w:rPr>
              <w:t>Opinnäytetyö tarjoaa joustavan portin siirtyä työelämään ja hyvän mahdollisuuden verkottua omalla alalla. </w:t>
            </w:r>
          </w:p>
        </w:tc>
      </w:tr>
      <w:tr w:rsidR="004736E9" w:rsidRPr="00A075F7" w14:paraId="6C4A39F4"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AF682B8"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Valinnaiset opinnot</w:t>
            </w:r>
            <w:r w:rsidRPr="00A075F7">
              <w:rPr>
                <w:rFonts w:ascii="Arial" w:eastAsia="Times New Roman" w:hAnsi="Arial" w:cs="Arial"/>
                <w:lang w:eastAsia="fi-FI"/>
              </w:rPr>
              <w:t> </w:t>
            </w:r>
          </w:p>
          <w:p w14:paraId="7E019BD1"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EC38C00"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4EDEA534" w14:textId="77777777" w:rsidR="004736E9" w:rsidRDefault="004736E9" w:rsidP="00D146B8">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p w14:paraId="4E74A77D"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p>
        </w:tc>
      </w:tr>
      <w:tr w:rsidR="004736E9" w:rsidRPr="00A075F7" w14:paraId="40958B9B"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69E33C8"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Yhteensä</w:t>
            </w: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E358076"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240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558DEBA2" w14:textId="77777777" w:rsidR="004736E9" w:rsidRPr="00A075F7" w:rsidRDefault="004736E9"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 </w:t>
            </w:r>
          </w:p>
        </w:tc>
      </w:tr>
    </w:tbl>
    <w:p w14:paraId="73DDBC3A" w14:textId="77777777" w:rsidR="004736E9" w:rsidRDefault="004736E9">
      <w:pPr>
        <w:rPr>
          <w:rFonts w:ascii="Georgia" w:hAnsi="Georgia"/>
          <w:b/>
          <w:bCs/>
          <w:sz w:val="20"/>
          <w:szCs w:val="20"/>
        </w:rPr>
      </w:pPr>
    </w:p>
    <w:p w14:paraId="787AEFB0" w14:textId="77777777" w:rsidR="004736E9" w:rsidRDefault="004736E9">
      <w:pPr>
        <w:rPr>
          <w:rFonts w:ascii="Georgia" w:hAnsi="Georgia"/>
          <w:b/>
          <w:bCs/>
          <w:sz w:val="20"/>
          <w:szCs w:val="20"/>
        </w:rPr>
      </w:pPr>
    </w:p>
    <w:p w14:paraId="37D101DA" w14:textId="77777777" w:rsidR="004736E9" w:rsidRDefault="004736E9" w:rsidP="004736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lastRenderedPageBreak/>
        <w:t>3.2 Osaamistavoitteet (Liite 2) </w:t>
      </w:r>
      <w:r>
        <w:rPr>
          <w:rStyle w:val="eop"/>
          <w:rFonts w:ascii="Arial" w:eastAsiaTheme="majorEastAsia" w:hAnsi="Arial" w:cs="Arial"/>
          <w:sz w:val="22"/>
          <w:szCs w:val="22"/>
        </w:rPr>
        <w:t> </w:t>
      </w:r>
    </w:p>
    <w:p w14:paraId="6840DC0A" w14:textId="29FF85B2" w:rsidR="004736E9" w:rsidRPr="004736E9" w:rsidRDefault="004736E9" w:rsidP="004736E9">
      <w:pPr>
        <w:pStyle w:val="paragraph"/>
        <w:spacing w:before="0" w:after="0"/>
        <w:textAlignment w:val="baseline"/>
        <w:rPr>
          <w:rFonts w:ascii="Tahoma" w:hAnsi="Tahoma" w:cs="Tahoma"/>
          <w:sz w:val="20"/>
          <w:szCs w:val="20"/>
        </w:rPr>
      </w:pPr>
      <w:r w:rsidRPr="004736E9">
        <w:rPr>
          <w:rStyle w:val="normaltextrun"/>
          <w:rFonts w:ascii="Tahoma" w:eastAsiaTheme="majorEastAsia" w:hAnsi="Tahoma" w:cs="Tahoma"/>
          <w:sz w:val="20"/>
          <w:szCs w:val="20"/>
        </w:rPr>
        <w:t>Musiikkipedagogi (AMK) koulutus on eurooppalaista ja suomalaista tasoa 6 (</w:t>
      </w:r>
      <w:hyperlink r:id="rId5" w:tgtFrame="_blank" w:history="1">
        <w:r w:rsidRPr="004736E9">
          <w:rPr>
            <w:rStyle w:val="normaltextrun"/>
            <w:rFonts w:ascii="Tahoma" w:eastAsiaTheme="majorEastAsia" w:hAnsi="Tahoma" w:cs="Tahoma"/>
            <w:sz w:val="20"/>
            <w:szCs w:val="20"/>
            <w:u w:val="single"/>
          </w:rPr>
          <w:t>Kansallinen viitekehys</w:t>
        </w:r>
      </w:hyperlink>
      <w:r w:rsidRPr="004736E9">
        <w:rPr>
          <w:rStyle w:val="normaltextrun"/>
          <w:rFonts w:ascii="Tahoma" w:eastAsiaTheme="majorEastAsia" w:hAnsi="Tahoma" w:cs="Tahoma"/>
          <w:sz w:val="20"/>
          <w:szCs w:val="20"/>
        </w:rPr>
        <w:t>)</w:t>
      </w:r>
      <w:r w:rsidRPr="004736E9">
        <w:rPr>
          <w:rStyle w:val="eop"/>
          <w:rFonts w:ascii="Tahoma" w:eastAsiaTheme="majorEastAsia" w:hAnsi="Tahoma" w:cs="Tahoma"/>
          <w:sz w:val="20"/>
          <w:szCs w:val="20"/>
        </w:rPr>
        <w:t> </w:t>
      </w:r>
    </w:p>
    <w:p w14:paraId="1B464F4A" w14:textId="77777777" w:rsidR="004736E9" w:rsidRDefault="004736E9" w:rsidP="004736E9">
      <w:pPr>
        <w:pStyle w:val="paragraph"/>
        <w:spacing w:before="0" w:after="0"/>
        <w:textAlignment w:val="baseline"/>
        <w:rPr>
          <w:rFonts w:ascii="Segoe UI" w:hAnsi="Segoe UI" w:cs="Segoe UI"/>
          <w:sz w:val="18"/>
          <w:szCs w:val="18"/>
        </w:rPr>
      </w:pPr>
      <w:r>
        <w:rPr>
          <w:rStyle w:val="scxw117195580"/>
          <w:rFonts w:eastAsiaTheme="majorEastAsia"/>
        </w:rPr>
        <w:t> </w:t>
      </w:r>
      <w:r>
        <w:br/>
      </w:r>
      <w:r>
        <w:rPr>
          <w:rStyle w:val="normaltextrun"/>
          <w:rFonts w:ascii="Tahoma" w:eastAsiaTheme="majorEastAsia" w:hAnsi="Tahoma" w:cs="Tahoma"/>
          <w:b/>
          <w:bCs/>
          <w:color w:val="000000"/>
        </w:rPr>
        <w:t>Osaamistavoitteet</w:t>
      </w:r>
      <w:r>
        <w:rPr>
          <w:rStyle w:val="normaltextrun"/>
          <w:rFonts w:ascii="Tahoma" w:eastAsiaTheme="majorEastAsia" w:hAnsi="Tahoma" w:cs="Tahoma"/>
          <w:color w:val="000000"/>
        </w:rPr>
        <w:t> </w:t>
      </w:r>
      <w:r>
        <w:rPr>
          <w:rStyle w:val="eop"/>
          <w:rFonts w:ascii="Tahoma" w:eastAsiaTheme="majorEastAsia" w:hAnsi="Tahoma" w:cs="Tahoma"/>
          <w:color w:val="000000"/>
        </w:rPr>
        <w:t> </w:t>
      </w:r>
    </w:p>
    <w:p w14:paraId="735C93AF" w14:textId="77777777" w:rsidR="004736E9" w:rsidRDefault="004736E9" w:rsidP="004736E9">
      <w:pPr>
        <w:pStyle w:val="paragraph"/>
        <w:spacing w:before="0" w:beforeAutospacing="0" w:after="0" w:afterAutospacing="0"/>
        <w:textAlignment w:val="baseline"/>
        <w:rPr>
          <w:rFonts w:ascii="Segoe UI" w:hAnsi="Segoe UI" w:cs="Segoe UI"/>
          <w:sz w:val="18"/>
          <w:szCs w:val="18"/>
        </w:rPr>
      </w:pPr>
      <w:r>
        <w:rPr>
          <w:rStyle w:val="normaltextrun"/>
          <w:rFonts w:ascii="Tahoma" w:eastAsiaTheme="majorEastAsia" w:hAnsi="Tahoma" w:cs="Tahoma"/>
          <w:sz w:val="20"/>
          <w:szCs w:val="20"/>
        </w:rPr>
        <w:t xml:space="preserve">Musiikkipedagogin koulutus on eurooppalaista ja suomalaista tasoa 6 </w:t>
      </w:r>
      <w:r w:rsidRPr="004736E9">
        <w:rPr>
          <w:rStyle w:val="normaltextrun"/>
          <w:rFonts w:ascii="Tahoma" w:eastAsiaTheme="majorEastAsia" w:hAnsi="Tahoma" w:cs="Tahoma"/>
          <w:sz w:val="20"/>
          <w:szCs w:val="20"/>
        </w:rPr>
        <w:t>(</w:t>
      </w:r>
      <w:hyperlink r:id="rId6" w:tgtFrame="_blank" w:history="1">
        <w:r w:rsidRPr="004736E9">
          <w:rPr>
            <w:rStyle w:val="normaltextrun"/>
            <w:rFonts w:ascii="Tahoma" w:eastAsiaTheme="majorEastAsia" w:hAnsi="Tahoma" w:cs="Tahoma"/>
            <w:sz w:val="20"/>
            <w:szCs w:val="20"/>
            <w:u w:val="single"/>
          </w:rPr>
          <w:t>Kansallinen viitekehys</w:t>
        </w:r>
      </w:hyperlink>
      <w:r w:rsidRPr="004736E9">
        <w:rPr>
          <w:rStyle w:val="normaltextrun"/>
          <w:rFonts w:ascii="Tahoma" w:eastAsiaTheme="majorEastAsia" w:hAnsi="Tahoma" w:cs="Tahoma"/>
          <w:sz w:val="20"/>
          <w:szCs w:val="20"/>
        </w:rPr>
        <w:t>). </w:t>
      </w:r>
      <w:r w:rsidRPr="004736E9">
        <w:rPr>
          <w:rStyle w:val="eop"/>
          <w:rFonts w:ascii="Tahoma" w:eastAsiaTheme="majorEastAsia" w:hAnsi="Tahoma" w:cs="Tahoma"/>
          <w:sz w:val="20"/>
          <w:szCs w:val="20"/>
        </w:rPr>
        <w:t> </w:t>
      </w:r>
    </w:p>
    <w:p w14:paraId="3A0BEDB6" w14:textId="77777777" w:rsidR="004736E9" w:rsidRDefault="004736E9">
      <w:pPr>
        <w:rPr>
          <w:rFonts w:ascii="Georgia" w:hAnsi="Georgia"/>
          <w:b/>
          <w:bCs/>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6495"/>
      </w:tblGrid>
      <w:tr w:rsidR="004736E9" w:rsidRPr="004736E9" w14:paraId="2DBEE709" w14:textId="77777777" w:rsidTr="004736E9">
        <w:trPr>
          <w:trHeight w:val="765"/>
        </w:trPr>
        <w:tc>
          <w:tcPr>
            <w:tcW w:w="2505" w:type="dxa"/>
            <w:tcBorders>
              <w:top w:val="single" w:sz="6" w:space="0" w:color="000000"/>
              <w:left w:val="single" w:sz="6" w:space="0" w:color="000000"/>
              <w:bottom w:val="single" w:sz="6" w:space="0" w:color="000000"/>
              <w:right w:val="single" w:sz="6" w:space="0" w:color="000000"/>
            </w:tcBorders>
            <w:shd w:val="clear" w:color="auto" w:fill="31A3B5"/>
            <w:hideMark/>
          </w:tcPr>
          <w:p w14:paraId="69B6E1DC"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b/>
                <w:bCs/>
                <w:color w:val="FFFFFF"/>
                <w:sz w:val="20"/>
                <w:szCs w:val="20"/>
                <w:lang w:eastAsia="fi-FI"/>
              </w:rPr>
              <w:t>Osaamisen osa-alue</w:t>
            </w:r>
            <w:r w:rsidRPr="004736E9">
              <w:rPr>
                <w:rFonts w:ascii="Tahoma" w:eastAsia="Times New Roman" w:hAnsi="Tahoma" w:cs="Tahoma"/>
                <w:color w:val="FFFFFF"/>
                <w:sz w:val="20"/>
                <w:szCs w:val="20"/>
                <w:lang w:eastAsia="fi-FI"/>
              </w:rPr>
              <w:t>  </w:t>
            </w:r>
          </w:p>
        </w:tc>
        <w:tc>
          <w:tcPr>
            <w:tcW w:w="6495" w:type="dxa"/>
            <w:tcBorders>
              <w:top w:val="single" w:sz="6" w:space="0" w:color="000000"/>
              <w:left w:val="single" w:sz="6" w:space="0" w:color="000000"/>
              <w:bottom w:val="single" w:sz="6" w:space="0" w:color="000000"/>
              <w:right w:val="single" w:sz="6" w:space="0" w:color="000000"/>
            </w:tcBorders>
            <w:shd w:val="clear" w:color="auto" w:fill="31A3B5"/>
            <w:hideMark/>
          </w:tcPr>
          <w:p w14:paraId="28039D86"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b/>
                <w:bCs/>
                <w:color w:val="FFFFFF"/>
                <w:sz w:val="20"/>
                <w:szCs w:val="20"/>
                <w:lang w:eastAsia="fi-FI"/>
              </w:rPr>
              <w:t>Osaaminen tasolla 6</w:t>
            </w:r>
            <w:r w:rsidRPr="004736E9">
              <w:rPr>
                <w:rFonts w:ascii="Tahoma" w:eastAsia="Times New Roman" w:hAnsi="Tahoma" w:cs="Tahoma"/>
                <w:color w:val="FFFFFF"/>
                <w:sz w:val="20"/>
                <w:szCs w:val="20"/>
                <w:lang w:eastAsia="fi-FI"/>
              </w:rPr>
              <w:t>  </w:t>
            </w:r>
          </w:p>
        </w:tc>
      </w:tr>
      <w:tr w:rsidR="004736E9" w:rsidRPr="004736E9" w14:paraId="55520C97" w14:textId="77777777" w:rsidTr="004736E9">
        <w:trPr>
          <w:trHeight w:val="1350"/>
        </w:trPr>
        <w:tc>
          <w:tcPr>
            <w:tcW w:w="25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B21771"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b/>
                <w:bCs/>
                <w:color w:val="000000"/>
                <w:sz w:val="20"/>
                <w:szCs w:val="20"/>
                <w:lang w:eastAsia="fi-FI"/>
              </w:rPr>
              <w:t>Tieto</w:t>
            </w:r>
            <w:r w:rsidRPr="004736E9">
              <w:rPr>
                <w:rFonts w:ascii="Tahoma" w:eastAsia="Times New Roman" w:hAnsi="Tahoma" w:cs="Tahoma"/>
                <w:color w:val="000000"/>
                <w:sz w:val="20"/>
                <w:szCs w:val="20"/>
                <w:lang w:eastAsia="fi-FI"/>
              </w:rPr>
              <w:t>  </w:t>
            </w:r>
          </w:p>
        </w:tc>
        <w:tc>
          <w:tcPr>
            <w:tcW w:w="6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3A155B"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color w:val="000000"/>
                <w:sz w:val="20"/>
                <w:szCs w:val="20"/>
                <w:lang w:eastAsia="fi-FI"/>
              </w:rPr>
              <w:t>Hallitsee laaja-alaiset ja edistyneet oman alansa tiedot, joihin liittyy teorioiden, keskeisten käsitteiden, menetelmien ja periaatteiden kriittinen ymmärtäminen ja arvioiminen. Ymmärtää ammatillisten tehtäväalueiden ja/tai tieteenalojen kattavuuden ja rajat.  </w:t>
            </w:r>
          </w:p>
        </w:tc>
      </w:tr>
      <w:tr w:rsidR="004736E9" w:rsidRPr="004736E9" w14:paraId="1AD92242" w14:textId="77777777" w:rsidTr="004736E9">
        <w:trPr>
          <w:trHeight w:val="1305"/>
        </w:trPr>
        <w:tc>
          <w:tcPr>
            <w:tcW w:w="25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B9D01A"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b/>
                <w:bCs/>
                <w:color w:val="000000"/>
                <w:sz w:val="20"/>
                <w:szCs w:val="20"/>
                <w:lang w:eastAsia="fi-FI"/>
              </w:rPr>
              <w:t xml:space="preserve">Työskentelytapa ja </w:t>
            </w:r>
            <w:r w:rsidRPr="004736E9">
              <w:rPr>
                <w:rFonts w:ascii="Tahoma" w:eastAsia="Times New Roman" w:hAnsi="Tahoma" w:cs="Tahoma"/>
                <w:color w:val="000000"/>
                <w:sz w:val="20"/>
                <w:szCs w:val="20"/>
                <w:lang w:eastAsia="fi-FI"/>
              </w:rPr>
              <w:t>  </w:t>
            </w:r>
            <w:r w:rsidRPr="004736E9">
              <w:rPr>
                <w:rFonts w:ascii="Tahoma" w:eastAsia="Times New Roman" w:hAnsi="Tahoma" w:cs="Tahoma"/>
                <w:color w:val="000000"/>
                <w:sz w:val="20"/>
                <w:szCs w:val="20"/>
                <w:lang w:eastAsia="fi-FI"/>
              </w:rPr>
              <w:br/>
            </w:r>
            <w:r w:rsidRPr="004736E9">
              <w:rPr>
                <w:rFonts w:ascii="Tahoma" w:eastAsia="Times New Roman" w:hAnsi="Tahoma" w:cs="Tahoma"/>
                <w:b/>
                <w:bCs/>
                <w:color w:val="000000"/>
                <w:sz w:val="20"/>
                <w:szCs w:val="20"/>
                <w:lang w:eastAsia="fi-FI"/>
              </w:rPr>
              <w:t>soveltaminen (taito)</w:t>
            </w:r>
            <w:r w:rsidRPr="004736E9">
              <w:rPr>
                <w:rFonts w:ascii="Tahoma" w:eastAsia="Times New Roman" w:hAnsi="Tahoma" w:cs="Tahoma"/>
                <w:color w:val="000000"/>
                <w:sz w:val="20"/>
                <w:szCs w:val="20"/>
                <w:lang w:eastAsia="fi-FI"/>
              </w:rPr>
              <w:t>  </w:t>
            </w:r>
          </w:p>
        </w:tc>
        <w:tc>
          <w:tcPr>
            <w:tcW w:w="6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7147B8"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color w:val="000000"/>
                <w:sz w:val="20"/>
                <w:szCs w:val="20"/>
                <w:lang w:eastAsia="fi-FI"/>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  </w:t>
            </w:r>
          </w:p>
        </w:tc>
      </w:tr>
      <w:tr w:rsidR="004736E9" w:rsidRPr="004736E9" w14:paraId="79E77006" w14:textId="77777777" w:rsidTr="004736E9">
        <w:trPr>
          <w:trHeight w:val="1605"/>
        </w:trPr>
        <w:tc>
          <w:tcPr>
            <w:tcW w:w="25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03EB3C"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b/>
                <w:bCs/>
                <w:color w:val="000000"/>
                <w:sz w:val="20"/>
                <w:szCs w:val="20"/>
                <w:lang w:eastAsia="fi-FI"/>
              </w:rPr>
              <w:t xml:space="preserve">Vastuu, </w:t>
            </w:r>
            <w:proofErr w:type="gramStart"/>
            <w:r w:rsidRPr="004736E9">
              <w:rPr>
                <w:rFonts w:ascii="Tahoma" w:eastAsia="Times New Roman" w:hAnsi="Tahoma" w:cs="Tahoma"/>
                <w:b/>
                <w:bCs/>
                <w:color w:val="000000"/>
                <w:sz w:val="20"/>
                <w:szCs w:val="20"/>
                <w:lang w:eastAsia="fi-FI"/>
              </w:rPr>
              <w:t xml:space="preserve">johtaminen, </w:t>
            </w:r>
            <w:r w:rsidRPr="004736E9">
              <w:rPr>
                <w:rFonts w:ascii="Tahoma" w:eastAsia="Times New Roman" w:hAnsi="Tahoma" w:cs="Tahoma"/>
                <w:color w:val="000000"/>
                <w:sz w:val="20"/>
                <w:szCs w:val="20"/>
                <w:lang w:eastAsia="fi-FI"/>
              </w:rPr>
              <w:t>  </w:t>
            </w:r>
            <w:proofErr w:type="gramEnd"/>
            <w:r w:rsidRPr="004736E9">
              <w:rPr>
                <w:rFonts w:ascii="Tahoma" w:eastAsia="Times New Roman" w:hAnsi="Tahoma" w:cs="Tahoma"/>
                <w:color w:val="000000"/>
                <w:sz w:val="20"/>
                <w:szCs w:val="20"/>
                <w:lang w:eastAsia="fi-FI"/>
              </w:rPr>
              <w:br/>
            </w:r>
            <w:r w:rsidRPr="004736E9">
              <w:rPr>
                <w:rFonts w:ascii="Tahoma" w:eastAsia="Times New Roman" w:hAnsi="Tahoma" w:cs="Tahoma"/>
                <w:b/>
                <w:bCs/>
                <w:color w:val="000000"/>
                <w:sz w:val="20"/>
                <w:szCs w:val="20"/>
                <w:lang w:eastAsia="fi-FI"/>
              </w:rPr>
              <w:t>yrittäjyys</w:t>
            </w:r>
            <w:r w:rsidRPr="004736E9">
              <w:rPr>
                <w:rFonts w:ascii="Tahoma" w:eastAsia="Times New Roman" w:hAnsi="Tahoma" w:cs="Tahoma"/>
                <w:color w:val="000000"/>
                <w:sz w:val="20"/>
                <w:szCs w:val="20"/>
                <w:lang w:eastAsia="fi-FI"/>
              </w:rPr>
              <w:t>  </w:t>
            </w:r>
          </w:p>
        </w:tc>
        <w:tc>
          <w:tcPr>
            <w:tcW w:w="6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42B8D"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color w:val="000000"/>
                <w:sz w:val="20"/>
                <w:szCs w:val="20"/>
                <w:lang w:eastAsia="fi-FI"/>
              </w:rPr>
              <w:t>Työskentelee itsenäisesti alan asiantuntijatehtävissä ja kansainvälisessä yhteistyössä tai toimii yrittäjänä. Johtaa monimutkaisia ammatillisia toimia tai hankkeita. Kykenee päätöksentekoon ennakoimattomissa toimintaympäristöissä.  </w:t>
            </w:r>
          </w:p>
        </w:tc>
      </w:tr>
      <w:tr w:rsidR="004736E9" w:rsidRPr="004736E9" w14:paraId="2906DC08" w14:textId="77777777" w:rsidTr="004736E9">
        <w:trPr>
          <w:trHeight w:val="1020"/>
        </w:trPr>
        <w:tc>
          <w:tcPr>
            <w:tcW w:w="25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C19209"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b/>
                <w:bCs/>
                <w:color w:val="000000"/>
                <w:sz w:val="20"/>
                <w:szCs w:val="20"/>
                <w:lang w:eastAsia="fi-FI"/>
              </w:rPr>
              <w:t>Arviointi</w:t>
            </w:r>
            <w:r w:rsidRPr="004736E9">
              <w:rPr>
                <w:rFonts w:ascii="Tahoma" w:eastAsia="Times New Roman" w:hAnsi="Tahoma" w:cs="Tahoma"/>
                <w:color w:val="000000"/>
                <w:sz w:val="20"/>
                <w:szCs w:val="20"/>
                <w:lang w:eastAsia="fi-FI"/>
              </w:rPr>
              <w:t>  </w:t>
            </w:r>
          </w:p>
        </w:tc>
        <w:tc>
          <w:tcPr>
            <w:tcW w:w="6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0C46DA"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color w:val="000000"/>
                <w:sz w:val="20"/>
                <w:szCs w:val="20"/>
                <w:lang w:eastAsia="fi-FI"/>
              </w:rPr>
              <w:t>Vastaa oman osaamisensa arvioinnin ja kehittämisen lisäksi yksittäisten henkilöiden ja ryhmien kehityksestä.  </w:t>
            </w:r>
          </w:p>
        </w:tc>
      </w:tr>
      <w:tr w:rsidR="004736E9" w:rsidRPr="004736E9" w14:paraId="5915D487" w14:textId="77777777" w:rsidTr="004736E9">
        <w:trPr>
          <w:trHeight w:val="1605"/>
        </w:trPr>
        <w:tc>
          <w:tcPr>
            <w:tcW w:w="25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3F9A6"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b/>
                <w:bCs/>
                <w:color w:val="000000"/>
                <w:sz w:val="20"/>
                <w:szCs w:val="20"/>
                <w:lang w:eastAsia="fi-FI"/>
              </w:rPr>
              <w:t xml:space="preserve">Elinikäisen oppimisen </w:t>
            </w:r>
            <w:r w:rsidRPr="004736E9">
              <w:rPr>
                <w:rFonts w:ascii="Tahoma" w:eastAsia="Times New Roman" w:hAnsi="Tahoma" w:cs="Tahoma"/>
                <w:color w:val="000000"/>
                <w:sz w:val="20"/>
                <w:szCs w:val="20"/>
                <w:lang w:eastAsia="fi-FI"/>
              </w:rPr>
              <w:t>  </w:t>
            </w:r>
            <w:r w:rsidRPr="004736E9">
              <w:rPr>
                <w:rFonts w:ascii="Tahoma" w:eastAsia="Times New Roman" w:hAnsi="Tahoma" w:cs="Tahoma"/>
                <w:color w:val="000000"/>
                <w:sz w:val="20"/>
                <w:szCs w:val="20"/>
                <w:lang w:eastAsia="fi-FI"/>
              </w:rPr>
              <w:br/>
            </w:r>
            <w:r w:rsidRPr="004736E9">
              <w:rPr>
                <w:rFonts w:ascii="Tahoma" w:eastAsia="Times New Roman" w:hAnsi="Tahoma" w:cs="Tahoma"/>
                <w:b/>
                <w:bCs/>
                <w:color w:val="000000"/>
                <w:sz w:val="20"/>
                <w:szCs w:val="20"/>
                <w:lang w:eastAsia="fi-FI"/>
              </w:rPr>
              <w:t>avaintaidot</w:t>
            </w:r>
            <w:r w:rsidRPr="004736E9">
              <w:rPr>
                <w:rFonts w:ascii="Tahoma" w:eastAsia="Times New Roman" w:hAnsi="Tahoma" w:cs="Tahoma"/>
                <w:color w:val="000000"/>
                <w:sz w:val="20"/>
                <w:szCs w:val="20"/>
                <w:lang w:eastAsia="fi-FI"/>
              </w:rPr>
              <w:t>  </w:t>
            </w:r>
          </w:p>
        </w:tc>
        <w:tc>
          <w:tcPr>
            <w:tcW w:w="6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FD0781" w14:textId="77777777" w:rsidR="004736E9" w:rsidRPr="004736E9" w:rsidRDefault="004736E9" w:rsidP="004736E9">
            <w:pPr>
              <w:spacing w:after="0" w:line="240" w:lineRule="auto"/>
              <w:textAlignment w:val="baseline"/>
              <w:rPr>
                <w:rFonts w:ascii="Segoe UI" w:eastAsia="Times New Roman" w:hAnsi="Segoe UI" w:cs="Segoe UI"/>
                <w:sz w:val="18"/>
                <w:szCs w:val="18"/>
                <w:lang w:eastAsia="fi-FI"/>
              </w:rPr>
            </w:pPr>
            <w:r w:rsidRPr="004736E9">
              <w:rPr>
                <w:rFonts w:ascii="Tahoma" w:eastAsia="Times New Roman" w:hAnsi="Tahoma" w:cs="Tahoma"/>
                <w:color w:val="000000"/>
                <w:sz w:val="20"/>
                <w:szCs w:val="20"/>
                <w:lang w:eastAsia="fi-FI"/>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  </w:t>
            </w:r>
          </w:p>
        </w:tc>
      </w:tr>
    </w:tbl>
    <w:p w14:paraId="6D7AD54D" w14:textId="77777777" w:rsidR="00C6660F" w:rsidRDefault="00C6660F">
      <w:pPr>
        <w:rPr>
          <w:rFonts w:ascii="Georgia" w:hAnsi="Georgia"/>
          <w:b/>
          <w:bCs/>
          <w:sz w:val="20"/>
          <w:szCs w:val="20"/>
        </w:rPr>
      </w:pPr>
    </w:p>
    <w:p w14:paraId="232F7CEF" w14:textId="77777777" w:rsidR="00C6660F" w:rsidRDefault="00C6660F">
      <w:pPr>
        <w:rPr>
          <w:rFonts w:ascii="Georgia" w:hAnsi="Georgia"/>
          <w:b/>
          <w:bCs/>
          <w:sz w:val="20"/>
          <w:szCs w:val="20"/>
        </w:rPr>
      </w:pPr>
    </w:p>
    <w:p w14:paraId="62D9C37F" w14:textId="77777777" w:rsidR="00C6660F" w:rsidRDefault="00C6660F">
      <w:pPr>
        <w:rPr>
          <w:rFonts w:ascii="Georgia" w:hAnsi="Georgia"/>
          <w:b/>
          <w:bCs/>
          <w:sz w:val="20"/>
          <w:szCs w:val="20"/>
        </w:rPr>
      </w:pPr>
    </w:p>
    <w:p w14:paraId="17FD97C9" w14:textId="77777777" w:rsidR="00C6660F" w:rsidRDefault="00C6660F">
      <w:pPr>
        <w:rPr>
          <w:rFonts w:ascii="Georgia" w:hAnsi="Georgia"/>
          <w:b/>
          <w:bCs/>
          <w:sz w:val="20"/>
          <w:szCs w:val="20"/>
        </w:rPr>
      </w:pPr>
    </w:p>
    <w:p w14:paraId="10C08127" w14:textId="77777777" w:rsidR="00C6660F" w:rsidRDefault="00C6660F">
      <w:pPr>
        <w:rPr>
          <w:rFonts w:ascii="Georgia" w:hAnsi="Georgia"/>
          <w:b/>
          <w:bCs/>
          <w:sz w:val="20"/>
          <w:szCs w:val="20"/>
        </w:rPr>
      </w:pPr>
    </w:p>
    <w:p w14:paraId="2BCAED20" w14:textId="77777777" w:rsidR="004736E9" w:rsidRDefault="004736E9">
      <w:pPr>
        <w:rPr>
          <w:rFonts w:ascii="Georgia" w:hAnsi="Georgia"/>
          <w:b/>
          <w:bCs/>
          <w:sz w:val="20"/>
          <w:szCs w:val="20"/>
        </w:rPr>
      </w:pPr>
    </w:p>
    <w:p w14:paraId="147836BC" w14:textId="77777777" w:rsidR="004736E9" w:rsidRDefault="004736E9">
      <w:pPr>
        <w:rPr>
          <w:rFonts w:ascii="Georgia" w:hAnsi="Georgia"/>
          <w:b/>
          <w:bCs/>
          <w:sz w:val="20"/>
          <w:szCs w:val="20"/>
        </w:rPr>
      </w:pPr>
    </w:p>
    <w:p w14:paraId="273E1C84" w14:textId="77777777" w:rsidR="004736E9" w:rsidRDefault="004736E9">
      <w:pPr>
        <w:rPr>
          <w:rFonts w:ascii="Georgia" w:hAnsi="Georgia"/>
          <w:b/>
          <w:bCs/>
          <w:sz w:val="20"/>
          <w:szCs w:val="20"/>
        </w:rPr>
      </w:pPr>
    </w:p>
    <w:p w14:paraId="5A1CD048" w14:textId="77777777" w:rsidR="004736E9" w:rsidRDefault="004736E9">
      <w:pPr>
        <w:rPr>
          <w:rFonts w:ascii="Georgia" w:hAnsi="Georgia"/>
          <w:b/>
          <w:bCs/>
          <w:sz w:val="20"/>
          <w:szCs w:val="20"/>
        </w:rPr>
      </w:pPr>
    </w:p>
    <w:p w14:paraId="732D9EA1" w14:textId="77777777" w:rsidR="004736E9" w:rsidRDefault="004736E9" w:rsidP="004736E9">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b/>
          <w:bCs/>
          <w:sz w:val="22"/>
          <w:szCs w:val="22"/>
        </w:rPr>
        <w:lastRenderedPageBreak/>
        <w:t>Kompetenssit</w:t>
      </w:r>
      <w:r>
        <w:rPr>
          <w:rStyle w:val="eop"/>
          <w:rFonts w:ascii="Arial" w:eastAsiaTheme="majorEastAsia" w:hAnsi="Arial" w:cs="Arial"/>
          <w:sz w:val="22"/>
          <w:szCs w:val="22"/>
        </w:rPr>
        <w:t> </w:t>
      </w:r>
    </w:p>
    <w:p w14:paraId="5A94AD91" w14:textId="77777777" w:rsidR="004736E9" w:rsidRDefault="004736E9" w:rsidP="004736E9">
      <w:pPr>
        <w:pStyle w:val="paragraph"/>
        <w:spacing w:before="0" w:beforeAutospacing="0" w:after="0" w:afterAutospacing="0"/>
        <w:textAlignment w:val="baseline"/>
        <w:rPr>
          <w:rFonts w:ascii="Segoe UI" w:hAnsi="Segoe UI" w:cs="Segoe UI"/>
          <w:sz w:val="18"/>
          <w:szCs w:val="18"/>
        </w:rPr>
      </w:pPr>
    </w:p>
    <w:p w14:paraId="382B7DDA" w14:textId="77777777" w:rsidR="004736E9" w:rsidRPr="004736E9" w:rsidRDefault="004736E9" w:rsidP="004736E9">
      <w:pPr>
        <w:pStyle w:val="paragraph"/>
        <w:spacing w:before="0" w:beforeAutospacing="0" w:after="0" w:afterAutospacing="0"/>
        <w:textAlignment w:val="baseline"/>
        <w:rPr>
          <w:rFonts w:ascii="Tahoma" w:hAnsi="Tahoma" w:cs="Tahoma"/>
          <w:sz w:val="20"/>
          <w:szCs w:val="20"/>
        </w:rPr>
      </w:pPr>
      <w:r w:rsidRPr="004736E9">
        <w:rPr>
          <w:rStyle w:val="normaltextrun"/>
          <w:rFonts w:ascii="Tahoma" w:eastAsiaTheme="majorEastAsia" w:hAnsi="Tahoma" w:cs="Tahoma"/>
          <w:sz w:val="20"/>
          <w:szCs w:val="20"/>
        </w:rPr>
        <w:t xml:space="preserve">Musiikkipedagogin osaamisprofiili muodostuu yleisistä ja tutkinto-ohjelmakohtaisista kompetensseista. Yleisten kompetenssien osalta Savonia-ammattikorkeakoulu noudattaa </w:t>
      </w:r>
      <w:proofErr w:type="spellStart"/>
      <w:r w:rsidRPr="004736E9">
        <w:rPr>
          <w:rStyle w:val="normaltextrun"/>
          <w:rFonts w:ascii="Tahoma" w:eastAsiaTheme="majorEastAsia" w:hAnsi="Tahoma" w:cs="Tahoma"/>
          <w:sz w:val="20"/>
          <w:szCs w:val="20"/>
        </w:rPr>
        <w:t>Arenen</w:t>
      </w:r>
      <w:proofErr w:type="spellEnd"/>
      <w:r w:rsidRPr="004736E9">
        <w:rPr>
          <w:rStyle w:val="normaltextrun"/>
          <w:rFonts w:ascii="Tahoma" w:eastAsiaTheme="majorEastAsia" w:hAnsi="Tahoma" w:cs="Tahoma"/>
          <w:sz w:val="20"/>
          <w:szCs w:val="20"/>
        </w:rPr>
        <w:t xml:space="preserve"> (Ammattikorkeakoulujen rehtorineuvosto) suositusta.</w:t>
      </w:r>
      <w:r w:rsidRPr="004736E9">
        <w:rPr>
          <w:rStyle w:val="eop"/>
          <w:rFonts w:ascii="Tahoma" w:eastAsiaTheme="majorEastAsia" w:hAnsi="Tahoma" w:cs="Tahoma"/>
          <w:sz w:val="20"/>
          <w:szCs w:val="20"/>
        </w:rPr>
        <w:t> </w:t>
      </w:r>
    </w:p>
    <w:p w14:paraId="2DE23003" w14:textId="77777777" w:rsidR="004736E9" w:rsidRDefault="004736E9">
      <w:pPr>
        <w:rPr>
          <w:rFonts w:ascii="Georgia" w:hAnsi="Georgia"/>
          <w:b/>
          <w:bCs/>
          <w:sz w:val="20"/>
          <w:szCs w:val="20"/>
        </w:rPr>
      </w:pPr>
    </w:p>
    <w:tbl>
      <w:tblPr>
        <w:tblW w:w="0" w:type="auto"/>
        <w:tblInd w:w="105" w:type="dxa"/>
        <w:tblLayout w:type="fixed"/>
        <w:tblLook w:val="01E0" w:firstRow="1" w:lastRow="1" w:firstColumn="1" w:lastColumn="1" w:noHBand="0" w:noVBand="0"/>
      </w:tblPr>
      <w:tblGrid>
        <w:gridCol w:w="2940"/>
        <w:gridCol w:w="6420"/>
      </w:tblGrid>
      <w:tr w:rsidR="004736E9" w:rsidRPr="005917FE" w14:paraId="60B41EEB" w14:textId="77777777" w:rsidTr="00D146B8">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5EF9CA7E" w14:textId="77777777" w:rsidR="004736E9" w:rsidRPr="005917FE" w:rsidRDefault="004736E9" w:rsidP="00D146B8">
            <w:pPr>
              <w:rPr>
                <w:snapToGrid w:val="0"/>
              </w:rPr>
            </w:pPr>
            <w:r w:rsidRPr="005917FE">
              <w:rPr>
                <w:snapToGrid w:val="0"/>
              </w:rPr>
              <w:br/>
            </w:r>
            <w:r w:rsidRPr="005917FE">
              <w:rPr>
                <w:b/>
                <w:bCs/>
                <w:snapToGrid w:val="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2FDA31C5" w14:textId="77777777" w:rsidR="004736E9" w:rsidRPr="005917FE" w:rsidRDefault="004736E9" w:rsidP="00D146B8">
            <w:pPr>
              <w:rPr>
                <w:snapToGrid w:val="0"/>
              </w:rPr>
            </w:pPr>
            <w:r w:rsidRPr="005917FE">
              <w:rPr>
                <w:snapToGrid w:val="0"/>
              </w:rPr>
              <w:br/>
            </w:r>
            <w:r w:rsidRPr="005917FE">
              <w:rPr>
                <w:b/>
                <w:bCs/>
                <w:snapToGrid w:val="0"/>
              </w:rPr>
              <w:t xml:space="preserve">Osaamisen kuvaus </w:t>
            </w:r>
          </w:p>
        </w:tc>
      </w:tr>
      <w:tr w:rsidR="004736E9" w:rsidRPr="005917FE" w14:paraId="03799DFD" w14:textId="77777777" w:rsidTr="00D146B8">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4736E9" w:rsidRPr="005917FE" w14:paraId="6829BE35" w14:textId="77777777" w:rsidTr="00D146B8">
              <w:trPr>
                <w:trHeight w:val="1361"/>
              </w:trPr>
              <w:tc>
                <w:tcPr>
                  <w:tcW w:w="2867" w:type="dxa"/>
                  <w:tcBorders>
                    <w:top w:val="nil"/>
                    <w:left w:val="nil"/>
                    <w:bottom w:val="nil"/>
                    <w:right w:val="nil"/>
                  </w:tcBorders>
                </w:tcPr>
                <w:p w14:paraId="7912FABB" w14:textId="77777777" w:rsidR="004736E9" w:rsidRPr="005917FE" w:rsidRDefault="004736E9" w:rsidP="00D146B8">
                  <w:pPr>
                    <w:rPr>
                      <w:snapToGrid w:val="0"/>
                    </w:rPr>
                  </w:pPr>
                  <w:r w:rsidRPr="005917FE">
                    <w:rPr>
                      <w:b/>
                      <w:bCs/>
                      <w:snapToGrid w:val="0"/>
                    </w:rPr>
                    <w:t>Oppimaan oppiminen</w:t>
                  </w:r>
                </w:p>
              </w:tc>
            </w:tr>
          </w:tbl>
          <w:p w14:paraId="2472F536" w14:textId="77777777" w:rsidR="004736E9" w:rsidRPr="005917FE" w:rsidRDefault="004736E9" w:rsidP="00D146B8">
            <w:pPr>
              <w:rPr>
                <w:snapToGrid w:val="0"/>
                <w:lang w:val="fi"/>
              </w:rPr>
            </w:pPr>
          </w:p>
          <w:p w14:paraId="6935D90E" w14:textId="77777777" w:rsidR="004736E9" w:rsidRPr="005917FE" w:rsidRDefault="004736E9" w:rsidP="00D146B8">
            <w:pPr>
              <w:rPr>
                <w:snapToGrid w:val="0"/>
              </w:rPr>
            </w:pPr>
            <w:r w:rsidRPr="005917FE">
              <w:rPr>
                <w:b/>
                <w:bCs/>
                <w:snapToGrid w:val="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1D4D004" w14:textId="77777777" w:rsidR="004736E9" w:rsidRPr="005917FE" w:rsidRDefault="004736E9" w:rsidP="00D146B8">
            <w:pPr>
              <w:rPr>
                <w:snapToGrid w:val="0"/>
                <w:lang w:val="fi"/>
              </w:rPr>
            </w:pPr>
            <w:r w:rsidRPr="005917FE">
              <w:rPr>
                <w:snapToGrid w:val="0"/>
                <w:lang w:val="fi"/>
              </w:rPr>
              <w:t>Valmistuva opiskelija tunnistaa osaamisensa ja oppimistapojensa vahvuuksia ja kehityskohteita sekä hyödyntää oppimisessaan yhteisöllisyyden ja digitalisaation mahdollisuuksia.</w:t>
            </w:r>
          </w:p>
          <w:p w14:paraId="6C3D12CD" w14:textId="77777777" w:rsidR="004736E9" w:rsidRPr="005917FE" w:rsidRDefault="004736E9" w:rsidP="004736E9">
            <w:pPr>
              <w:numPr>
                <w:ilvl w:val="0"/>
                <w:numId w:val="10"/>
              </w:numPr>
              <w:spacing w:before="240" w:after="240" w:line="260" w:lineRule="exact"/>
              <w:rPr>
                <w:snapToGrid w:val="0"/>
                <w:lang w:val="fi"/>
              </w:rPr>
            </w:pPr>
            <w:r w:rsidRPr="005917FE">
              <w:rPr>
                <w:snapToGrid w:val="0"/>
                <w:lang w:val="fi"/>
              </w:rPr>
              <w:t>arvioi ja kehittää osaamistaan ja oppimistapojaan erilaisissa oppimisympäristöissä.</w:t>
            </w:r>
          </w:p>
          <w:p w14:paraId="7E072B25" w14:textId="77777777" w:rsidR="004736E9" w:rsidRPr="005917FE" w:rsidRDefault="004736E9" w:rsidP="004736E9">
            <w:pPr>
              <w:numPr>
                <w:ilvl w:val="0"/>
                <w:numId w:val="10"/>
              </w:numPr>
              <w:spacing w:before="240" w:after="240" w:line="260" w:lineRule="exact"/>
              <w:rPr>
                <w:snapToGrid w:val="0"/>
                <w:lang w:val="fi"/>
              </w:rPr>
            </w:pPr>
            <w:r w:rsidRPr="005917FE">
              <w:rPr>
                <w:snapToGrid w:val="0"/>
                <w:lang w:val="fi"/>
              </w:rPr>
              <w:t xml:space="preserve">osaa hankkia, kriittisesti arvioida sekä tarkoituksenmukaisesti soveltaa oman alansa kansallista ja kansainvälistä tietoperustaa ja käytäntöjä. </w:t>
            </w:r>
          </w:p>
          <w:p w14:paraId="740F2133" w14:textId="77777777" w:rsidR="004736E9" w:rsidRPr="005917FE" w:rsidRDefault="004736E9" w:rsidP="004736E9">
            <w:pPr>
              <w:numPr>
                <w:ilvl w:val="0"/>
                <w:numId w:val="10"/>
              </w:numPr>
              <w:spacing w:before="240" w:after="240" w:line="260" w:lineRule="exact"/>
              <w:rPr>
                <w:snapToGrid w:val="0"/>
                <w:lang w:val="fi"/>
              </w:rPr>
            </w:pPr>
            <w:r w:rsidRPr="005917FE">
              <w:rPr>
                <w:snapToGrid w:val="0"/>
                <w:lang w:val="fi"/>
              </w:rPr>
              <w:t xml:space="preserve">ottaa vastuuta myös ryhmän oppimisesta ja opitun jakamisesta. </w:t>
            </w:r>
          </w:p>
        </w:tc>
      </w:tr>
      <w:tr w:rsidR="004736E9" w:rsidRPr="005917FE" w14:paraId="25ED0E10" w14:textId="77777777" w:rsidTr="00D146B8">
        <w:tc>
          <w:tcPr>
            <w:tcW w:w="2940" w:type="dxa"/>
            <w:tcBorders>
              <w:top w:val="single" w:sz="8" w:space="0" w:color="auto"/>
              <w:left w:val="single" w:sz="8" w:space="0" w:color="auto"/>
              <w:bottom w:val="single" w:sz="8" w:space="0" w:color="auto"/>
              <w:right w:val="single" w:sz="8" w:space="0" w:color="auto"/>
            </w:tcBorders>
          </w:tcPr>
          <w:p w14:paraId="6BAE9B25" w14:textId="77777777" w:rsidR="004736E9" w:rsidRPr="005917FE" w:rsidRDefault="004736E9" w:rsidP="00D146B8">
            <w:pPr>
              <w:rPr>
                <w:snapToGrid w:val="0"/>
              </w:rPr>
            </w:pPr>
            <w:r w:rsidRPr="005917FE">
              <w:rPr>
                <w:b/>
                <w:bCs/>
                <w:snapToGrid w:val="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14:paraId="2482C90A" w14:textId="77777777" w:rsidR="004736E9" w:rsidRPr="005917FE" w:rsidRDefault="004736E9" w:rsidP="00D146B8">
            <w:pPr>
              <w:rPr>
                <w:snapToGrid w:val="0"/>
                <w:lang w:val="fi"/>
              </w:rPr>
            </w:pPr>
            <w:r w:rsidRPr="005917FE">
              <w:rPr>
                <w:snapToGrid w:val="0"/>
                <w:lang w:val="fi"/>
              </w:rPr>
              <w:t>Valmistuva opiskelija omaa monipuoliset työelämävalmiudet ja osaa toimia alansa työyhteisöissä</w:t>
            </w:r>
          </w:p>
          <w:p w14:paraId="48673C01" w14:textId="77777777" w:rsidR="004736E9" w:rsidRPr="005917FE" w:rsidRDefault="004736E9" w:rsidP="004736E9">
            <w:pPr>
              <w:numPr>
                <w:ilvl w:val="0"/>
                <w:numId w:val="14"/>
              </w:numPr>
              <w:spacing w:before="240" w:after="240" w:line="260" w:lineRule="exact"/>
              <w:rPr>
                <w:snapToGrid w:val="0"/>
                <w:lang w:val="fi"/>
              </w:rPr>
            </w:pPr>
            <w:r w:rsidRPr="005917FE">
              <w:rPr>
                <w:snapToGrid w:val="0"/>
                <w:lang w:val="fi"/>
              </w:rPr>
              <w:t>osaa toimia rakentavasti työyhteisössä ja edistää omaa ja työyhteisön hyvinvointia.</w:t>
            </w:r>
          </w:p>
          <w:p w14:paraId="3B75D51F" w14:textId="77777777" w:rsidR="004736E9" w:rsidRPr="005917FE" w:rsidRDefault="004736E9" w:rsidP="004736E9">
            <w:pPr>
              <w:numPr>
                <w:ilvl w:val="0"/>
                <w:numId w:val="14"/>
              </w:numPr>
              <w:spacing w:before="240" w:after="240" w:line="260" w:lineRule="exact"/>
              <w:rPr>
                <w:snapToGrid w:val="0"/>
                <w:lang w:val="fi"/>
              </w:rPr>
            </w:pPr>
            <w:r w:rsidRPr="005917FE">
              <w:rPr>
                <w:snapToGrid w:val="0"/>
                <w:lang w:val="fi"/>
              </w:rPr>
              <w:t>osaa toimia ammatillisesti työelämän viestintä- ja vuorovaikutustilanteissa.</w:t>
            </w:r>
          </w:p>
          <w:p w14:paraId="327DC92D" w14:textId="77777777" w:rsidR="004736E9" w:rsidRPr="005917FE" w:rsidRDefault="004736E9" w:rsidP="004736E9">
            <w:pPr>
              <w:numPr>
                <w:ilvl w:val="0"/>
                <w:numId w:val="14"/>
              </w:numPr>
              <w:spacing w:before="240" w:after="240" w:line="260" w:lineRule="exact"/>
              <w:rPr>
                <w:snapToGrid w:val="0"/>
                <w:lang w:val="fi"/>
              </w:rPr>
            </w:pPr>
            <w:r w:rsidRPr="005917FE">
              <w:rPr>
                <w:snapToGrid w:val="0"/>
                <w:lang w:val="fi"/>
              </w:rPr>
              <w:t>hyödyntää teknologian ja digitalisaation tuomia mahdollisuuksia omassa työssään.</w:t>
            </w:r>
          </w:p>
          <w:p w14:paraId="1E9B7EB1" w14:textId="77777777" w:rsidR="004736E9" w:rsidRPr="005917FE" w:rsidRDefault="004736E9" w:rsidP="004736E9">
            <w:pPr>
              <w:numPr>
                <w:ilvl w:val="0"/>
                <w:numId w:val="14"/>
              </w:numPr>
              <w:spacing w:before="240" w:after="240" w:line="260" w:lineRule="exact"/>
              <w:rPr>
                <w:snapToGrid w:val="0"/>
                <w:lang w:val="fi"/>
              </w:rPr>
            </w:pPr>
            <w:r w:rsidRPr="005917FE">
              <w:rPr>
                <w:snapToGrid w:val="0"/>
                <w:lang w:val="fi"/>
              </w:rPr>
              <w:t xml:space="preserve">ymmärtää muuttuvan työelämän kompleksisuuden ja omaa </w:t>
            </w:r>
            <w:proofErr w:type="spellStart"/>
            <w:r w:rsidRPr="005917FE">
              <w:rPr>
                <w:snapToGrid w:val="0"/>
                <w:lang w:val="fi"/>
              </w:rPr>
              <w:t>resilienssiä</w:t>
            </w:r>
            <w:proofErr w:type="spellEnd"/>
            <w:r w:rsidRPr="005917FE">
              <w:rPr>
                <w:snapToGrid w:val="0"/>
                <w:lang w:val="fi"/>
              </w:rPr>
              <w:t xml:space="preserve"> muuttuvissa työelämän tilanteissa.</w:t>
            </w:r>
          </w:p>
          <w:p w14:paraId="4E5820BF" w14:textId="77777777" w:rsidR="004736E9" w:rsidRPr="005917FE" w:rsidRDefault="004736E9" w:rsidP="004736E9">
            <w:pPr>
              <w:numPr>
                <w:ilvl w:val="0"/>
                <w:numId w:val="14"/>
              </w:numPr>
              <w:spacing w:before="240" w:after="240" w:line="260" w:lineRule="exact"/>
              <w:rPr>
                <w:snapToGrid w:val="0"/>
                <w:lang w:val="fi"/>
              </w:rPr>
            </w:pPr>
            <w:r w:rsidRPr="005917FE">
              <w:rPr>
                <w:snapToGrid w:val="0"/>
                <w:lang w:val="fi"/>
              </w:rPr>
              <w:t>omaa valmiudet yrittäjämäiseen toimintatapaan.</w:t>
            </w:r>
          </w:p>
        </w:tc>
      </w:tr>
      <w:tr w:rsidR="004736E9" w:rsidRPr="005917FE" w14:paraId="7929A964" w14:textId="77777777" w:rsidTr="00D146B8">
        <w:trPr>
          <w:trHeight w:val="1785"/>
        </w:trPr>
        <w:tc>
          <w:tcPr>
            <w:tcW w:w="2940" w:type="dxa"/>
            <w:tcBorders>
              <w:top w:val="single" w:sz="8" w:space="0" w:color="auto"/>
              <w:left w:val="single" w:sz="8" w:space="0" w:color="auto"/>
              <w:bottom w:val="single" w:sz="8" w:space="0" w:color="auto"/>
              <w:right w:val="single" w:sz="8" w:space="0" w:color="auto"/>
            </w:tcBorders>
          </w:tcPr>
          <w:p w14:paraId="12414B04" w14:textId="77777777" w:rsidR="004736E9" w:rsidRPr="005917FE" w:rsidRDefault="004736E9" w:rsidP="00D146B8">
            <w:pPr>
              <w:rPr>
                <w:b/>
                <w:bCs/>
                <w:snapToGrid w:val="0"/>
                <w:lang w:val="fi"/>
              </w:rPr>
            </w:pPr>
            <w:r w:rsidRPr="005917FE">
              <w:rPr>
                <w:b/>
                <w:bCs/>
                <w:snapToGrid w:val="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6DE78BB4" w14:textId="77777777" w:rsidR="004736E9" w:rsidRPr="005917FE" w:rsidRDefault="004736E9" w:rsidP="00D146B8">
            <w:pPr>
              <w:rPr>
                <w:snapToGrid w:val="0"/>
                <w:lang w:val="fi"/>
              </w:rPr>
            </w:pPr>
            <w:r w:rsidRPr="005917FE">
              <w:rPr>
                <w:snapToGrid w:val="0"/>
                <w:lang w:val="fi"/>
              </w:rPr>
              <w:t>Valmistuva opiskelija toimii ammattialan eettisten periaatteiden ja arvojen mukaisesti huomioiden tasa-arvon ja yhdenvertaisuuden periaatteet.</w:t>
            </w:r>
          </w:p>
          <w:p w14:paraId="66E75B85" w14:textId="77777777" w:rsidR="004736E9" w:rsidRPr="005917FE" w:rsidRDefault="004736E9" w:rsidP="004736E9">
            <w:pPr>
              <w:numPr>
                <w:ilvl w:val="0"/>
                <w:numId w:val="13"/>
              </w:numPr>
              <w:spacing w:before="240" w:after="240" w:line="260" w:lineRule="exact"/>
              <w:rPr>
                <w:snapToGrid w:val="0"/>
                <w:lang w:val="fi"/>
              </w:rPr>
            </w:pPr>
            <w:r w:rsidRPr="005917FE">
              <w:rPr>
                <w:snapToGrid w:val="0"/>
                <w:lang w:val="fi"/>
              </w:rPr>
              <w:t>kykenee vastaamaan omasta toiminnastaan ja sen seurauksista ja reflektoimaan niitä alansa ammattieettisten periaatteiden ja arvojen mukaisesti.</w:t>
            </w:r>
          </w:p>
          <w:p w14:paraId="54AEE325" w14:textId="77777777" w:rsidR="004736E9" w:rsidRPr="005917FE" w:rsidRDefault="004736E9" w:rsidP="004736E9">
            <w:pPr>
              <w:numPr>
                <w:ilvl w:val="0"/>
                <w:numId w:val="13"/>
              </w:numPr>
              <w:spacing w:before="240" w:after="240" w:line="260" w:lineRule="exact"/>
              <w:rPr>
                <w:snapToGrid w:val="0"/>
                <w:lang w:val="fi"/>
              </w:rPr>
            </w:pPr>
            <w:r w:rsidRPr="005917FE">
              <w:rPr>
                <w:snapToGrid w:val="0"/>
                <w:lang w:val="fi"/>
              </w:rPr>
              <w:t>ottaa toiset huomioon ja edistää tasa</w:t>
            </w:r>
            <w:r w:rsidRPr="005917FE">
              <w:rPr>
                <w:rFonts w:ascii="Times New Roman" w:hAnsi="Times New Roman"/>
                <w:snapToGrid w:val="0"/>
                <w:lang w:val="fi"/>
              </w:rPr>
              <w:t>‐</w:t>
            </w:r>
            <w:r w:rsidRPr="005917FE">
              <w:rPr>
                <w:snapToGrid w:val="0"/>
                <w:lang w:val="fi"/>
              </w:rPr>
              <w:t>arvoisuutta ja yhdenvertaisuutta.</w:t>
            </w:r>
          </w:p>
          <w:p w14:paraId="544CD683" w14:textId="77777777" w:rsidR="004736E9" w:rsidRPr="005917FE" w:rsidRDefault="004736E9" w:rsidP="004736E9">
            <w:pPr>
              <w:numPr>
                <w:ilvl w:val="0"/>
                <w:numId w:val="13"/>
              </w:numPr>
              <w:spacing w:before="240" w:after="240" w:line="260" w:lineRule="exact"/>
              <w:rPr>
                <w:snapToGrid w:val="0"/>
                <w:lang w:val="fi"/>
              </w:rPr>
            </w:pPr>
            <w:r w:rsidRPr="005917FE">
              <w:rPr>
                <w:snapToGrid w:val="0"/>
                <w:lang w:val="fi"/>
              </w:rPr>
              <w:lastRenderedPageBreak/>
              <w:t>huomioi toiminnassaan moninaisuuden ja saavutettavuuden toteutumista.</w:t>
            </w:r>
          </w:p>
          <w:p w14:paraId="22CE31CA" w14:textId="77777777" w:rsidR="004736E9" w:rsidRPr="005917FE" w:rsidRDefault="004736E9" w:rsidP="004736E9">
            <w:pPr>
              <w:numPr>
                <w:ilvl w:val="0"/>
                <w:numId w:val="13"/>
              </w:numPr>
              <w:spacing w:before="240" w:after="240" w:line="260" w:lineRule="exact"/>
              <w:rPr>
                <w:snapToGrid w:val="0"/>
                <w:lang w:val="fi"/>
              </w:rPr>
            </w:pPr>
            <w:r w:rsidRPr="005917FE">
              <w:rPr>
                <w:snapToGrid w:val="0"/>
                <w:lang w:val="fi"/>
              </w:rPr>
              <w:t>ymmärtää hyvän tieteellisen käytännön periaatteet ja toimii niiden mukaisesti.</w:t>
            </w:r>
          </w:p>
          <w:p w14:paraId="5B58CFD3" w14:textId="77777777" w:rsidR="004736E9" w:rsidRPr="005917FE" w:rsidRDefault="004736E9" w:rsidP="004736E9">
            <w:pPr>
              <w:numPr>
                <w:ilvl w:val="0"/>
                <w:numId w:val="13"/>
              </w:numPr>
              <w:spacing w:before="240" w:after="240" w:line="260" w:lineRule="exact"/>
              <w:rPr>
                <w:snapToGrid w:val="0"/>
                <w:lang w:val="fi"/>
              </w:rPr>
            </w:pPr>
            <w:r w:rsidRPr="005917FE">
              <w:rPr>
                <w:snapToGrid w:val="0"/>
                <w:lang w:val="fi"/>
              </w:rPr>
              <w:t>kykenee eettisiin arvoihin perustuvaan yhteiskunnalliseen vaikuttamiseen.</w:t>
            </w:r>
          </w:p>
        </w:tc>
      </w:tr>
      <w:tr w:rsidR="004736E9" w:rsidRPr="005917FE" w14:paraId="4BED8FAE" w14:textId="77777777" w:rsidTr="00D146B8">
        <w:trPr>
          <w:trHeight w:val="345"/>
        </w:trPr>
        <w:tc>
          <w:tcPr>
            <w:tcW w:w="2940" w:type="dxa"/>
            <w:tcBorders>
              <w:top w:val="single" w:sz="8" w:space="0" w:color="auto"/>
              <w:left w:val="single" w:sz="8" w:space="0" w:color="auto"/>
              <w:bottom w:val="single" w:sz="8" w:space="0" w:color="auto"/>
              <w:right w:val="single" w:sz="8" w:space="0" w:color="auto"/>
            </w:tcBorders>
          </w:tcPr>
          <w:p w14:paraId="4E545611" w14:textId="77777777" w:rsidR="004736E9" w:rsidRPr="005917FE" w:rsidRDefault="004736E9" w:rsidP="00D146B8">
            <w:pPr>
              <w:rPr>
                <w:b/>
                <w:bCs/>
                <w:snapToGrid w:val="0"/>
                <w:lang w:val="fi"/>
              </w:rPr>
            </w:pPr>
            <w:r w:rsidRPr="005917FE">
              <w:rPr>
                <w:b/>
                <w:bCs/>
                <w:snapToGrid w:val="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476A405" w14:textId="77777777" w:rsidR="004736E9" w:rsidRPr="005917FE" w:rsidRDefault="004736E9" w:rsidP="00D146B8">
            <w:pPr>
              <w:rPr>
                <w:snapToGrid w:val="0"/>
                <w:lang w:val="fi"/>
              </w:rPr>
            </w:pPr>
            <w:r w:rsidRPr="005917FE">
              <w:rPr>
                <w:snapToGrid w:val="0"/>
                <w:lang w:val="fi"/>
              </w:rPr>
              <w:t>Valmistuva opiskelija tuntee kestävän kehityksen periaatteet, edistää niiden toteutumista sekä toimii vastuullisesti ammattilaisena ja yhteiskunnan jäsenenä.</w:t>
            </w:r>
          </w:p>
          <w:p w14:paraId="267EFF20" w14:textId="77777777" w:rsidR="004736E9" w:rsidRPr="005917FE" w:rsidRDefault="004736E9" w:rsidP="004736E9">
            <w:pPr>
              <w:numPr>
                <w:ilvl w:val="0"/>
                <w:numId w:val="12"/>
              </w:numPr>
              <w:spacing w:before="240" w:after="240" w:line="260" w:lineRule="exact"/>
              <w:rPr>
                <w:snapToGrid w:val="0"/>
                <w:lang w:val="fi"/>
              </w:rPr>
            </w:pPr>
            <w:r w:rsidRPr="005917FE">
              <w:rPr>
                <w:snapToGrid w:val="0"/>
                <w:lang w:val="fi"/>
              </w:rPr>
              <w:t>osaa käyttää omaan alaansa liittyvää tietoa kestävien ratkaisujen ja toimintamallien etsimiseen, käyttöönottamiseen ja vakiinnuttamiseen.</w:t>
            </w:r>
          </w:p>
          <w:p w14:paraId="710E4803" w14:textId="77777777" w:rsidR="004736E9" w:rsidRPr="005917FE" w:rsidRDefault="004736E9" w:rsidP="004736E9">
            <w:pPr>
              <w:numPr>
                <w:ilvl w:val="0"/>
                <w:numId w:val="12"/>
              </w:numPr>
              <w:spacing w:before="240" w:after="240" w:line="260" w:lineRule="exact"/>
              <w:rPr>
                <w:snapToGrid w:val="0"/>
                <w:lang w:val="fi"/>
              </w:rPr>
            </w:pPr>
            <w:r w:rsidRPr="005917FE">
              <w:rPr>
                <w:snapToGrid w:val="0"/>
                <w:lang w:val="fi"/>
              </w:rPr>
              <w:t xml:space="preserve">ymmärtää kestävyyshaasteita, niiden keskinäisiä riippuvuuksia sekä asioiden ja ongelmien monia näkökulmia. </w:t>
            </w:r>
          </w:p>
        </w:tc>
      </w:tr>
      <w:tr w:rsidR="004736E9" w:rsidRPr="005917FE" w14:paraId="1C30C550" w14:textId="77777777" w:rsidTr="00D146B8">
        <w:tc>
          <w:tcPr>
            <w:tcW w:w="2940" w:type="dxa"/>
            <w:tcBorders>
              <w:top w:val="single" w:sz="8" w:space="0" w:color="auto"/>
              <w:left w:val="single" w:sz="8" w:space="0" w:color="auto"/>
              <w:bottom w:val="single" w:sz="8" w:space="0" w:color="auto"/>
              <w:right w:val="single" w:sz="8" w:space="0" w:color="auto"/>
            </w:tcBorders>
          </w:tcPr>
          <w:p w14:paraId="73ADD1F6" w14:textId="77777777" w:rsidR="004736E9" w:rsidRPr="005917FE" w:rsidRDefault="004736E9" w:rsidP="00D146B8">
            <w:pPr>
              <w:rPr>
                <w:snapToGrid w:val="0"/>
              </w:rPr>
            </w:pPr>
            <w:proofErr w:type="spellStart"/>
            <w:r w:rsidRPr="005917FE">
              <w:rPr>
                <w:b/>
                <w:bCs/>
                <w:snapToGrid w:val="0"/>
                <w:lang w:val="en-GB"/>
              </w:rPr>
              <w:t>Kansainvälisyys</w:t>
            </w:r>
            <w:proofErr w:type="spellEnd"/>
            <w:r w:rsidRPr="005917FE">
              <w:rPr>
                <w:b/>
                <w:bCs/>
                <w:snapToGrid w:val="0"/>
                <w:lang w:val="en-GB"/>
              </w:rPr>
              <w:t xml:space="preserve"> </w:t>
            </w:r>
            <w:proofErr w:type="spellStart"/>
            <w:r w:rsidRPr="005917FE">
              <w:rPr>
                <w:b/>
                <w:bCs/>
                <w:snapToGrid w:val="0"/>
                <w:lang w:val="en-GB"/>
              </w:rPr>
              <w:t>ja</w:t>
            </w:r>
            <w:proofErr w:type="spellEnd"/>
            <w:r w:rsidRPr="005917FE">
              <w:rPr>
                <w:b/>
                <w:bCs/>
                <w:snapToGrid w:val="0"/>
                <w:lang w:val="en-GB"/>
              </w:rPr>
              <w:t xml:space="preserve"> </w:t>
            </w:r>
            <w:proofErr w:type="spellStart"/>
            <w:r w:rsidRPr="005917FE">
              <w:rPr>
                <w:b/>
                <w:bCs/>
                <w:snapToGrid w:val="0"/>
                <w:lang w:val="en-GB"/>
              </w:rPr>
              <w:t>monikulttuurisuus</w:t>
            </w:r>
            <w:proofErr w:type="spellEnd"/>
          </w:p>
          <w:p w14:paraId="6E5CBCB5" w14:textId="77777777" w:rsidR="004736E9" w:rsidRPr="005917FE" w:rsidRDefault="004736E9" w:rsidP="00D146B8">
            <w:pPr>
              <w:rPr>
                <w:snapToGrid w:val="0"/>
                <w:lang w:val="en-GB"/>
              </w:rPr>
            </w:pPr>
          </w:p>
        </w:tc>
        <w:tc>
          <w:tcPr>
            <w:tcW w:w="6420" w:type="dxa"/>
            <w:tcBorders>
              <w:top w:val="single" w:sz="8" w:space="0" w:color="auto"/>
              <w:left w:val="single" w:sz="8" w:space="0" w:color="auto"/>
              <w:bottom w:val="single" w:sz="8" w:space="0" w:color="auto"/>
              <w:right w:val="single" w:sz="8" w:space="0" w:color="auto"/>
            </w:tcBorders>
          </w:tcPr>
          <w:p w14:paraId="76C04CC8" w14:textId="77777777" w:rsidR="004736E9" w:rsidRPr="005917FE" w:rsidRDefault="004736E9" w:rsidP="00D146B8">
            <w:pPr>
              <w:rPr>
                <w:snapToGrid w:val="0"/>
                <w:lang w:val="fi"/>
              </w:rPr>
            </w:pPr>
            <w:r w:rsidRPr="005917FE">
              <w:rPr>
                <w:snapToGrid w:val="0"/>
                <w:lang w:val="fi"/>
              </w:rPr>
              <w:t>Valmistuva opiskelija osaa toimia monikulttuurisissa ja kansainvälisissä toimintaympäristöissä ja verkostoissa.</w:t>
            </w:r>
          </w:p>
          <w:p w14:paraId="4A4E9D8D" w14:textId="77777777" w:rsidR="004736E9" w:rsidRPr="005917FE" w:rsidRDefault="004736E9" w:rsidP="004736E9">
            <w:pPr>
              <w:numPr>
                <w:ilvl w:val="0"/>
                <w:numId w:val="11"/>
              </w:numPr>
              <w:spacing w:before="240" w:after="240" w:line="260" w:lineRule="exact"/>
              <w:rPr>
                <w:snapToGrid w:val="0"/>
                <w:lang w:val="fi"/>
              </w:rPr>
            </w:pPr>
            <w:r w:rsidRPr="005917FE">
              <w:rPr>
                <w:snapToGrid w:val="0"/>
                <w:lang w:val="fi"/>
              </w:rPr>
              <w:t>tuntee oman kulttuuritaustansa vaikutuksia toimintaansa ja osaa kehittää monikulttuurisuutta huomioivia toimintatapoja työyhteisössään.</w:t>
            </w:r>
          </w:p>
          <w:p w14:paraId="44FEFEAB" w14:textId="77777777" w:rsidR="004736E9" w:rsidRPr="005917FE" w:rsidRDefault="004736E9" w:rsidP="004736E9">
            <w:pPr>
              <w:numPr>
                <w:ilvl w:val="0"/>
                <w:numId w:val="11"/>
              </w:numPr>
              <w:spacing w:before="240" w:after="240" w:line="260" w:lineRule="exact"/>
              <w:rPr>
                <w:snapToGrid w:val="0"/>
                <w:lang w:val="fi"/>
              </w:rPr>
            </w:pPr>
            <w:r w:rsidRPr="005917FE">
              <w:rPr>
                <w:snapToGrid w:val="0"/>
                <w:lang w:val="fi"/>
              </w:rPr>
              <w:t>osaa seurata ja hyödyntää oman alansa kansainvälistä kehitystä työssään.</w:t>
            </w:r>
          </w:p>
          <w:p w14:paraId="057CB4CD" w14:textId="77777777" w:rsidR="004736E9" w:rsidRPr="005917FE" w:rsidRDefault="004736E9" w:rsidP="004736E9">
            <w:pPr>
              <w:numPr>
                <w:ilvl w:val="0"/>
                <w:numId w:val="11"/>
              </w:numPr>
              <w:spacing w:before="240" w:after="240" w:line="260" w:lineRule="exact"/>
              <w:rPr>
                <w:snapToGrid w:val="0"/>
                <w:lang w:val="fi"/>
              </w:rPr>
            </w:pPr>
            <w:r w:rsidRPr="005917FE">
              <w:rPr>
                <w:snapToGrid w:val="0"/>
                <w:lang w:val="fi"/>
              </w:rPr>
              <w:t xml:space="preserve">kykenee kansainväliseen viestintään työtehtävissään. </w:t>
            </w:r>
          </w:p>
        </w:tc>
      </w:tr>
      <w:tr w:rsidR="004736E9" w:rsidRPr="005917FE" w14:paraId="6A31B826" w14:textId="77777777" w:rsidTr="00D146B8">
        <w:tc>
          <w:tcPr>
            <w:tcW w:w="2940" w:type="dxa"/>
            <w:tcBorders>
              <w:top w:val="single" w:sz="8" w:space="0" w:color="auto"/>
              <w:left w:val="single" w:sz="8" w:space="0" w:color="auto"/>
              <w:bottom w:val="single" w:sz="8" w:space="0" w:color="auto"/>
              <w:right w:val="single" w:sz="8" w:space="0" w:color="auto"/>
            </w:tcBorders>
          </w:tcPr>
          <w:p w14:paraId="160E4151" w14:textId="77777777" w:rsidR="004736E9" w:rsidRPr="005917FE" w:rsidRDefault="004736E9" w:rsidP="00D146B8">
            <w:pPr>
              <w:rPr>
                <w:b/>
                <w:bCs/>
                <w:snapToGrid w:val="0"/>
                <w:lang w:val="en-GB"/>
              </w:rPr>
            </w:pPr>
            <w:proofErr w:type="spellStart"/>
            <w:r w:rsidRPr="005917FE">
              <w:rPr>
                <w:b/>
                <w:bCs/>
                <w:snapToGrid w:val="0"/>
                <w:lang w:val="en-GB"/>
              </w:rPr>
              <w:t>Ennakoiva</w:t>
            </w:r>
            <w:proofErr w:type="spellEnd"/>
            <w:r w:rsidRPr="005917FE">
              <w:rPr>
                <w:b/>
                <w:bCs/>
                <w:snapToGrid w:val="0"/>
                <w:lang w:val="en-GB"/>
              </w:rPr>
              <w:t xml:space="preserve"> </w:t>
            </w:r>
            <w:proofErr w:type="spellStart"/>
            <w:r w:rsidRPr="005917FE">
              <w:rPr>
                <w:b/>
                <w:bCs/>
                <w:snapToGrid w:val="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BEC7D31" w14:textId="77777777" w:rsidR="004736E9" w:rsidRPr="005917FE" w:rsidRDefault="004736E9" w:rsidP="00D146B8">
            <w:pPr>
              <w:rPr>
                <w:snapToGrid w:val="0"/>
                <w:lang w:val="fi"/>
              </w:rPr>
            </w:pPr>
            <w:r w:rsidRPr="005917FE">
              <w:rPr>
                <w:snapToGrid w:val="0"/>
                <w:lang w:val="fi"/>
              </w:rPr>
              <w:t>Valmistuva opiskelija osaa kehittää oman alan tulevaisuutta ennakoivia ratkaisuja soveltaen olemassa olevaa tietoa sekä tutkimus- ja kehittämismenetelmiä.</w:t>
            </w:r>
          </w:p>
          <w:p w14:paraId="7A8BA68D" w14:textId="77777777" w:rsidR="004736E9" w:rsidRPr="005917FE" w:rsidRDefault="004736E9" w:rsidP="004736E9">
            <w:pPr>
              <w:numPr>
                <w:ilvl w:val="0"/>
                <w:numId w:val="9"/>
              </w:numPr>
              <w:spacing w:before="240" w:after="240" w:line="260" w:lineRule="exact"/>
              <w:rPr>
                <w:snapToGrid w:val="0"/>
                <w:lang w:val="fi"/>
              </w:rPr>
            </w:pPr>
            <w:r w:rsidRPr="005917FE">
              <w:rPr>
                <w:snapToGrid w:val="0"/>
                <w:lang w:val="fi"/>
              </w:rPr>
              <w:t>ratkaisee ongelmatilanteita luovasti ja uudistaa toimintatapoja yhdessä muiden kanssa.</w:t>
            </w:r>
          </w:p>
          <w:p w14:paraId="5A8162B0" w14:textId="77777777" w:rsidR="004736E9" w:rsidRPr="005917FE" w:rsidRDefault="004736E9" w:rsidP="004736E9">
            <w:pPr>
              <w:numPr>
                <w:ilvl w:val="0"/>
                <w:numId w:val="9"/>
              </w:numPr>
              <w:spacing w:before="240" w:after="240" w:line="260" w:lineRule="exact"/>
              <w:rPr>
                <w:snapToGrid w:val="0"/>
                <w:lang w:val="fi"/>
              </w:rPr>
            </w:pPr>
            <w:r w:rsidRPr="005917FE">
              <w:rPr>
                <w:snapToGrid w:val="0"/>
                <w:lang w:val="fi"/>
              </w:rPr>
              <w:t>osaa työskennellä projekteissa yhteistyössä eri alojen toimijoiden kanssa.</w:t>
            </w:r>
          </w:p>
          <w:p w14:paraId="30B3D055" w14:textId="77777777" w:rsidR="004736E9" w:rsidRPr="005917FE" w:rsidRDefault="004736E9" w:rsidP="004736E9">
            <w:pPr>
              <w:numPr>
                <w:ilvl w:val="0"/>
                <w:numId w:val="9"/>
              </w:numPr>
              <w:spacing w:before="240" w:after="240" w:line="260" w:lineRule="exact"/>
              <w:rPr>
                <w:snapToGrid w:val="0"/>
                <w:lang w:val="fi"/>
              </w:rPr>
            </w:pPr>
            <w:r w:rsidRPr="005917FE">
              <w:rPr>
                <w:snapToGrid w:val="0"/>
                <w:lang w:val="fi"/>
              </w:rPr>
              <w:t>osaa soveltaa kehittämisessä alan olemassa olevaa tietoa ja hyödyntää tutkimus- ja kehittämismenetelmiä.</w:t>
            </w:r>
          </w:p>
          <w:p w14:paraId="7D4C10E9" w14:textId="77777777" w:rsidR="004736E9" w:rsidRPr="005917FE" w:rsidRDefault="004736E9" w:rsidP="004736E9">
            <w:pPr>
              <w:numPr>
                <w:ilvl w:val="0"/>
                <w:numId w:val="9"/>
              </w:numPr>
              <w:spacing w:before="240" w:after="240" w:line="260" w:lineRule="exact"/>
              <w:rPr>
                <w:snapToGrid w:val="0"/>
                <w:lang w:val="fi"/>
              </w:rPr>
            </w:pPr>
            <w:r w:rsidRPr="005917FE">
              <w:rPr>
                <w:snapToGrid w:val="0"/>
                <w:lang w:val="fi"/>
              </w:rPr>
              <w:t>osaa etsiä asiakaslähtöisiä, kestäviä ja taloudellisesti kannattavia ratkaisuja oman alansa tulevaisuutta ennakoiden.</w:t>
            </w:r>
          </w:p>
        </w:tc>
      </w:tr>
    </w:tbl>
    <w:p w14:paraId="115BED41" w14:textId="77777777" w:rsidR="004736E9" w:rsidRDefault="004736E9">
      <w:pPr>
        <w:rPr>
          <w:rFonts w:ascii="Georgia" w:hAnsi="Georgia"/>
          <w:b/>
          <w:bCs/>
          <w:sz w:val="20"/>
          <w:szCs w:val="20"/>
          <w:lang w:val="fi"/>
        </w:rPr>
      </w:pPr>
    </w:p>
    <w:p w14:paraId="00868C3A" w14:textId="77777777" w:rsidR="004F6CF4" w:rsidRDefault="004F6CF4">
      <w:pPr>
        <w:rPr>
          <w:rFonts w:ascii="Georgia" w:hAnsi="Georgia"/>
          <w:b/>
          <w:bCs/>
          <w:sz w:val="20"/>
          <w:szCs w:val="20"/>
          <w:lang w:val="fi"/>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165"/>
      </w:tblGrid>
      <w:tr w:rsidR="004F6CF4" w:rsidRPr="004F6CF4" w14:paraId="6AF56447" w14:textId="77777777" w:rsidTr="004F6CF4">
        <w:trPr>
          <w:trHeight w:val="300"/>
        </w:trPr>
        <w:tc>
          <w:tcPr>
            <w:tcW w:w="2730" w:type="dxa"/>
            <w:tcBorders>
              <w:top w:val="single" w:sz="6" w:space="0" w:color="auto"/>
              <w:left w:val="single" w:sz="6" w:space="0" w:color="auto"/>
              <w:bottom w:val="single" w:sz="6" w:space="0" w:color="auto"/>
              <w:right w:val="single" w:sz="6" w:space="0" w:color="auto"/>
            </w:tcBorders>
            <w:shd w:val="clear" w:color="auto" w:fill="31A3B5"/>
            <w:hideMark/>
          </w:tcPr>
          <w:p w14:paraId="2DF03B5F"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b/>
                <w:bCs/>
                <w:color w:val="FFFFFF"/>
                <w:sz w:val="20"/>
                <w:szCs w:val="20"/>
                <w:lang w:eastAsia="fi-FI"/>
              </w:rPr>
              <w:lastRenderedPageBreak/>
              <w:t>Musiikkipedagogin</w:t>
            </w:r>
            <w:r w:rsidRPr="004F6CF4">
              <w:rPr>
                <w:rFonts w:ascii="Tahoma" w:eastAsia="Times New Roman" w:hAnsi="Tahoma" w:cs="Tahoma"/>
                <w:color w:val="FFFFFF"/>
                <w:sz w:val="20"/>
                <w:szCs w:val="20"/>
                <w:lang w:eastAsia="fi-FI"/>
              </w:rPr>
              <w:t>   </w:t>
            </w:r>
            <w:r w:rsidRPr="004F6CF4">
              <w:rPr>
                <w:rFonts w:ascii="Tahoma" w:eastAsia="Times New Roman" w:hAnsi="Tahoma" w:cs="Tahoma"/>
                <w:color w:val="FFFFFF"/>
                <w:sz w:val="20"/>
                <w:szCs w:val="20"/>
                <w:lang w:eastAsia="fi-FI"/>
              </w:rPr>
              <w:br/>
            </w:r>
            <w:r w:rsidRPr="004F6CF4">
              <w:rPr>
                <w:rFonts w:ascii="Tahoma" w:eastAsia="Times New Roman" w:hAnsi="Tahoma" w:cs="Tahoma"/>
                <w:b/>
                <w:bCs/>
                <w:color w:val="FFFFFF"/>
                <w:sz w:val="20"/>
                <w:szCs w:val="20"/>
                <w:lang w:eastAsia="fi-FI"/>
              </w:rPr>
              <w:t>ammatilliset</w:t>
            </w:r>
            <w:r w:rsidRPr="004F6CF4">
              <w:rPr>
                <w:rFonts w:ascii="Tahoma" w:eastAsia="Times New Roman" w:hAnsi="Tahoma" w:cs="Tahoma"/>
                <w:color w:val="FFFFFF"/>
                <w:sz w:val="20"/>
                <w:szCs w:val="20"/>
                <w:lang w:eastAsia="fi-FI"/>
              </w:rPr>
              <w:t>   </w:t>
            </w:r>
            <w:r w:rsidRPr="004F6CF4">
              <w:rPr>
                <w:rFonts w:ascii="Tahoma" w:eastAsia="Times New Roman" w:hAnsi="Tahoma" w:cs="Tahoma"/>
                <w:color w:val="FFFFFF"/>
                <w:sz w:val="20"/>
                <w:szCs w:val="20"/>
                <w:lang w:eastAsia="fi-FI"/>
              </w:rPr>
              <w:br/>
            </w:r>
            <w:r w:rsidRPr="004F6CF4">
              <w:rPr>
                <w:rFonts w:ascii="Tahoma" w:eastAsia="Times New Roman" w:hAnsi="Tahoma" w:cs="Tahoma"/>
                <w:b/>
                <w:bCs/>
                <w:color w:val="FFFFFF"/>
                <w:sz w:val="20"/>
                <w:szCs w:val="20"/>
                <w:lang w:eastAsia="fi-FI"/>
              </w:rPr>
              <w:t>kompetenssit</w:t>
            </w:r>
            <w:r w:rsidRPr="004F6CF4">
              <w:rPr>
                <w:rFonts w:ascii="Tahoma" w:eastAsia="Times New Roman" w:hAnsi="Tahoma" w:cs="Tahoma"/>
                <w:color w:val="FFFFFF"/>
                <w:sz w:val="20"/>
                <w:szCs w:val="20"/>
                <w:lang w:eastAsia="fi-FI"/>
              </w:rPr>
              <w:t>   </w:t>
            </w:r>
          </w:p>
        </w:tc>
        <w:tc>
          <w:tcPr>
            <w:tcW w:w="6165" w:type="dxa"/>
            <w:tcBorders>
              <w:top w:val="single" w:sz="6" w:space="0" w:color="auto"/>
              <w:left w:val="single" w:sz="6" w:space="0" w:color="auto"/>
              <w:bottom w:val="single" w:sz="6" w:space="0" w:color="auto"/>
              <w:right w:val="single" w:sz="6" w:space="0" w:color="auto"/>
            </w:tcBorders>
            <w:shd w:val="clear" w:color="auto" w:fill="31A3B5"/>
            <w:hideMark/>
          </w:tcPr>
          <w:p w14:paraId="74228280"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b/>
                <w:bCs/>
                <w:color w:val="FFFFFF"/>
                <w:sz w:val="20"/>
                <w:szCs w:val="20"/>
                <w:lang w:eastAsia="fi-FI"/>
              </w:rPr>
              <w:t>Osaamisen kuvaus</w:t>
            </w:r>
            <w:r w:rsidRPr="004F6CF4">
              <w:rPr>
                <w:rFonts w:ascii="Tahoma" w:eastAsia="Times New Roman" w:hAnsi="Tahoma" w:cs="Tahoma"/>
                <w:color w:val="FFFFFF"/>
                <w:sz w:val="20"/>
                <w:szCs w:val="20"/>
                <w:lang w:eastAsia="fi-FI"/>
              </w:rPr>
              <w:t>   </w:t>
            </w:r>
          </w:p>
        </w:tc>
      </w:tr>
      <w:tr w:rsidR="004F6CF4" w:rsidRPr="004F6CF4" w14:paraId="2F755DAF" w14:textId="77777777" w:rsidTr="004F6CF4">
        <w:trPr>
          <w:trHeight w:val="300"/>
        </w:trPr>
        <w:tc>
          <w:tcPr>
            <w:tcW w:w="2730" w:type="dxa"/>
            <w:tcBorders>
              <w:top w:val="single" w:sz="6" w:space="0" w:color="auto"/>
              <w:left w:val="single" w:sz="6" w:space="0" w:color="auto"/>
              <w:bottom w:val="single" w:sz="6" w:space="0" w:color="auto"/>
              <w:right w:val="single" w:sz="6" w:space="0" w:color="auto"/>
            </w:tcBorders>
            <w:shd w:val="clear" w:color="auto" w:fill="auto"/>
            <w:hideMark/>
          </w:tcPr>
          <w:p w14:paraId="6314FAB1"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b/>
                <w:bCs/>
                <w:sz w:val="20"/>
                <w:szCs w:val="20"/>
                <w:lang w:eastAsia="fi-FI"/>
              </w:rPr>
              <w:t>Luova ammattilainen</w:t>
            </w:r>
            <w:r w:rsidRPr="004F6CF4">
              <w:rPr>
                <w:rFonts w:ascii="Tahoma" w:eastAsia="Times New Roman" w:hAnsi="Tahoma" w:cs="Tahoma"/>
                <w:sz w:val="20"/>
                <w:szCs w:val="20"/>
                <w:lang w:eastAsia="fi-FI"/>
              </w:rPr>
              <w:t>   </w:t>
            </w:r>
          </w:p>
          <w:p w14:paraId="36E23EBB"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sz w:val="20"/>
                <w:szCs w:val="20"/>
                <w:lang w:eastAsia="fi-FI"/>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208D4B07"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color w:val="000000"/>
                <w:sz w:val="20"/>
                <w:szCs w:val="20"/>
                <w:lang w:eastAsia="fi-FI"/>
              </w:rPr>
              <w:t>Opiskelija </w:t>
            </w:r>
          </w:p>
          <w:p w14:paraId="6783FCC5" w14:textId="77777777" w:rsidR="004F6CF4" w:rsidRPr="004F6CF4" w:rsidRDefault="004F6CF4" w:rsidP="004F6CF4">
            <w:pPr>
              <w:numPr>
                <w:ilvl w:val="0"/>
                <w:numId w:val="15"/>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täydentää ja kehittää osaamistaan    </w:t>
            </w:r>
          </w:p>
          <w:p w14:paraId="4D84F85E" w14:textId="77777777" w:rsidR="004F6CF4" w:rsidRPr="004F6CF4" w:rsidRDefault="004F6CF4" w:rsidP="004F6CF4">
            <w:pPr>
              <w:numPr>
                <w:ilvl w:val="0"/>
                <w:numId w:val="16"/>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on luova kaikilla osaamisalueilla   </w:t>
            </w:r>
          </w:p>
          <w:p w14:paraId="01391015" w14:textId="77777777" w:rsidR="004F6CF4" w:rsidRPr="004F6CF4" w:rsidRDefault="004F6CF4" w:rsidP="004F6CF4">
            <w:pPr>
              <w:numPr>
                <w:ilvl w:val="0"/>
                <w:numId w:val="17"/>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ymmärtää musiikkipedagogiikan monialaisen vaikuttavuuden ja vaikuttaa kaikilla tasoilla sen edistämiseen  </w:t>
            </w:r>
          </w:p>
          <w:p w14:paraId="052AB89E" w14:textId="77777777" w:rsidR="004F6CF4" w:rsidRPr="004F6CF4" w:rsidRDefault="004F6CF4" w:rsidP="004F6CF4">
            <w:pPr>
              <w:numPr>
                <w:ilvl w:val="0"/>
                <w:numId w:val="18"/>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osaa tukea ja aktivoida yksilöä ja ryhmää    </w:t>
            </w:r>
          </w:p>
          <w:p w14:paraId="52F947B6" w14:textId="77777777" w:rsidR="004F6CF4" w:rsidRPr="004F6CF4" w:rsidRDefault="004F6CF4" w:rsidP="004F6CF4">
            <w:pPr>
              <w:numPr>
                <w:ilvl w:val="0"/>
                <w:numId w:val="19"/>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omaa yrittäjämäisen asenteen kaikessa työskentelyssä   </w:t>
            </w:r>
          </w:p>
          <w:p w14:paraId="4040ECF0" w14:textId="77777777" w:rsidR="004F6CF4" w:rsidRPr="004F6CF4" w:rsidRDefault="004F6CF4" w:rsidP="004F6CF4">
            <w:pPr>
              <w:numPr>
                <w:ilvl w:val="0"/>
                <w:numId w:val="20"/>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huomioi eettiset arvot työssään  </w:t>
            </w:r>
          </w:p>
          <w:p w14:paraId="15CE8948" w14:textId="77777777" w:rsidR="004F6CF4" w:rsidRPr="004F6CF4" w:rsidRDefault="004F6CF4" w:rsidP="004F6CF4">
            <w:pPr>
              <w:spacing w:after="0" w:line="240" w:lineRule="auto"/>
              <w:ind w:left="1080"/>
              <w:textAlignment w:val="baseline"/>
              <w:rPr>
                <w:rFonts w:ascii="Segoe UI" w:eastAsia="Times New Roman" w:hAnsi="Segoe UI" w:cs="Segoe UI"/>
                <w:sz w:val="18"/>
                <w:szCs w:val="18"/>
                <w:lang w:eastAsia="fi-FI"/>
              </w:rPr>
            </w:pPr>
            <w:r w:rsidRPr="004F6CF4">
              <w:rPr>
                <w:rFonts w:ascii="Tahoma" w:eastAsia="Times New Roman" w:hAnsi="Tahoma" w:cs="Tahoma"/>
                <w:sz w:val="20"/>
                <w:szCs w:val="20"/>
                <w:lang w:eastAsia="fi-FI"/>
              </w:rPr>
              <w:t>  </w:t>
            </w:r>
          </w:p>
        </w:tc>
      </w:tr>
      <w:tr w:rsidR="004F6CF4" w:rsidRPr="004F6CF4" w14:paraId="4FE6392E" w14:textId="77777777" w:rsidTr="004F6CF4">
        <w:trPr>
          <w:trHeight w:val="300"/>
        </w:trPr>
        <w:tc>
          <w:tcPr>
            <w:tcW w:w="2730" w:type="dxa"/>
            <w:tcBorders>
              <w:top w:val="single" w:sz="6" w:space="0" w:color="auto"/>
              <w:left w:val="single" w:sz="6" w:space="0" w:color="auto"/>
              <w:bottom w:val="single" w:sz="6" w:space="0" w:color="auto"/>
              <w:right w:val="single" w:sz="6" w:space="0" w:color="auto"/>
            </w:tcBorders>
            <w:shd w:val="clear" w:color="auto" w:fill="auto"/>
            <w:hideMark/>
          </w:tcPr>
          <w:p w14:paraId="4497C3D6"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b/>
                <w:bCs/>
                <w:sz w:val="20"/>
                <w:szCs w:val="20"/>
                <w:lang w:eastAsia="fi-FI"/>
              </w:rPr>
              <w:t>Monipuolinen taiteilija</w:t>
            </w:r>
            <w:r w:rsidRPr="004F6CF4">
              <w:rPr>
                <w:rFonts w:ascii="Tahoma" w:eastAsia="Times New Roman" w:hAnsi="Tahoma" w:cs="Tahoma"/>
                <w:sz w:val="20"/>
                <w:szCs w:val="20"/>
                <w:lang w:eastAsia="fi-FI"/>
              </w:rPr>
              <w:t>   </w:t>
            </w:r>
          </w:p>
          <w:p w14:paraId="0D40CA9A"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sz w:val="20"/>
                <w:szCs w:val="20"/>
                <w:lang w:eastAsia="fi-FI"/>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09A931F7"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color w:val="000000"/>
                <w:sz w:val="20"/>
                <w:szCs w:val="20"/>
                <w:lang w:eastAsia="fi-FI"/>
              </w:rPr>
              <w:t>Opiskelija </w:t>
            </w:r>
          </w:p>
          <w:p w14:paraId="3AEE972A" w14:textId="77777777" w:rsidR="004F6CF4" w:rsidRPr="004F6CF4" w:rsidRDefault="004F6CF4" w:rsidP="004F6CF4">
            <w:pPr>
              <w:numPr>
                <w:ilvl w:val="0"/>
                <w:numId w:val="21"/>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hallitsee oman taiteenalansa taidollisesti, tiedollisesti ja taiteellisesti   </w:t>
            </w:r>
          </w:p>
          <w:p w14:paraId="6E29F634" w14:textId="77777777" w:rsidR="004F6CF4" w:rsidRPr="004F6CF4" w:rsidRDefault="004F6CF4" w:rsidP="004F6CF4">
            <w:pPr>
              <w:numPr>
                <w:ilvl w:val="0"/>
                <w:numId w:val="22"/>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osaa hahmottaa ja tuottaa musiikkia monipuolisesti   </w:t>
            </w:r>
          </w:p>
          <w:p w14:paraId="5AD721D3" w14:textId="77777777" w:rsidR="004F6CF4" w:rsidRPr="004F6CF4" w:rsidRDefault="004F6CF4" w:rsidP="004F6CF4">
            <w:pPr>
              <w:numPr>
                <w:ilvl w:val="0"/>
                <w:numId w:val="23"/>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ymmärtää oman alansa eri osaamisalueiden synergian   </w:t>
            </w:r>
          </w:p>
          <w:p w14:paraId="0A397C17" w14:textId="77777777" w:rsidR="004F6CF4" w:rsidRPr="004F6CF4" w:rsidRDefault="004F6CF4" w:rsidP="004F6CF4">
            <w:pPr>
              <w:numPr>
                <w:ilvl w:val="0"/>
                <w:numId w:val="24"/>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omaa valmiudet itsenäiseen taiteelliseen työskentelyyn   </w:t>
            </w:r>
          </w:p>
          <w:p w14:paraId="5A5A2910" w14:textId="77777777" w:rsidR="004F6CF4" w:rsidRPr="004F6CF4" w:rsidRDefault="004F6CF4" w:rsidP="004F6CF4">
            <w:pPr>
              <w:spacing w:after="0" w:line="240" w:lineRule="auto"/>
              <w:ind w:left="1080"/>
              <w:textAlignment w:val="baseline"/>
              <w:rPr>
                <w:rFonts w:ascii="Segoe UI" w:eastAsia="Times New Roman" w:hAnsi="Segoe UI" w:cs="Segoe UI"/>
                <w:sz w:val="18"/>
                <w:szCs w:val="18"/>
                <w:lang w:eastAsia="fi-FI"/>
              </w:rPr>
            </w:pPr>
            <w:r w:rsidRPr="004F6CF4">
              <w:rPr>
                <w:rFonts w:ascii="Tahoma" w:eastAsia="Times New Roman" w:hAnsi="Tahoma" w:cs="Tahoma"/>
                <w:sz w:val="20"/>
                <w:szCs w:val="20"/>
                <w:lang w:eastAsia="fi-FI"/>
              </w:rPr>
              <w:t>  </w:t>
            </w:r>
          </w:p>
        </w:tc>
      </w:tr>
      <w:tr w:rsidR="004F6CF4" w:rsidRPr="004F6CF4" w14:paraId="77EF3C7A" w14:textId="77777777" w:rsidTr="004F6CF4">
        <w:trPr>
          <w:trHeight w:val="300"/>
        </w:trPr>
        <w:tc>
          <w:tcPr>
            <w:tcW w:w="2730" w:type="dxa"/>
            <w:tcBorders>
              <w:top w:val="single" w:sz="6" w:space="0" w:color="auto"/>
              <w:left w:val="single" w:sz="6" w:space="0" w:color="auto"/>
              <w:bottom w:val="single" w:sz="6" w:space="0" w:color="auto"/>
              <w:right w:val="single" w:sz="6" w:space="0" w:color="auto"/>
            </w:tcBorders>
            <w:shd w:val="clear" w:color="auto" w:fill="auto"/>
            <w:hideMark/>
          </w:tcPr>
          <w:p w14:paraId="4E2C88E7"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b/>
                <w:bCs/>
                <w:sz w:val="20"/>
                <w:szCs w:val="20"/>
                <w:lang w:eastAsia="fi-FI"/>
              </w:rPr>
              <w:t>Vastuullinen pedagogi</w:t>
            </w:r>
            <w:r w:rsidRPr="004F6CF4">
              <w:rPr>
                <w:rFonts w:ascii="Tahoma" w:eastAsia="Times New Roman" w:hAnsi="Tahoma" w:cs="Tahoma"/>
                <w:sz w:val="20"/>
                <w:szCs w:val="20"/>
                <w:lang w:eastAsia="fi-FI"/>
              </w:rPr>
              <w:t>   </w:t>
            </w:r>
          </w:p>
          <w:p w14:paraId="1D8CF50A"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sz w:val="20"/>
                <w:szCs w:val="20"/>
                <w:lang w:eastAsia="fi-FI"/>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43A1426C"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color w:val="000000"/>
                <w:sz w:val="20"/>
                <w:szCs w:val="20"/>
                <w:lang w:eastAsia="fi-FI"/>
              </w:rPr>
              <w:t>Opiskelija </w:t>
            </w:r>
          </w:p>
          <w:p w14:paraId="1C7DEF25" w14:textId="77777777" w:rsidR="004F6CF4" w:rsidRPr="004F6CF4" w:rsidRDefault="004F6CF4" w:rsidP="004F6CF4">
            <w:pPr>
              <w:numPr>
                <w:ilvl w:val="0"/>
                <w:numId w:val="25"/>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osaa luoda sellaisen musiikkikasvatussuhteen, joka mahdollistaa ja edistää itseohjautuvaa oppimista.    </w:t>
            </w:r>
          </w:p>
          <w:p w14:paraId="264C23FA" w14:textId="77777777" w:rsidR="004F6CF4" w:rsidRPr="004F6CF4" w:rsidRDefault="004F6CF4" w:rsidP="004F6CF4">
            <w:pPr>
              <w:numPr>
                <w:ilvl w:val="0"/>
                <w:numId w:val="26"/>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löytää kulloinkin sopivimman opetusmenetelmän ymmärtämällä dialogisuuden ja elinikäisen oppimisen.  </w:t>
            </w:r>
          </w:p>
          <w:p w14:paraId="520CF6E0" w14:textId="77777777" w:rsidR="004F6CF4" w:rsidRPr="004F6CF4" w:rsidRDefault="004F6CF4" w:rsidP="004F6CF4">
            <w:pPr>
              <w:numPr>
                <w:ilvl w:val="0"/>
                <w:numId w:val="27"/>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osaa hyödyntää laaja-alaisesti pedagogisia tietoja ja taitoja sekä soveltaa niitä erilaisten oppijoiden kanssa ja erilaisissa oppimisympäristöissä   </w:t>
            </w:r>
          </w:p>
          <w:p w14:paraId="5667CD09" w14:textId="77777777" w:rsidR="004F6CF4" w:rsidRPr="004F6CF4" w:rsidRDefault="004F6CF4" w:rsidP="004F6CF4">
            <w:pPr>
              <w:numPr>
                <w:ilvl w:val="0"/>
                <w:numId w:val="28"/>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osaa toimia vastuullisesti eri pedagogisissa toimintaympäristöissä </w:t>
            </w:r>
          </w:p>
          <w:p w14:paraId="6731AE0E" w14:textId="77777777" w:rsidR="004F6CF4" w:rsidRPr="004F6CF4" w:rsidRDefault="004F6CF4" w:rsidP="004F6CF4">
            <w:pPr>
              <w:spacing w:after="0" w:line="240" w:lineRule="auto"/>
              <w:ind w:left="1080"/>
              <w:textAlignment w:val="baseline"/>
              <w:rPr>
                <w:rFonts w:ascii="Segoe UI" w:eastAsia="Times New Roman" w:hAnsi="Segoe UI" w:cs="Segoe UI"/>
                <w:sz w:val="18"/>
                <w:szCs w:val="18"/>
                <w:lang w:eastAsia="fi-FI"/>
              </w:rPr>
            </w:pPr>
            <w:r w:rsidRPr="004F6CF4">
              <w:rPr>
                <w:rFonts w:ascii="Tahoma" w:eastAsia="Times New Roman" w:hAnsi="Tahoma" w:cs="Tahoma"/>
                <w:sz w:val="20"/>
                <w:szCs w:val="20"/>
                <w:lang w:eastAsia="fi-FI"/>
              </w:rPr>
              <w:t>  </w:t>
            </w:r>
          </w:p>
        </w:tc>
      </w:tr>
      <w:tr w:rsidR="004F6CF4" w:rsidRPr="004F6CF4" w14:paraId="571178E3" w14:textId="77777777" w:rsidTr="004F6CF4">
        <w:trPr>
          <w:trHeight w:val="300"/>
        </w:trPr>
        <w:tc>
          <w:tcPr>
            <w:tcW w:w="2730" w:type="dxa"/>
            <w:tcBorders>
              <w:top w:val="single" w:sz="6" w:space="0" w:color="auto"/>
              <w:left w:val="single" w:sz="6" w:space="0" w:color="auto"/>
              <w:bottom w:val="single" w:sz="6" w:space="0" w:color="auto"/>
              <w:right w:val="single" w:sz="6" w:space="0" w:color="auto"/>
            </w:tcBorders>
            <w:shd w:val="clear" w:color="auto" w:fill="auto"/>
            <w:hideMark/>
          </w:tcPr>
          <w:p w14:paraId="2FF01C04"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b/>
                <w:bCs/>
                <w:sz w:val="20"/>
                <w:szCs w:val="20"/>
                <w:lang w:eastAsia="fi-FI"/>
              </w:rPr>
              <w:t>Innovatiivinen työelämätaitaja</w:t>
            </w:r>
            <w:r w:rsidRPr="004F6CF4">
              <w:rPr>
                <w:rFonts w:ascii="Tahoma" w:eastAsia="Times New Roman" w:hAnsi="Tahoma" w:cs="Tahoma"/>
                <w:sz w:val="20"/>
                <w:szCs w:val="20"/>
                <w:lang w:eastAsia="fi-FI"/>
              </w:rPr>
              <w:t>   </w:t>
            </w:r>
          </w:p>
          <w:p w14:paraId="296F9D7F"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Arial" w:eastAsia="Times New Roman" w:hAnsi="Arial" w:cs="Arial"/>
                <w:sz w:val="20"/>
                <w:szCs w:val="20"/>
                <w:lang w:eastAsia="fi-FI"/>
              </w:rPr>
              <w:t> </w:t>
            </w:r>
            <w:r w:rsidRPr="004F6CF4">
              <w:rPr>
                <w:rFonts w:ascii="Arial" w:eastAsia="Times New Roman" w:hAnsi="Arial" w:cs="Arial"/>
                <w:sz w:val="20"/>
                <w:szCs w:val="20"/>
                <w:lang w:eastAsia="fi-FI"/>
              </w:rPr>
              <w:br/>
            </w:r>
            <w:r w:rsidRPr="004F6CF4">
              <w:rPr>
                <w:rFonts w:ascii="Tahoma" w:eastAsia="Times New Roman" w:hAnsi="Tahoma" w:cs="Tahoma"/>
                <w:sz w:val="20"/>
                <w:szCs w:val="20"/>
                <w:lang w:eastAsia="fi-FI"/>
              </w:rPr>
              <w:t>   </w:t>
            </w:r>
          </w:p>
          <w:p w14:paraId="39F9D506"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sz w:val="20"/>
                <w:szCs w:val="20"/>
                <w:lang w:eastAsia="fi-FI"/>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406E1063" w14:textId="77777777" w:rsidR="004F6CF4" w:rsidRPr="004F6CF4" w:rsidRDefault="004F6CF4" w:rsidP="004F6CF4">
            <w:pPr>
              <w:spacing w:after="0" w:line="240" w:lineRule="auto"/>
              <w:textAlignment w:val="baseline"/>
              <w:rPr>
                <w:rFonts w:ascii="Segoe UI" w:eastAsia="Times New Roman" w:hAnsi="Segoe UI" w:cs="Segoe UI"/>
                <w:sz w:val="18"/>
                <w:szCs w:val="18"/>
                <w:lang w:eastAsia="fi-FI"/>
              </w:rPr>
            </w:pPr>
            <w:r w:rsidRPr="004F6CF4">
              <w:rPr>
                <w:rFonts w:ascii="Tahoma" w:eastAsia="Times New Roman" w:hAnsi="Tahoma" w:cs="Tahoma"/>
                <w:color w:val="000000"/>
                <w:sz w:val="20"/>
                <w:szCs w:val="20"/>
                <w:lang w:eastAsia="fi-FI"/>
              </w:rPr>
              <w:t>Opiskelija </w:t>
            </w:r>
          </w:p>
          <w:p w14:paraId="59776B33" w14:textId="77777777" w:rsidR="004F6CF4" w:rsidRPr="004F6CF4" w:rsidRDefault="004F6CF4" w:rsidP="004F6CF4">
            <w:pPr>
              <w:numPr>
                <w:ilvl w:val="0"/>
                <w:numId w:val="29"/>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osaa sanallistaa oman osaamisensa </w:t>
            </w:r>
          </w:p>
          <w:p w14:paraId="55585712" w14:textId="77777777" w:rsidR="004F6CF4" w:rsidRPr="004F6CF4" w:rsidRDefault="004F6CF4" w:rsidP="004F6CF4">
            <w:pPr>
              <w:numPr>
                <w:ilvl w:val="0"/>
                <w:numId w:val="30"/>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osaa työllistyä tai työllistää itsensä    </w:t>
            </w:r>
          </w:p>
          <w:p w14:paraId="39113BAF" w14:textId="77777777" w:rsidR="004F6CF4" w:rsidRPr="004F6CF4" w:rsidRDefault="004F6CF4" w:rsidP="004F6CF4">
            <w:pPr>
              <w:numPr>
                <w:ilvl w:val="0"/>
                <w:numId w:val="31"/>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kehittää omaa alaansa innovatiivisesti   </w:t>
            </w:r>
          </w:p>
          <w:p w14:paraId="652B82DC" w14:textId="77777777" w:rsidR="004F6CF4" w:rsidRPr="004F6CF4" w:rsidRDefault="004F6CF4" w:rsidP="004F6CF4">
            <w:pPr>
              <w:numPr>
                <w:ilvl w:val="0"/>
                <w:numId w:val="32"/>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ymmärtää verkostoitumisen ja yrittäjämäisen asenteen merkityksen työelämässä niin kotimaassa kuin kansainvälisesti </w:t>
            </w:r>
          </w:p>
          <w:p w14:paraId="51482D67" w14:textId="77777777" w:rsidR="004F6CF4" w:rsidRPr="004F6CF4" w:rsidRDefault="004F6CF4" w:rsidP="004F6CF4">
            <w:pPr>
              <w:numPr>
                <w:ilvl w:val="0"/>
                <w:numId w:val="33"/>
              </w:numPr>
              <w:spacing w:after="0" w:line="240" w:lineRule="auto"/>
              <w:ind w:left="1080" w:firstLine="0"/>
              <w:textAlignment w:val="baseline"/>
              <w:rPr>
                <w:rFonts w:ascii="Tahoma" w:eastAsia="Times New Roman" w:hAnsi="Tahoma" w:cs="Tahoma"/>
                <w:sz w:val="20"/>
                <w:szCs w:val="20"/>
                <w:lang w:eastAsia="fi-FI"/>
              </w:rPr>
            </w:pPr>
            <w:r w:rsidRPr="004F6CF4">
              <w:rPr>
                <w:rFonts w:ascii="Tahoma" w:eastAsia="Times New Roman" w:hAnsi="Tahoma" w:cs="Tahoma"/>
                <w:color w:val="000000"/>
                <w:sz w:val="20"/>
                <w:szCs w:val="20"/>
                <w:lang w:eastAsia="fi-FI"/>
              </w:rPr>
              <w:t>osaa toimia oman alansa asiantuntijana moniammatillisessa tiimityössä, projekteissa ja verkostoissa   </w:t>
            </w:r>
          </w:p>
          <w:p w14:paraId="5902AF71" w14:textId="77777777" w:rsidR="004F6CF4" w:rsidRPr="004F6CF4" w:rsidRDefault="004F6CF4" w:rsidP="004F6CF4">
            <w:pPr>
              <w:spacing w:after="0" w:line="240" w:lineRule="auto"/>
              <w:ind w:left="360"/>
              <w:textAlignment w:val="baseline"/>
              <w:rPr>
                <w:rFonts w:ascii="Segoe UI" w:eastAsia="Times New Roman" w:hAnsi="Segoe UI" w:cs="Segoe UI"/>
                <w:sz w:val="18"/>
                <w:szCs w:val="18"/>
                <w:lang w:eastAsia="fi-FI"/>
              </w:rPr>
            </w:pPr>
            <w:r w:rsidRPr="004F6CF4">
              <w:rPr>
                <w:rFonts w:ascii="Tahoma" w:eastAsia="Times New Roman" w:hAnsi="Tahoma" w:cs="Tahoma"/>
                <w:color w:val="000000"/>
                <w:sz w:val="20"/>
                <w:szCs w:val="20"/>
                <w:lang w:eastAsia="fi-FI"/>
              </w:rPr>
              <w:t>   </w:t>
            </w:r>
          </w:p>
        </w:tc>
      </w:tr>
    </w:tbl>
    <w:p w14:paraId="52ADA1CC" w14:textId="77777777" w:rsidR="004F6CF4" w:rsidRDefault="004F6CF4">
      <w:pPr>
        <w:rPr>
          <w:rFonts w:ascii="Georgia" w:hAnsi="Georgia"/>
          <w:b/>
          <w:bCs/>
          <w:sz w:val="20"/>
          <w:szCs w:val="20"/>
          <w:lang w:val="fi"/>
        </w:rPr>
      </w:pPr>
    </w:p>
    <w:p w14:paraId="0008A08C" w14:textId="77777777" w:rsidR="004F6CF4" w:rsidRDefault="004F6CF4">
      <w:pPr>
        <w:rPr>
          <w:rFonts w:ascii="Georgia" w:hAnsi="Georgia"/>
          <w:b/>
          <w:bCs/>
          <w:sz w:val="20"/>
          <w:szCs w:val="20"/>
          <w:lang w:val="fi"/>
        </w:rPr>
      </w:pPr>
    </w:p>
    <w:p w14:paraId="39A83B15" w14:textId="77777777" w:rsidR="004F6CF4" w:rsidRDefault="004F6CF4">
      <w:pPr>
        <w:rPr>
          <w:rFonts w:ascii="Georgia" w:hAnsi="Georgia"/>
          <w:b/>
          <w:bCs/>
          <w:sz w:val="20"/>
          <w:szCs w:val="20"/>
          <w:lang w:val="fi"/>
        </w:rPr>
      </w:pPr>
    </w:p>
    <w:p w14:paraId="4C1D7265" w14:textId="77777777" w:rsidR="004F6CF4" w:rsidRDefault="004F6CF4">
      <w:pPr>
        <w:rPr>
          <w:rFonts w:ascii="Georgia" w:hAnsi="Georgia"/>
          <w:b/>
          <w:bCs/>
          <w:sz w:val="20"/>
          <w:szCs w:val="20"/>
          <w:lang w:val="fi"/>
        </w:rPr>
      </w:pPr>
    </w:p>
    <w:p w14:paraId="2D2F7C39" w14:textId="77777777" w:rsidR="004F6CF4" w:rsidRDefault="004F6CF4">
      <w:pPr>
        <w:rPr>
          <w:rFonts w:ascii="Georgia" w:hAnsi="Georgia"/>
          <w:b/>
          <w:bCs/>
          <w:sz w:val="20"/>
          <w:szCs w:val="20"/>
          <w:lang w:val="fi"/>
        </w:rPr>
      </w:pPr>
    </w:p>
    <w:p w14:paraId="27F8C60C" w14:textId="77777777" w:rsidR="004F6CF4" w:rsidRDefault="004F6CF4">
      <w:pPr>
        <w:rPr>
          <w:rFonts w:ascii="Georgia" w:hAnsi="Georgia"/>
          <w:b/>
          <w:bCs/>
          <w:sz w:val="20"/>
          <w:szCs w:val="20"/>
          <w:lang w:val="fi"/>
        </w:rPr>
      </w:pPr>
    </w:p>
    <w:p w14:paraId="5F813D3F" w14:textId="77777777" w:rsidR="004F6CF4" w:rsidRDefault="004F6CF4">
      <w:pPr>
        <w:rPr>
          <w:rFonts w:ascii="Georgia" w:hAnsi="Georgia"/>
          <w:b/>
          <w:bCs/>
          <w:sz w:val="20"/>
          <w:szCs w:val="20"/>
          <w:lang w:val="fi"/>
        </w:rPr>
      </w:pPr>
    </w:p>
    <w:p w14:paraId="639AF142" w14:textId="77777777" w:rsidR="004F6CF4" w:rsidRPr="005D626E" w:rsidRDefault="004F6CF4" w:rsidP="004F6CF4">
      <w:pPr>
        <w:pStyle w:val="Otsikko2"/>
        <w:rPr>
          <w:snapToGrid w:val="0"/>
        </w:rPr>
      </w:pPr>
      <w:bookmarkStart w:id="0" w:name="_Toc114057836"/>
      <w:r>
        <w:rPr>
          <w:snapToGrid w:val="0"/>
        </w:rPr>
        <w:lastRenderedPageBreak/>
        <w:t xml:space="preserve">3.3 </w:t>
      </w:r>
      <w:r w:rsidRPr="005D626E">
        <w:rPr>
          <w:snapToGrid w:val="0"/>
        </w:rPr>
        <w:t>Vuositeemat (Liite 3)</w:t>
      </w:r>
      <w:bookmarkEnd w:id="0"/>
    </w:p>
    <w:p w14:paraId="5790A872" w14:textId="77777777" w:rsidR="004F6CF4" w:rsidRDefault="004F6CF4">
      <w:pPr>
        <w:rPr>
          <w:rFonts w:ascii="Georgia" w:hAnsi="Georgia"/>
          <w:b/>
          <w:bCs/>
          <w:sz w:val="20"/>
          <w:szCs w:val="20"/>
          <w:lang w:val="fi"/>
        </w:rPr>
      </w:pPr>
    </w:p>
    <w:p w14:paraId="109569FC" w14:textId="3E1B43D0" w:rsidR="004F6CF4" w:rsidRPr="004736E9" w:rsidRDefault="004F6CF4">
      <w:pPr>
        <w:rPr>
          <w:rFonts w:ascii="Georgia" w:hAnsi="Georgia"/>
          <w:b/>
          <w:bCs/>
          <w:sz w:val="20"/>
          <w:szCs w:val="20"/>
          <w:lang w:val="fi"/>
        </w:rPr>
      </w:pPr>
      <w:r>
        <w:rPr>
          <w:rFonts w:ascii="Georgia" w:hAnsi="Georgia"/>
          <w:b/>
          <w:bCs/>
          <w:sz w:val="20"/>
          <w:szCs w:val="20"/>
          <w:lang w:val="fi"/>
        </w:rPr>
        <w:t>Erillinen liite</w:t>
      </w:r>
    </w:p>
    <w:sectPr w:rsidR="004F6CF4" w:rsidRPr="00473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2343"/>
    <w:multiLevelType w:val="multilevel"/>
    <w:tmpl w:val="E7A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0408B"/>
    <w:multiLevelType w:val="multilevel"/>
    <w:tmpl w:val="CBCE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F13BF"/>
    <w:multiLevelType w:val="multilevel"/>
    <w:tmpl w:val="6206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0C8D"/>
    <w:multiLevelType w:val="multilevel"/>
    <w:tmpl w:val="5242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112BF"/>
    <w:multiLevelType w:val="multilevel"/>
    <w:tmpl w:val="C360D3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E20248A"/>
    <w:multiLevelType w:val="multilevel"/>
    <w:tmpl w:val="10A6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7"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8" w15:restartNumberingAfterBreak="0">
    <w:nsid w:val="1CCC7AC6"/>
    <w:multiLevelType w:val="multilevel"/>
    <w:tmpl w:val="9232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546FC"/>
    <w:multiLevelType w:val="multilevel"/>
    <w:tmpl w:val="C55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11" w15:restartNumberingAfterBreak="0">
    <w:nsid w:val="2CFC7417"/>
    <w:multiLevelType w:val="multilevel"/>
    <w:tmpl w:val="C972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808CE"/>
    <w:multiLevelType w:val="multilevel"/>
    <w:tmpl w:val="ECAE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9D2705"/>
    <w:multiLevelType w:val="multilevel"/>
    <w:tmpl w:val="447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814EF9"/>
    <w:multiLevelType w:val="multilevel"/>
    <w:tmpl w:val="EBE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80A27"/>
    <w:multiLevelType w:val="multilevel"/>
    <w:tmpl w:val="6FE8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F219E1"/>
    <w:multiLevelType w:val="multilevel"/>
    <w:tmpl w:val="0CA0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F6445"/>
    <w:multiLevelType w:val="multilevel"/>
    <w:tmpl w:val="021E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9"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0" w15:restartNumberingAfterBreak="0">
    <w:nsid w:val="4CF0521B"/>
    <w:multiLevelType w:val="multilevel"/>
    <w:tmpl w:val="25D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362113"/>
    <w:multiLevelType w:val="multilevel"/>
    <w:tmpl w:val="011C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8780D"/>
    <w:multiLevelType w:val="multilevel"/>
    <w:tmpl w:val="9AF0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023E2B"/>
    <w:multiLevelType w:val="multilevel"/>
    <w:tmpl w:val="8FFC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A54FBF"/>
    <w:multiLevelType w:val="multilevel"/>
    <w:tmpl w:val="559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D16BDB"/>
    <w:multiLevelType w:val="multilevel"/>
    <w:tmpl w:val="1FD2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7" w15:restartNumberingAfterBreak="0">
    <w:nsid w:val="68B244BC"/>
    <w:multiLevelType w:val="multilevel"/>
    <w:tmpl w:val="35C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3B1336"/>
    <w:multiLevelType w:val="multilevel"/>
    <w:tmpl w:val="672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390F1D"/>
    <w:multiLevelType w:val="multilevel"/>
    <w:tmpl w:val="F62E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A52F36"/>
    <w:multiLevelType w:val="multilevel"/>
    <w:tmpl w:val="B97E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EE0E5F"/>
    <w:multiLevelType w:val="multilevel"/>
    <w:tmpl w:val="1B7C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FA05C0"/>
    <w:multiLevelType w:val="multilevel"/>
    <w:tmpl w:val="7AB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6127419">
    <w:abstractNumId w:val="20"/>
  </w:num>
  <w:num w:numId="2" w16cid:durableId="620377505">
    <w:abstractNumId w:val="17"/>
  </w:num>
  <w:num w:numId="3" w16cid:durableId="1423263287">
    <w:abstractNumId w:val="4"/>
  </w:num>
  <w:num w:numId="4" w16cid:durableId="1535195546">
    <w:abstractNumId w:val="24"/>
  </w:num>
  <w:num w:numId="5" w16cid:durableId="1467628715">
    <w:abstractNumId w:val="11"/>
  </w:num>
  <w:num w:numId="6" w16cid:durableId="415327262">
    <w:abstractNumId w:val="13"/>
  </w:num>
  <w:num w:numId="7" w16cid:durableId="199126984">
    <w:abstractNumId w:val="0"/>
  </w:num>
  <w:num w:numId="8" w16cid:durableId="438990319">
    <w:abstractNumId w:val="27"/>
  </w:num>
  <w:num w:numId="9" w16cid:durableId="1491361048">
    <w:abstractNumId w:val="26"/>
  </w:num>
  <w:num w:numId="10" w16cid:durableId="2021345152">
    <w:abstractNumId w:val="10"/>
  </w:num>
  <w:num w:numId="11" w16cid:durableId="1692876627">
    <w:abstractNumId w:val="19"/>
  </w:num>
  <w:num w:numId="12" w16cid:durableId="744646622">
    <w:abstractNumId w:val="6"/>
  </w:num>
  <w:num w:numId="13" w16cid:durableId="512495983">
    <w:abstractNumId w:val="7"/>
  </w:num>
  <w:num w:numId="14" w16cid:durableId="1967544039">
    <w:abstractNumId w:val="18"/>
  </w:num>
  <w:num w:numId="15" w16cid:durableId="1903952177">
    <w:abstractNumId w:val="8"/>
  </w:num>
  <w:num w:numId="16" w16cid:durableId="999424327">
    <w:abstractNumId w:val="2"/>
  </w:num>
  <w:num w:numId="17" w16cid:durableId="719019762">
    <w:abstractNumId w:val="30"/>
  </w:num>
  <w:num w:numId="18" w16cid:durableId="1478380455">
    <w:abstractNumId w:val="14"/>
  </w:num>
  <w:num w:numId="19" w16cid:durableId="906576717">
    <w:abstractNumId w:val="22"/>
  </w:num>
  <w:num w:numId="20" w16cid:durableId="67388293">
    <w:abstractNumId w:val="12"/>
  </w:num>
  <w:num w:numId="21" w16cid:durableId="51315493">
    <w:abstractNumId w:val="28"/>
  </w:num>
  <w:num w:numId="22" w16cid:durableId="1425373681">
    <w:abstractNumId w:val="5"/>
  </w:num>
  <w:num w:numId="23" w16cid:durableId="1815218321">
    <w:abstractNumId w:val="25"/>
  </w:num>
  <w:num w:numId="24" w16cid:durableId="155923547">
    <w:abstractNumId w:val="9"/>
  </w:num>
  <w:num w:numId="25" w16cid:durableId="1746418196">
    <w:abstractNumId w:val="1"/>
  </w:num>
  <w:num w:numId="26" w16cid:durableId="1874809030">
    <w:abstractNumId w:val="15"/>
  </w:num>
  <w:num w:numId="27" w16cid:durableId="112284323">
    <w:abstractNumId w:val="29"/>
  </w:num>
  <w:num w:numId="28" w16cid:durableId="893929168">
    <w:abstractNumId w:val="32"/>
  </w:num>
  <w:num w:numId="29" w16cid:durableId="719281424">
    <w:abstractNumId w:val="21"/>
  </w:num>
  <w:num w:numId="30" w16cid:durableId="1152523464">
    <w:abstractNumId w:val="3"/>
  </w:num>
  <w:num w:numId="31" w16cid:durableId="355232545">
    <w:abstractNumId w:val="31"/>
  </w:num>
  <w:num w:numId="32" w16cid:durableId="563487175">
    <w:abstractNumId w:val="23"/>
  </w:num>
  <w:num w:numId="33" w16cid:durableId="1909345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FE"/>
    <w:rsid w:val="004736E9"/>
    <w:rsid w:val="004F6CF4"/>
    <w:rsid w:val="00595D72"/>
    <w:rsid w:val="00A56AFE"/>
    <w:rsid w:val="00C666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A777"/>
  <w15:chartTrackingRefBased/>
  <w15:docId w15:val="{A7C4A0BB-C18E-427A-B029-7FDC693F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56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nhideWhenUsed/>
    <w:qFormat/>
    <w:rsid w:val="00A56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56AF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56AF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56AF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56AF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56AF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56AF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56AF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6AF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rsid w:val="00A56AF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56AF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56AF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56AF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56AF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56AF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56AF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56AFE"/>
    <w:rPr>
      <w:rFonts w:eastAsiaTheme="majorEastAsia" w:cstheme="majorBidi"/>
      <w:color w:val="272727" w:themeColor="text1" w:themeTint="D8"/>
    </w:rPr>
  </w:style>
  <w:style w:type="paragraph" w:styleId="Otsikko">
    <w:name w:val="Title"/>
    <w:basedOn w:val="Normaali"/>
    <w:next w:val="Normaali"/>
    <w:link w:val="OtsikkoChar"/>
    <w:uiPriority w:val="10"/>
    <w:qFormat/>
    <w:rsid w:val="00A56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56AF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56AF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56AF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56AF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56AFE"/>
    <w:rPr>
      <w:i/>
      <w:iCs/>
      <w:color w:val="404040" w:themeColor="text1" w:themeTint="BF"/>
    </w:rPr>
  </w:style>
  <w:style w:type="paragraph" w:styleId="Luettelokappale">
    <w:name w:val="List Paragraph"/>
    <w:basedOn w:val="Normaali"/>
    <w:uiPriority w:val="34"/>
    <w:qFormat/>
    <w:rsid w:val="00A56AFE"/>
    <w:pPr>
      <w:ind w:left="720"/>
      <w:contextualSpacing/>
    </w:pPr>
  </w:style>
  <w:style w:type="character" w:styleId="Voimakaskorostus">
    <w:name w:val="Intense Emphasis"/>
    <w:basedOn w:val="Kappaleenoletusfontti"/>
    <w:uiPriority w:val="21"/>
    <w:qFormat/>
    <w:rsid w:val="00A56AFE"/>
    <w:rPr>
      <w:i/>
      <w:iCs/>
      <w:color w:val="0F4761" w:themeColor="accent1" w:themeShade="BF"/>
    </w:rPr>
  </w:style>
  <w:style w:type="paragraph" w:styleId="Erottuvalainaus">
    <w:name w:val="Intense Quote"/>
    <w:basedOn w:val="Normaali"/>
    <w:next w:val="Normaali"/>
    <w:link w:val="ErottuvalainausChar"/>
    <w:uiPriority w:val="30"/>
    <w:qFormat/>
    <w:rsid w:val="00A56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56AFE"/>
    <w:rPr>
      <w:i/>
      <w:iCs/>
      <w:color w:val="0F4761" w:themeColor="accent1" w:themeShade="BF"/>
    </w:rPr>
  </w:style>
  <w:style w:type="character" w:styleId="Erottuvaviittaus">
    <w:name w:val="Intense Reference"/>
    <w:basedOn w:val="Kappaleenoletusfontti"/>
    <w:uiPriority w:val="32"/>
    <w:qFormat/>
    <w:rsid w:val="00A56AFE"/>
    <w:rPr>
      <w:b/>
      <w:bCs/>
      <w:smallCaps/>
      <w:color w:val="0F4761" w:themeColor="accent1" w:themeShade="BF"/>
      <w:spacing w:val="5"/>
    </w:rPr>
  </w:style>
  <w:style w:type="paragraph" w:customStyle="1" w:styleId="paragraph">
    <w:name w:val="paragraph"/>
    <w:basedOn w:val="Normaali"/>
    <w:rsid w:val="00A56AF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A56AFE"/>
  </w:style>
  <w:style w:type="character" w:customStyle="1" w:styleId="eop">
    <w:name w:val="eop"/>
    <w:basedOn w:val="Kappaleenoletusfontti"/>
    <w:rsid w:val="00A56AFE"/>
  </w:style>
  <w:style w:type="character" w:customStyle="1" w:styleId="scxw117195580">
    <w:name w:val="scxw117195580"/>
    <w:basedOn w:val="Kappaleenoletusfontti"/>
    <w:rsid w:val="004736E9"/>
  </w:style>
  <w:style w:type="character" w:customStyle="1" w:styleId="scxw77565860">
    <w:name w:val="scxw77565860"/>
    <w:basedOn w:val="Kappaleenoletusfontti"/>
    <w:rsid w:val="004736E9"/>
  </w:style>
  <w:style w:type="table" w:styleId="TaulukkoRuudukko">
    <w:name w:val="Table Grid"/>
    <w:basedOn w:val="Normaalitaulukko"/>
    <w:uiPriority w:val="59"/>
    <w:rsid w:val="00473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48119464">
    <w:name w:val="scxw148119464"/>
    <w:basedOn w:val="Kappaleenoletusfontti"/>
    <w:rsid w:val="004F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26701">
      <w:bodyDiv w:val="1"/>
      <w:marLeft w:val="0"/>
      <w:marRight w:val="0"/>
      <w:marTop w:val="0"/>
      <w:marBottom w:val="0"/>
      <w:divBdr>
        <w:top w:val="none" w:sz="0" w:space="0" w:color="auto"/>
        <w:left w:val="none" w:sz="0" w:space="0" w:color="auto"/>
        <w:bottom w:val="none" w:sz="0" w:space="0" w:color="auto"/>
        <w:right w:val="none" w:sz="0" w:space="0" w:color="auto"/>
      </w:divBdr>
      <w:divsChild>
        <w:div w:id="537085539">
          <w:marLeft w:val="0"/>
          <w:marRight w:val="0"/>
          <w:marTop w:val="0"/>
          <w:marBottom w:val="0"/>
          <w:divBdr>
            <w:top w:val="none" w:sz="0" w:space="0" w:color="auto"/>
            <w:left w:val="none" w:sz="0" w:space="0" w:color="auto"/>
            <w:bottom w:val="none" w:sz="0" w:space="0" w:color="auto"/>
            <w:right w:val="none" w:sz="0" w:space="0" w:color="auto"/>
          </w:divBdr>
        </w:div>
        <w:div w:id="1441141030">
          <w:marLeft w:val="0"/>
          <w:marRight w:val="0"/>
          <w:marTop w:val="0"/>
          <w:marBottom w:val="0"/>
          <w:divBdr>
            <w:top w:val="none" w:sz="0" w:space="0" w:color="auto"/>
            <w:left w:val="none" w:sz="0" w:space="0" w:color="auto"/>
            <w:bottom w:val="none" w:sz="0" w:space="0" w:color="auto"/>
            <w:right w:val="none" w:sz="0" w:space="0" w:color="auto"/>
          </w:divBdr>
        </w:div>
        <w:div w:id="1646474758">
          <w:marLeft w:val="0"/>
          <w:marRight w:val="0"/>
          <w:marTop w:val="0"/>
          <w:marBottom w:val="0"/>
          <w:divBdr>
            <w:top w:val="none" w:sz="0" w:space="0" w:color="auto"/>
            <w:left w:val="none" w:sz="0" w:space="0" w:color="auto"/>
            <w:bottom w:val="none" w:sz="0" w:space="0" w:color="auto"/>
            <w:right w:val="none" w:sz="0" w:space="0" w:color="auto"/>
          </w:divBdr>
        </w:div>
        <w:div w:id="685130278">
          <w:marLeft w:val="0"/>
          <w:marRight w:val="0"/>
          <w:marTop w:val="0"/>
          <w:marBottom w:val="0"/>
          <w:divBdr>
            <w:top w:val="none" w:sz="0" w:space="0" w:color="auto"/>
            <w:left w:val="none" w:sz="0" w:space="0" w:color="auto"/>
            <w:bottom w:val="none" w:sz="0" w:space="0" w:color="auto"/>
            <w:right w:val="none" w:sz="0" w:space="0" w:color="auto"/>
          </w:divBdr>
        </w:div>
        <w:div w:id="1133713763">
          <w:marLeft w:val="0"/>
          <w:marRight w:val="0"/>
          <w:marTop w:val="0"/>
          <w:marBottom w:val="0"/>
          <w:divBdr>
            <w:top w:val="none" w:sz="0" w:space="0" w:color="auto"/>
            <w:left w:val="none" w:sz="0" w:space="0" w:color="auto"/>
            <w:bottom w:val="none" w:sz="0" w:space="0" w:color="auto"/>
            <w:right w:val="none" w:sz="0" w:space="0" w:color="auto"/>
          </w:divBdr>
        </w:div>
        <w:div w:id="28341892">
          <w:marLeft w:val="0"/>
          <w:marRight w:val="0"/>
          <w:marTop w:val="0"/>
          <w:marBottom w:val="0"/>
          <w:divBdr>
            <w:top w:val="none" w:sz="0" w:space="0" w:color="auto"/>
            <w:left w:val="none" w:sz="0" w:space="0" w:color="auto"/>
            <w:bottom w:val="none" w:sz="0" w:space="0" w:color="auto"/>
            <w:right w:val="none" w:sz="0" w:space="0" w:color="auto"/>
          </w:divBdr>
        </w:div>
        <w:div w:id="1262494001">
          <w:marLeft w:val="0"/>
          <w:marRight w:val="0"/>
          <w:marTop w:val="0"/>
          <w:marBottom w:val="0"/>
          <w:divBdr>
            <w:top w:val="none" w:sz="0" w:space="0" w:color="auto"/>
            <w:left w:val="none" w:sz="0" w:space="0" w:color="auto"/>
            <w:bottom w:val="none" w:sz="0" w:space="0" w:color="auto"/>
            <w:right w:val="none" w:sz="0" w:space="0" w:color="auto"/>
          </w:divBdr>
        </w:div>
        <w:div w:id="1643347260">
          <w:marLeft w:val="0"/>
          <w:marRight w:val="0"/>
          <w:marTop w:val="0"/>
          <w:marBottom w:val="0"/>
          <w:divBdr>
            <w:top w:val="none" w:sz="0" w:space="0" w:color="auto"/>
            <w:left w:val="none" w:sz="0" w:space="0" w:color="auto"/>
            <w:bottom w:val="none" w:sz="0" w:space="0" w:color="auto"/>
            <w:right w:val="none" w:sz="0" w:space="0" w:color="auto"/>
          </w:divBdr>
        </w:div>
        <w:div w:id="291596903">
          <w:marLeft w:val="0"/>
          <w:marRight w:val="0"/>
          <w:marTop w:val="0"/>
          <w:marBottom w:val="0"/>
          <w:divBdr>
            <w:top w:val="none" w:sz="0" w:space="0" w:color="auto"/>
            <w:left w:val="none" w:sz="0" w:space="0" w:color="auto"/>
            <w:bottom w:val="none" w:sz="0" w:space="0" w:color="auto"/>
            <w:right w:val="none" w:sz="0" w:space="0" w:color="auto"/>
          </w:divBdr>
        </w:div>
        <w:div w:id="402610580">
          <w:marLeft w:val="0"/>
          <w:marRight w:val="0"/>
          <w:marTop w:val="0"/>
          <w:marBottom w:val="0"/>
          <w:divBdr>
            <w:top w:val="none" w:sz="0" w:space="0" w:color="auto"/>
            <w:left w:val="none" w:sz="0" w:space="0" w:color="auto"/>
            <w:bottom w:val="none" w:sz="0" w:space="0" w:color="auto"/>
            <w:right w:val="none" w:sz="0" w:space="0" w:color="auto"/>
          </w:divBdr>
        </w:div>
      </w:divsChild>
    </w:div>
    <w:div w:id="701588862">
      <w:bodyDiv w:val="1"/>
      <w:marLeft w:val="0"/>
      <w:marRight w:val="0"/>
      <w:marTop w:val="0"/>
      <w:marBottom w:val="0"/>
      <w:divBdr>
        <w:top w:val="none" w:sz="0" w:space="0" w:color="auto"/>
        <w:left w:val="none" w:sz="0" w:space="0" w:color="auto"/>
        <w:bottom w:val="none" w:sz="0" w:space="0" w:color="auto"/>
        <w:right w:val="none" w:sz="0" w:space="0" w:color="auto"/>
      </w:divBdr>
      <w:divsChild>
        <w:div w:id="202837568">
          <w:marLeft w:val="0"/>
          <w:marRight w:val="0"/>
          <w:marTop w:val="0"/>
          <w:marBottom w:val="0"/>
          <w:divBdr>
            <w:top w:val="none" w:sz="0" w:space="0" w:color="auto"/>
            <w:left w:val="none" w:sz="0" w:space="0" w:color="auto"/>
            <w:bottom w:val="none" w:sz="0" w:space="0" w:color="auto"/>
            <w:right w:val="none" w:sz="0" w:space="0" w:color="auto"/>
          </w:divBdr>
        </w:div>
        <w:div w:id="1240675225">
          <w:marLeft w:val="0"/>
          <w:marRight w:val="0"/>
          <w:marTop w:val="0"/>
          <w:marBottom w:val="0"/>
          <w:divBdr>
            <w:top w:val="none" w:sz="0" w:space="0" w:color="auto"/>
            <w:left w:val="none" w:sz="0" w:space="0" w:color="auto"/>
            <w:bottom w:val="none" w:sz="0" w:space="0" w:color="auto"/>
            <w:right w:val="none" w:sz="0" w:space="0" w:color="auto"/>
          </w:divBdr>
        </w:div>
        <w:div w:id="28074995">
          <w:marLeft w:val="0"/>
          <w:marRight w:val="0"/>
          <w:marTop w:val="0"/>
          <w:marBottom w:val="0"/>
          <w:divBdr>
            <w:top w:val="none" w:sz="0" w:space="0" w:color="auto"/>
            <w:left w:val="none" w:sz="0" w:space="0" w:color="auto"/>
            <w:bottom w:val="none" w:sz="0" w:space="0" w:color="auto"/>
            <w:right w:val="none" w:sz="0" w:space="0" w:color="auto"/>
          </w:divBdr>
        </w:div>
        <w:div w:id="348217468">
          <w:marLeft w:val="0"/>
          <w:marRight w:val="0"/>
          <w:marTop w:val="0"/>
          <w:marBottom w:val="0"/>
          <w:divBdr>
            <w:top w:val="none" w:sz="0" w:space="0" w:color="auto"/>
            <w:left w:val="none" w:sz="0" w:space="0" w:color="auto"/>
            <w:bottom w:val="none" w:sz="0" w:space="0" w:color="auto"/>
            <w:right w:val="none" w:sz="0" w:space="0" w:color="auto"/>
          </w:divBdr>
        </w:div>
        <w:div w:id="170219461">
          <w:marLeft w:val="0"/>
          <w:marRight w:val="0"/>
          <w:marTop w:val="0"/>
          <w:marBottom w:val="0"/>
          <w:divBdr>
            <w:top w:val="none" w:sz="0" w:space="0" w:color="auto"/>
            <w:left w:val="none" w:sz="0" w:space="0" w:color="auto"/>
            <w:bottom w:val="none" w:sz="0" w:space="0" w:color="auto"/>
            <w:right w:val="none" w:sz="0" w:space="0" w:color="auto"/>
          </w:divBdr>
        </w:div>
        <w:div w:id="979191084">
          <w:marLeft w:val="0"/>
          <w:marRight w:val="0"/>
          <w:marTop w:val="0"/>
          <w:marBottom w:val="0"/>
          <w:divBdr>
            <w:top w:val="none" w:sz="0" w:space="0" w:color="auto"/>
            <w:left w:val="none" w:sz="0" w:space="0" w:color="auto"/>
            <w:bottom w:val="none" w:sz="0" w:space="0" w:color="auto"/>
            <w:right w:val="none" w:sz="0" w:space="0" w:color="auto"/>
          </w:divBdr>
        </w:div>
        <w:div w:id="1281452764">
          <w:marLeft w:val="0"/>
          <w:marRight w:val="0"/>
          <w:marTop w:val="0"/>
          <w:marBottom w:val="0"/>
          <w:divBdr>
            <w:top w:val="none" w:sz="0" w:space="0" w:color="auto"/>
            <w:left w:val="none" w:sz="0" w:space="0" w:color="auto"/>
            <w:bottom w:val="none" w:sz="0" w:space="0" w:color="auto"/>
            <w:right w:val="none" w:sz="0" w:space="0" w:color="auto"/>
          </w:divBdr>
        </w:div>
        <w:div w:id="414015119">
          <w:marLeft w:val="0"/>
          <w:marRight w:val="0"/>
          <w:marTop w:val="0"/>
          <w:marBottom w:val="0"/>
          <w:divBdr>
            <w:top w:val="none" w:sz="0" w:space="0" w:color="auto"/>
            <w:left w:val="none" w:sz="0" w:space="0" w:color="auto"/>
            <w:bottom w:val="none" w:sz="0" w:space="0" w:color="auto"/>
            <w:right w:val="none" w:sz="0" w:space="0" w:color="auto"/>
          </w:divBdr>
        </w:div>
      </w:divsChild>
    </w:div>
    <w:div w:id="877425880">
      <w:bodyDiv w:val="1"/>
      <w:marLeft w:val="0"/>
      <w:marRight w:val="0"/>
      <w:marTop w:val="0"/>
      <w:marBottom w:val="0"/>
      <w:divBdr>
        <w:top w:val="none" w:sz="0" w:space="0" w:color="auto"/>
        <w:left w:val="none" w:sz="0" w:space="0" w:color="auto"/>
        <w:bottom w:val="none" w:sz="0" w:space="0" w:color="auto"/>
        <w:right w:val="none" w:sz="0" w:space="0" w:color="auto"/>
      </w:divBdr>
      <w:divsChild>
        <w:div w:id="1059091064">
          <w:marLeft w:val="0"/>
          <w:marRight w:val="0"/>
          <w:marTop w:val="0"/>
          <w:marBottom w:val="0"/>
          <w:divBdr>
            <w:top w:val="none" w:sz="0" w:space="0" w:color="auto"/>
            <w:left w:val="none" w:sz="0" w:space="0" w:color="auto"/>
            <w:bottom w:val="none" w:sz="0" w:space="0" w:color="auto"/>
            <w:right w:val="none" w:sz="0" w:space="0" w:color="auto"/>
          </w:divBdr>
        </w:div>
        <w:div w:id="317854460">
          <w:marLeft w:val="0"/>
          <w:marRight w:val="0"/>
          <w:marTop w:val="0"/>
          <w:marBottom w:val="0"/>
          <w:divBdr>
            <w:top w:val="none" w:sz="0" w:space="0" w:color="auto"/>
            <w:left w:val="none" w:sz="0" w:space="0" w:color="auto"/>
            <w:bottom w:val="none" w:sz="0" w:space="0" w:color="auto"/>
            <w:right w:val="none" w:sz="0" w:space="0" w:color="auto"/>
          </w:divBdr>
        </w:div>
        <w:div w:id="1390961935">
          <w:marLeft w:val="0"/>
          <w:marRight w:val="0"/>
          <w:marTop w:val="0"/>
          <w:marBottom w:val="0"/>
          <w:divBdr>
            <w:top w:val="none" w:sz="0" w:space="0" w:color="auto"/>
            <w:left w:val="none" w:sz="0" w:space="0" w:color="auto"/>
            <w:bottom w:val="none" w:sz="0" w:space="0" w:color="auto"/>
            <w:right w:val="none" w:sz="0" w:space="0" w:color="auto"/>
          </w:divBdr>
        </w:div>
        <w:div w:id="516427244">
          <w:marLeft w:val="0"/>
          <w:marRight w:val="0"/>
          <w:marTop w:val="0"/>
          <w:marBottom w:val="0"/>
          <w:divBdr>
            <w:top w:val="none" w:sz="0" w:space="0" w:color="auto"/>
            <w:left w:val="none" w:sz="0" w:space="0" w:color="auto"/>
            <w:bottom w:val="none" w:sz="0" w:space="0" w:color="auto"/>
            <w:right w:val="none" w:sz="0" w:space="0" w:color="auto"/>
          </w:divBdr>
        </w:div>
      </w:divsChild>
    </w:div>
    <w:div w:id="1412895312">
      <w:bodyDiv w:val="1"/>
      <w:marLeft w:val="0"/>
      <w:marRight w:val="0"/>
      <w:marTop w:val="0"/>
      <w:marBottom w:val="0"/>
      <w:divBdr>
        <w:top w:val="none" w:sz="0" w:space="0" w:color="auto"/>
        <w:left w:val="none" w:sz="0" w:space="0" w:color="auto"/>
        <w:bottom w:val="none" w:sz="0" w:space="0" w:color="auto"/>
        <w:right w:val="none" w:sz="0" w:space="0" w:color="auto"/>
      </w:divBdr>
      <w:divsChild>
        <w:div w:id="1520855250">
          <w:marLeft w:val="0"/>
          <w:marRight w:val="0"/>
          <w:marTop w:val="0"/>
          <w:marBottom w:val="0"/>
          <w:divBdr>
            <w:top w:val="none" w:sz="0" w:space="0" w:color="auto"/>
            <w:left w:val="none" w:sz="0" w:space="0" w:color="auto"/>
            <w:bottom w:val="none" w:sz="0" w:space="0" w:color="auto"/>
            <w:right w:val="none" w:sz="0" w:space="0" w:color="auto"/>
          </w:divBdr>
          <w:divsChild>
            <w:div w:id="1317537273">
              <w:marLeft w:val="0"/>
              <w:marRight w:val="0"/>
              <w:marTop w:val="0"/>
              <w:marBottom w:val="0"/>
              <w:divBdr>
                <w:top w:val="none" w:sz="0" w:space="0" w:color="auto"/>
                <w:left w:val="none" w:sz="0" w:space="0" w:color="auto"/>
                <w:bottom w:val="none" w:sz="0" w:space="0" w:color="auto"/>
                <w:right w:val="none" w:sz="0" w:space="0" w:color="auto"/>
              </w:divBdr>
            </w:div>
            <w:div w:id="629170131">
              <w:marLeft w:val="0"/>
              <w:marRight w:val="0"/>
              <w:marTop w:val="0"/>
              <w:marBottom w:val="0"/>
              <w:divBdr>
                <w:top w:val="none" w:sz="0" w:space="0" w:color="auto"/>
                <w:left w:val="none" w:sz="0" w:space="0" w:color="auto"/>
                <w:bottom w:val="none" w:sz="0" w:space="0" w:color="auto"/>
                <w:right w:val="none" w:sz="0" w:space="0" w:color="auto"/>
              </w:divBdr>
            </w:div>
            <w:div w:id="620839375">
              <w:marLeft w:val="0"/>
              <w:marRight w:val="0"/>
              <w:marTop w:val="0"/>
              <w:marBottom w:val="0"/>
              <w:divBdr>
                <w:top w:val="none" w:sz="0" w:space="0" w:color="auto"/>
                <w:left w:val="none" w:sz="0" w:space="0" w:color="auto"/>
                <w:bottom w:val="none" w:sz="0" w:space="0" w:color="auto"/>
                <w:right w:val="none" w:sz="0" w:space="0" w:color="auto"/>
              </w:divBdr>
            </w:div>
            <w:div w:id="765080264">
              <w:marLeft w:val="0"/>
              <w:marRight w:val="0"/>
              <w:marTop w:val="0"/>
              <w:marBottom w:val="0"/>
              <w:divBdr>
                <w:top w:val="none" w:sz="0" w:space="0" w:color="auto"/>
                <w:left w:val="none" w:sz="0" w:space="0" w:color="auto"/>
                <w:bottom w:val="none" w:sz="0" w:space="0" w:color="auto"/>
                <w:right w:val="none" w:sz="0" w:space="0" w:color="auto"/>
              </w:divBdr>
            </w:div>
            <w:div w:id="833716142">
              <w:marLeft w:val="0"/>
              <w:marRight w:val="0"/>
              <w:marTop w:val="0"/>
              <w:marBottom w:val="0"/>
              <w:divBdr>
                <w:top w:val="none" w:sz="0" w:space="0" w:color="auto"/>
                <w:left w:val="none" w:sz="0" w:space="0" w:color="auto"/>
                <w:bottom w:val="none" w:sz="0" w:space="0" w:color="auto"/>
                <w:right w:val="none" w:sz="0" w:space="0" w:color="auto"/>
              </w:divBdr>
            </w:div>
          </w:divsChild>
        </w:div>
        <w:div w:id="956133446">
          <w:marLeft w:val="0"/>
          <w:marRight w:val="0"/>
          <w:marTop w:val="0"/>
          <w:marBottom w:val="0"/>
          <w:divBdr>
            <w:top w:val="none" w:sz="0" w:space="0" w:color="auto"/>
            <w:left w:val="none" w:sz="0" w:space="0" w:color="auto"/>
            <w:bottom w:val="none" w:sz="0" w:space="0" w:color="auto"/>
            <w:right w:val="none" w:sz="0" w:space="0" w:color="auto"/>
          </w:divBdr>
          <w:divsChild>
            <w:div w:id="1771125214">
              <w:marLeft w:val="0"/>
              <w:marRight w:val="0"/>
              <w:marTop w:val="0"/>
              <w:marBottom w:val="0"/>
              <w:divBdr>
                <w:top w:val="none" w:sz="0" w:space="0" w:color="auto"/>
                <w:left w:val="none" w:sz="0" w:space="0" w:color="auto"/>
                <w:bottom w:val="none" w:sz="0" w:space="0" w:color="auto"/>
                <w:right w:val="none" w:sz="0" w:space="0" w:color="auto"/>
              </w:divBdr>
            </w:div>
            <w:div w:id="1763257856">
              <w:marLeft w:val="0"/>
              <w:marRight w:val="0"/>
              <w:marTop w:val="0"/>
              <w:marBottom w:val="0"/>
              <w:divBdr>
                <w:top w:val="none" w:sz="0" w:space="0" w:color="auto"/>
                <w:left w:val="none" w:sz="0" w:space="0" w:color="auto"/>
                <w:bottom w:val="none" w:sz="0" w:space="0" w:color="auto"/>
                <w:right w:val="none" w:sz="0" w:space="0" w:color="auto"/>
              </w:divBdr>
            </w:div>
            <w:div w:id="127549448">
              <w:marLeft w:val="0"/>
              <w:marRight w:val="0"/>
              <w:marTop w:val="0"/>
              <w:marBottom w:val="0"/>
              <w:divBdr>
                <w:top w:val="none" w:sz="0" w:space="0" w:color="auto"/>
                <w:left w:val="none" w:sz="0" w:space="0" w:color="auto"/>
                <w:bottom w:val="none" w:sz="0" w:space="0" w:color="auto"/>
                <w:right w:val="none" w:sz="0" w:space="0" w:color="auto"/>
              </w:divBdr>
            </w:div>
            <w:div w:id="246421352">
              <w:marLeft w:val="0"/>
              <w:marRight w:val="0"/>
              <w:marTop w:val="0"/>
              <w:marBottom w:val="0"/>
              <w:divBdr>
                <w:top w:val="none" w:sz="0" w:space="0" w:color="auto"/>
                <w:left w:val="none" w:sz="0" w:space="0" w:color="auto"/>
                <w:bottom w:val="none" w:sz="0" w:space="0" w:color="auto"/>
                <w:right w:val="none" w:sz="0" w:space="0" w:color="auto"/>
              </w:divBdr>
            </w:div>
            <w:div w:id="1984238621">
              <w:marLeft w:val="0"/>
              <w:marRight w:val="0"/>
              <w:marTop w:val="0"/>
              <w:marBottom w:val="0"/>
              <w:divBdr>
                <w:top w:val="none" w:sz="0" w:space="0" w:color="auto"/>
                <w:left w:val="none" w:sz="0" w:space="0" w:color="auto"/>
                <w:bottom w:val="none" w:sz="0" w:space="0" w:color="auto"/>
                <w:right w:val="none" w:sz="0" w:space="0" w:color="auto"/>
              </w:divBdr>
            </w:div>
            <w:div w:id="722020237">
              <w:marLeft w:val="0"/>
              <w:marRight w:val="0"/>
              <w:marTop w:val="0"/>
              <w:marBottom w:val="0"/>
              <w:divBdr>
                <w:top w:val="none" w:sz="0" w:space="0" w:color="auto"/>
                <w:left w:val="none" w:sz="0" w:space="0" w:color="auto"/>
                <w:bottom w:val="none" w:sz="0" w:space="0" w:color="auto"/>
                <w:right w:val="none" w:sz="0" w:space="0" w:color="auto"/>
              </w:divBdr>
            </w:div>
            <w:div w:id="1459493589">
              <w:marLeft w:val="0"/>
              <w:marRight w:val="0"/>
              <w:marTop w:val="0"/>
              <w:marBottom w:val="0"/>
              <w:divBdr>
                <w:top w:val="none" w:sz="0" w:space="0" w:color="auto"/>
                <w:left w:val="none" w:sz="0" w:space="0" w:color="auto"/>
                <w:bottom w:val="none" w:sz="0" w:space="0" w:color="auto"/>
                <w:right w:val="none" w:sz="0" w:space="0" w:color="auto"/>
              </w:divBdr>
            </w:div>
            <w:div w:id="1591813083">
              <w:marLeft w:val="0"/>
              <w:marRight w:val="0"/>
              <w:marTop w:val="0"/>
              <w:marBottom w:val="0"/>
              <w:divBdr>
                <w:top w:val="none" w:sz="0" w:space="0" w:color="auto"/>
                <w:left w:val="none" w:sz="0" w:space="0" w:color="auto"/>
                <w:bottom w:val="none" w:sz="0" w:space="0" w:color="auto"/>
                <w:right w:val="none" w:sz="0" w:space="0" w:color="auto"/>
              </w:divBdr>
            </w:div>
            <w:div w:id="700783899">
              <w:marLeft w:val="0"/>
              <w:marRight w:val="0"/>
              <w:marTop w:val="0"/>
              <w:marBottom w:val="0"/>
              <w:divBdr>
                <w:top w:val="none" w:sz="0" w:space="0" w:color="auto"/>
                <w:left w:val="none" w:sz="0" w:space="0" w:color="auto"/>
                <w:bottom w:val="none" w:sz="0" w:space="0" w:color="auto"/>
                <w:right w:val="none" w:sz="0" w:space="0" w:color="auto"/>
              </w:divBdr>
            </w:div>
            <w:div w:id="9068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06630">
      <w:bodyDiv w:val="1"/>
      <w:marLeft w:val="0"/>
      <w:marRight w:val="0"/>
      <w:marTop w:val="0"/>
      <w:marBottom w:val="0"/>
      <w:divBdr>
        <w:top w:val="none" w:sz="0" w:space="0" w:color="auto"/>
        <w:left w:val="none" w:sz="0" w:space="0" w:color="auto"/>
        <w:bottom w:val="none" w:sz="0" w:space="0" w:color="auto"/>
        <w:right w:val="none" w:sz="0" w:space="0" w:color="auto"/>
      </w:divBdr>
      <w:divsChild>
        <w:div w:id="1651784572">
          <w:marLeft w:val="0"/>
          <w:marRight w:val="0"/>
          <w:marTop w:val="0"/>
          <w:marBottom w:val="0"/>
          <w:divBdr>
            <w:top w:val="none" w:sz="0" w:space="0" w:color="auto"/>
            <w:left w:val="none" w:sz="0" w:space="0" w:color="auto"/>
            <w:bottom w:val="none" w:sz="0" w:space="0" w:color="auto"/>
            <w:right w:val="none" w:sz="0" w:space="0" w:color="auto"/>
          </w:divBdr>
        </w:div>
        <w:div w:id="268858732">
          <w:marLeft w:val="0"/>
          <w:marRight w:val="0"/>
          <w:marTop w:val="0"/>
          <w:marBottom w:val="0"/>
          <w:divBdr>
            <w:top w:val="none" w:sz="0" w:space="0" w:color="auto"/>
            <w:left w:val="none" w:sz="0" w:space="0" w:color="auto"/>
            <w:bottom w:val="none" w:sz="0" w:space="0" w:color="auto"/>
            <w:right w:val="none" w:sz="0" w:space="0" w:color="auto"/>
          </w:divBdr>
        </w:div>
      </w:divsChild>
    </w:div>
    <w:div w:id="1870411896">
      <w:bodyDiv w:val="1"/>
      <w:marLeft w:val="0"/>
      <w:marRight w:val="0"/>
      <w:marTop w:val="0"/>
      <w:marBottom w:val="0"/>
      <w:divBdr>
        <w:top w:val="none" w:sz="0" w:space="0" w:color="auto"/>
        <w:left w:val="none" w:sz="0" w:space="0" w:color="auto"/>
        <w:bottom w:val="none" w:sz="0" w:space="0" w:color="auto"/>
        <w:right w:val="none" w:sz="0" w:space="0" w:color="auto"/>
      </w:divBdr>
      <w:divsChild>
        <w:div w:id="471287197">
          <w:marLeft w:val="0"/>
          <w:marRight w:val="0"/>
          <w:marTop w:val="0"/>
          <w:marBottom w:val="0"/>
          <w:divBdr>
            <w:top w:val="none" w:sz="0" w:space="0" w:color="auto"/>
            <w:left w:val="none" w:sz="0" w:space="0" w:color="auto"/>
            <w:bottom w:val="none" w:sz="0" w:space="0" w:color="auto"/>
            <w:right w:val="none" w:sz="0" w:space="0" w:color="auto"/>
          </w:divBdr>
          <w:divsChild>
            <w:div w:id="2015956637">
              <w:marLeft w:val="0"/>
              <w:marRight w:val="0"/>
              <w:marTop w:val="0"/>
              <w:marBottom w:val="0"/>
              <w:divBdr>
                <w:top w:val="none" w:sz="0" w:space="0" w:color="auto"/>
                <w:left w:val="none" w:sz="0" w:space="0" w:color="auto"/>
                <w:bottom w:val="none" w:sz="0" w:space="0" w:color="auto"/>
                <w:right w:val="none" w:sz="0" w:space="0" w:color="auto"/>
              </w:divBdr>
            </w:div>
          </w:divsChild>
        </w:div>
        <w:div w:id="302539365">
          <w:marLeft w:val="0"/>
          <w:marRight w:val="0"/>
          <w:marTop w:val="0"/>
          <w:marBottom w:val="0"/>
          <w:divBdr>
            <w:top w:val="none" w:sz="0" w:space="0" w:color="auto"/>
            <w:left w:val="none" w:sz="0" w:space="0" w:color="auto"/>
            <w:bottom w:val="none" w:sz="0" w:space="0" w:color="auto"/>
            <w:right w:val="none" w:sz="0" w:space="0" w:color="auto"/>
          </w:divBdr>
          <w:divsChild>
            <w:div w:id="1193031908">
              <w:marLeft w:val="0"/>
              <w:marRight w:val="0"/>
              <w:marTop w:val="0"/>
              <w:marBottom w:val="0"/>
              <w:divBdr>
                <w:top w:val="none" w:sz="0" w:space="0" w:color="auto"/>
                <w:left w:val="none" w:sz="0" w:space="0" w:color="auto"/>
                <w:bottom w:val="none" w:sz="0" w:space="0" w:color="auto"/>
                <w:right w:val="none" w:sz="0" w:space="0" w:color="auto"/>
              </w:divBdr>
            </w:div>
          </w:divsChild>
        </w:div>
        <w:div w:id="398675223">
          <w:marLeft w:val="0"/>
          <w:marRight w:val="0"/>
          <w:marTop w:val="0"/>
          <w:marBottom w:val="0"/>
          <w:divBdr>
            <w:top w:val="none" w:sz="0" w:space="0" w:color="auto"/>
            <w:left w:val="none" w:sz="0" w:space="0" w:color="auto"/>
            <w:bottom w:val="none" w:sz="0" w:space="0" w:color="auto"/>
            <w:right w:val="none" w:sz="0" w:space="0" w:color="auto"/>
          </w:divBdr>
          <w:divsChild>
            <w:div w:id="1367177609">
              <w:marLeft w:val="0"/>
              <w:marRight w:val="0"/>
              <w:marTop w:val="0"/>
              <w:marBottom w:val="0"/>
              <w:divBdr>
                <w:top w:val="none" w:sz="0" w:space="0" w:color="auto"/>
                <w:left w:val="none" w:sz="0" w:space="0" w:color="auto"/>
                <w:bottom w:val="none" w:sz="0" w:space="0" w:color="auto"/>
                <w:right w:val="none" w:sz="0" w:space="0" w:color="auto"/>
              </w:divBdr>
            </w:div>
          </w:divsChild>
        </w:div>
        <w:div w:id="969943654">
          <w:marLeft w:val="0"/>
          <w:marRight w:val="0"/>
          <w:marTop w:val="0"/>
          <w:marBottom w:val="0"/>
          <w:divBdr>
            <w:top w:val="none" w:sz="0" w:space="0" w:color="auto"/>
            <w:left w:val="none" w:sz="0" w:space="0" w:color="auto"/>
            <w:bottom w:val="none" w:sz="0" w:space="0" w:color="auto"/>
            <w:right w:val="none" w:sz="0" w:space="0" w:color="auto"/>
          </w:divBdr>
          <w:divsChild>
            <w:div w:id="361251916">
              <w:marLeft w:val="0"/>
              <w:marRight w:val="0"/>
              <w:marTop w:val="0"/>
              <w:marBottom w:val="0"/>
              <w:divBdr>
                <w:top w:val="none" w:sz="0" w:space="0" w:color="auto"/>
                <w:left w:val="none" w:sz="0" w:space="0" w:color="auto"/>
                <w:bottom w:val="none" w:sz="0" w:space="0" w:color="auto"/>
                <w:right w:val="none" w:sz="0" w:space="0" w:color="auto"/>
              </w:divBdr>
            </w:div>
          </w:divsChild>
        </w:div>
        <w:div w:id="1009524886">
          <w:marLeft w:val="0"/>
          <w:marRight w:val="0"/>
          <w:marTop w:val="0"/>
          <w:marBottom w:val="0"/>
          <w:divBdr>
            <w:top w:val="none" w:sz="0" w:space="0" w:color="auto"/>
            <w:left w:val="none" w:sz="0" w:space="0" w:color="auto"/>
            <w:bottom w:val="none" w:sz="0" w:space="0" w:color="auto"/>
            <w:right w:val="none" w:sz="0" w:space="0" w:color="auto"/>
          </w:divBdr>
          <w:divsChild>
            <w:div w:id="211698110">
              <w:marLeft w:val="0"/>
              <w:marRight w:val="0"/>
              <w:marTop w:val="0"/>
              <w:marBottom w:val="0"/>
              <w:divBdr>
                <w:top w:val="none" w:sz="0" w:space="0" w:color="auto"/>
                <w:left w:val="none" w:sz="0" w:space="0" w:color="auto"/>
                <w:bottom w:val="none" w:sz="0" w:space="0" w:color="auto"/>
                <w:right w:val="none" w:sz="0" w:space="0" w:color="auto"/>
              </w:divBdr>
            </w:div>
          </w:divsChild>
        </w:div>
        <w:div w:id="772435692">
          <w:marLeft w:val="0"/>
          <w:marRight w:val="0"/>
          <w:marTop w:val="0"/>
          <w:marBottom w:val="0"/>
          <w:divBdr>
            <w:top w:val="none" w:sz="0" w:space="0" w:color="auto"/>
            <w:left w:val="none" w:sz="0" w:space="0" w:color="auto"/>
            <w:bottom w:val="none" w:sz="0" w:space="0" w:color="auto"/>
            <w:right w:val="none" w:sz="0" w:space="0" w:color="auto"/>
          </w:divBdr>
          <w:divsChild>
            <w:div w:id="1011368921">
              <w:marLeft w:val="0"/>
              <w:marRight w:val="0"/>
              <w:marTop w:val="0"/>
              <w:marBottom w:val="0"/>
              <w:divBdr>
                <w:top w:val="none" w:sz="0" w:space="0" w:color="auto"/>
                <w:left w:val="none" w:sz="0" w:space="0" w:color="auto"/>
                <w:bottom w:val="none" w:sz="0" w:space="0" w:color="auto"/>
                <w:right w:val="none" w:sz="0" w:space="0" w:color="auto"/>
              </w:divBdr>
            </w:div>
            <w:div w:id="1870483369">
              <w:marLeft w:val="0"/>
              <w:marRight w:val="0"/>
              <w:marTop w:val="0"/>
              <w:marBottom w:val="0"/>
              <w:divBdr>
                <w:top w:val="none" w:sz="0" w:space="0" w:color="auto"/>
                <w:left w:val="none" w:sz="0" w:space="0" w:color="auto"/>
                <w:bottom w:val="none" w:sz="0" w:space="0" w:color="auto"/>
                <w:right w:val="none" w:sz="0" w:space="0" w:color="auto"/>
              </w:divBdr>
            </w:div>
          </w:divsChild>
        </w:div>
        <w:div w:id="465397390">
          <w:marLeft w:val="0"/>
          <w:marRight w:val="0"/>
          <w:marTop w:val="0"/>
          <w:marBottom w:val="0"/>
          <w:divBdr>
            <w:top w:val="none" w:sz="0" w:space="0" w:color="auto"/>
            <w:left w:val="none" w:sz="0" w:space="0" w:color="auto"/>
            <w:bottom w:val="none" w:sz="0" w:space="0" w:color="auto"/>
            <w:right w:val="none" w:sz="0" w:space="0" w:color="auto"/>
          </w:divBdr>
          <w:divsChild>
            <w:div w:id="2111851092">
              <w:marLeft w:val="0"/>
              <w:marRight w:val="0"/>
              <w:marTop w:val="0"/>
              <w:marBottom w:val="0"/>
              <w:divBdr>
                <w:top w:val="none" w:sz="0" w:space="0" w:color="auto"/>
                <w:left w:val="none" w:sz="0" w:space="0" w:color="auto"/>
                <w:bottom w:val="none" w:sz="0" w:space="0" w:color="auto"/>
                <w:right w:val="none" w:sz="0" w:space="0" w:color="auto"/>
              </w:divBdr>
            </w:div>
          </w:divsChild>
        </w:div>
        <w:div w:id="1387995611">
          <w:marLeft w:val="0"/>
          <w:marRight w:val="0"/>
          <w:marTop w:val="0"/>
          <w:marBottom w:val="0"/>
          <w:divBdr>
            <w:top w:val="none" w:sz="0" w:space="0" w:color="auto"/>
            <w:left w:val="none" w:sz="0" w:space="0" w:color="auto"/>
            <w:bottom w:val="none" w:sz="0" w:space="0" w:color="auto"/>
            <w:right w:val="none" w:sz="0" w:space="0" w:color="auto"/>
          </w:divBdr>
          <w:divsChild>
            <w:div w:id="30612134">
              <w:marLeft w:val="0"/>
              <w:marRight w:val="0"/>
              <w:marTop w:val="0"/>
              <w:marBottom w:val="0"/>
              <w:divBdr>
                <w:top w:val="none" w:sz="0" w:space="0" w:color="auto"/>
                <w:left w:val="none" w:sz="0" w:space="0" w:color="auto"/>
                <w:bottom w:val="none" w:sz="0" w:space="0" w:color="auto"/>
                <w:right w:val="none" w:sz="0" w:space="0" w:color="auto"/>
              </w:divBdr>
            </w:div>
          </w:divsChild>
        </w:div>
        <w:div w:id="1338146261">
          <w:marLeft w:val="0"/>
          <w:marRight w:val="0"/>
          <w:marTop w:val="0"/>
          <w:marBottom w:val="0"/>
          <w:divBdr>
            <w:top w:val="none" w:sz="0" w:space="0" w:color="auto"/>
            <w:left w:val="none" w:sz="0" w:space="0" w:color="auto"/>
            <w:bottom w:val="none" w:sz="0" w:space="0" w:color="auto"/>
            <w:right w:val="none" w:sz="0" w:space="0" w:color="auto"/>
          </w:divBdr>
          <w:divsChild>
            <w:div w:id="1526021192">
              <w:marLeft w:val="0"/>
              <w:marRight w:val="0"/>
              <w:marTop w:val="0"/>
              <w:marBottom w:val="0"/>
              <w:divBdr>
                <w:top w:val="none" w:sz="0" w:space="0" w:color="auto"/>
                <w:left w:val="none" w:sz="0" w:space="0" w:color="auto"/>
                <w:bottom w:val="none" w:sz="0" w:space="0" w:color="auto"/>
                <w:right w:val="none" w:sz="0" w:space="0" w:color="auto"/>
              </w:divBdr>
            </w:div>
            <w:div w:id="932712707">
              <w:marLeft w:val="0"/>
              <w:marRight w:val="0"/>
              <w:marTop w:val="0"/>
              <w:marBottom w:val="0"/>
              <w:divBdr>
                <w:top w:val="none" w:sz="0" w:space="0" w:color="auto"/>
                <w:left w:val="none" w:sz="0" w:space="0" w:color="auto"/>
                <w:bottom w:val="none" w:sz="0" w:space="0" w:color="auto"/>
                <w:right w:val="none" w:sz="0" w:space="0" w:color="auto"/>
              </w:divBdr>
            </w:div>
            <w:div w:id="932709168">
              <w:marLeft w:val="0"/>
              <w:marRight w:val="0"/>
              <w:marTop w:val="0"/>
              <w:marBottom w:val="0"/>
              <w:divBdr>
                <w:top w:val="none" w:sz="0" w:space="0" w:color="auto"/>
                <w:left w:val="none" w:sz="0" w:space="0" w:color="auto"/>
                <w:bottom w:val="none" w:sz="0" w:space="0" w:color="auto"/>
                <w:right w:val="none" w:sz="0" w:space="0" w:color="auto"/>
              </w:divBdr>
            </w:div>
          </w:divsChild>
        </w:div>
        <w:div w:id="660625126">
          <w:marLeft w:val="0"/>
          <w:marRight w:val="0"/>
          <w:marTop w:val="0"/>
          <w:marBottom w:val="0"/>
          <w:divBdr>
            <w:top w:val="none" w:sz="0" w:space="0" w:color="auto"/>
            <w:left w:val="none" w:sz="0" w:space="0" w:color="auto"/>
            <w:bottom w:val="none" w:sz="0" w:space="0" w:color="auto"/>
            <w:right w:val="none" w:sz="0" w:space="0" w:color="auto"/>
          </w:divBdr>
          <w:divsChild>
            <w:div w:id="2140804956">
              <w:marLeft w:val="0"/>
              <w:marRight w:val="0"/>
              <w:marTop w:val="0"/>
              <w:marBottom w:val="0"/>
              <w:divBdr>
                <w:top w:val="none" w:sz="0" w:space="0" w:color="auto"/>
                <w:left w:val="none" w:sz="0" w:space="0" w:color="auto"/>
                <w:bottom w:val="none" w:sz="0" w:space="0" w:color="auto"/>
                <w:right w:val="none" w:sz="0" w:space="0" w:color="auto"/>
              </w:divBdr>
            </w:div>
          </w:divsChild>
        </w:div>
        <w:div w:id="1367871442">
          <w:marLeft w:val="0"/>
          <w:marRight w:val="0"/>
          <w:marTop w:val="0"/>
          <w:marBottom w:val="0"/>
          <w:divBdr>
            <w:top w:val="none" w:sz="0" w:space="0" w:color="auto"/>
            <w:left w:val="none" w:sz="0" w:space="0" w:color="auto"/>
            <w:bottom w:val="none" w:sz="0" w:space="0" w:color="auto"/>
            <w:right w:val="none" w:sz="0" w:space="0" w:color="auto"/>
          </w:divBdr>
          <w:divsChild>
            <w:div w:id="1165436838">
              <w:marLeft w:val="0"/>
              <w:marRight w:val="0"/>
              <w:marTop w:val="0"/>
              <w:marBottom w:val="0"/>
              <w:divBdr>
                <w:top w:val="none" w:sz="0" w:space="0" w:color="auto"/>
                <w:left w:val="none" w:sz="0" w:space="0" w:color="auto"/>
                <w:bottom w:val="none" w:sz="0" w:space="0" w:color="auto"/>
                <w:right w:val="none" w:sz="0" w:space="0" w:color="auto"/>
              </w:divBdr>
            </w:div>
            <w:div w:id="434592339">
              <w:marLeft w:val="0"/>
              <w:marRight w:val="0"/>
              <w:marTop w:val="0"/>
              <w:marBottom w:val="0"/>
              <w:divBdr>
                <w:top w:val="none" w:sz="0" w:space="0" w:color="auto"/>
                <w:left w:val="none" w:sz="0" w:space="0" w:color="auto"/>
                <w:bottom w:val="none" w:sz="0" w:space="0" w:color="auto"/>
                <w:right w:val="none" w:sz="0" w:space="0" w:color="auto"/>
              </w:divBdr>
            </w:div>
          </w:divsChild>
        </w:div>
        <w:div w:id="1145052745">
          <w:marLeft w:val="0"/>
          <w:marRight w:val="0"/>
          <w:marTop w:val="0"/>
          <w:marBottom w:val="0"/>
          <w:divBdr>
            <w:top w:val="none" w:sz="0" w:space="0" w:color="auto"/>
            <w:left w:val="none" w:sz="0" w:space="0" w:color="auto"/>
            <w:bottom w:val="none" w:sz="0" w:space="0" w:color="auto"/>
            <w:right w:val="none" w:sz="0" w:space="0" w:color="auto"/>
          </w:divBdr>
          <w:divsChild>
            <w:div w:id="1968856052">
              <w:marLeft w:val="0"/>
              <w:marRight w:val="0"/>
              <w:marTop w:val="0"/>
              <w:marBottom w:val="0"/>
              <w:divBdr>
                <w:top w:val="none" w:sz="0" w:space="0" w:color="auto"/>
                <w:left w:val="none" w:sz="0" w:space="0" w:color="auto"/>
                <w:bottom w:val="none" w:sz="0" w:space="0" w:color="auto"/>
                <w:right w:val="none" w:sz="0" w:space="0" w:color="auto"/>
              </w:divBdr>
            </w:div>
            <w:div w:id="1269583750">
              <w:marLeft w:val="0"/>
              <w:marRight w:val="0"/>
              <w:marTop w:val="0"/>
              <w:marBottom w:val="0"/>
              <w:divBdr>
                <w:top w:val="none" w:sz="0" w:space="0" w:color="auto"/>
                <w:left w:val="none" w:sz="0" w:space="0" w:color="auto"/>
                <w:bottom w:val="none" w:sz="0" w:space="0" w:color="auto"/>
                <w:right w:val="none" w:sz="0" w:space="0" w:color="auto"/>
              </w:divBdr>
            </w:div>
            <w:div w:id="2040661327">
              <w:marLeft w:val="0"/>
              <w:marRight w:val="0"/>
              <w:marTop w:val="0"/>
              <w:marBottom w:val="0"/>
              <w:divBdr>
                <w:top w:val="none" w:sz="0" w:space="0" w:color="auto"/>
                <w:left w:val="none" w:sz="0" w:space="0" w:color="auto"/>
                <w:bottom w:val="none" w:sz="0" w:space="0" w:color="auto"/>
                <w:right w:val="none" w:sz="0" w:space="0" w:color="auto"/>
              </w:divBdr>
            </w:div>
            <w:div w:id="968315493">
              <w:marLeft w:val="0"/>
              <w:marRight w:val="0"/>
              <w:marTop w:val="0"/>
              <w:marBottom w:val="0"/>
              <w:divBdr>
                <w:top w:val="none" w:sz="0" w:space="0" w:color="auto"/>
                <w:left w:val="none" w:sz="0" w:space="0" w:color="auto"/>
                <w:bottom w:val="none" w:sz="0" w:space="0" w:color="auto"/>
                <w:right w:val="none" w:sz="0" w:space="0" w:color="auto"/>
              </w:divBdr>
            </w:div>
            <w:div w:id="359207959">
              <w:marLeft w:val="0"/>
              <w:marRight w:val="0"/>
              <w:marTop w:val="0"/>
              <w:marBottom w:val="0"/>
              <w:divBdr>
                <w:top w:val="none" w:sz="0" w:space="0" w:color="auto"/>
                <w:left w:val="none" w:sz="0" w:space="0" w:color="auto"/>
                <w:bottom w:val="none" w:sz="0" w:space="0" w:color="auto"/>
                <w:right w:val="none" w:sz="0" w:space="0" w:color="auto"/>
              </w:divBdr>
            </w:div>
            <w:div w:id="947589813">
              <w:marLeft w:val="0"/>
              <w:marRight w:val="0"/>
              <w:marTop w:val="0"/>
              <w:marBottom w:val="0"/>
              <w:divBdr>
                <w:top w:val="none" w:sz="0" w:space="0" w:color="auto"/>
                <w:left w:val="none" w:sz="0" w:space="0" w:color="auto"/>
                <w:bottom w:val="none" w:sz="0" w:space="0" w:color="auto"/>
                <w:right w:val="none" w:sz="0" w:space="0" w:color="auto"/>
              </w:divBdr>
            </w:div>
          </w:divsChild>
        </w:div>
        <w:div w:id="609975819">
          <w:marLeft w:val="0"/>
          <w:marRight w:val="0"/>
          <w:marTop w:val="0"/>
          <w:marBottom w:val="0"/>
          <w:divBdr>
            <w:top w:val="none" w:sz="0" w:space="0" w:color="auto"/>
            <w:left w:val="none" w:sz="0" w:space="0" w:color="auto"/>
            <w:bottom w:val="none" w:sz="0" w:space="0" w:color="auto"/>
            <w:right w:val="none" w:sz="0" w:space="0" w:color="auto"/>
          </w:divBdr>
          <w:divsChild>
            <w:div w:id="1863781358">
              <w:marLeft w:val="0"/>
              <w:marRight w:val="0"/>
              <w:marTop w:val="0"/>
              <w:marBottom w:val="0"/>
              <w:divBdr>
                <w:top w:val="none" w:sz="0" w:space="0" w:color="auto"/>
                <w:left w:val="none" w:sz="0" w:space="0" w:color="auto"/>
                <w:bottom w:val="none" w:sz="0" w:space="0" w:color="auto"/>
                <w:right w:val="none" w:sz="0" w:space="0" w:color="auto"/>
              </w:divBdr>
            </w:div>
          </w:divsChild>
        </w:div>
        <w:div w:id="2028017950">
          <w:marLeft w:val="0"/>
          <w:marRight w:val="0"/>
          <w:marTop w:val="0"/>
          <w:marBottom w:val="0"/>
          <w:divBdr>
            <w:top w:val="none" w:sz="0" w:space="0" w:color="auto"/>
            <w:left w:val="none" w:sz="0" w:space="0" w:color="auto"/>
            <w:bottom w:val="none" w:sz="0" w:space="0" w:color="auto"/>
            <w:right w:val="none" w:sz="0" w:space="0" w:color="auto"/>
          </w:divBdr>
          <w:divsChild>
            <w:div w:id="137310545">
              <w:marLeft w:val="0"/>
              <w:marRight w:val="0"/>
              <w:marTop w:val="0"/>
              <w:marBottom w:val="0"/>
              <w:divBdr>
                <w:top w:val="none" w:sz="0" w:space="0" w:color="auto"/>
                <w:left w:val="none" w:sz="0" w:space="0" w:color="auto"/>
                <w:bottom w:val="none" w:sz="0" w:space="0" w:color="auto"/>
                <w:right w:val="none" w:sz="0" w:space="0" w:color="auto"/>
              </w:divBdr>
            </w:div>
          </w:divsChild>
        </w:div>
        <w:div w:id="1863320367">
          <w:marLeft w:val="0"/>
          <w:marRight w:val="0"/>
          <w:marTop w:val="0"/>
          <w:marBottom w:val="0"/>
          <w:divBdr>
            <w:top w:val="none" w:sz="0" w:space="0" w:color="auto"/>
            <w:left w:val="none" w:sz="0" w:space="0" w:color="auto"/>
            <w:bottom w:val="none" w:sz="0" w:space="0" w:color="auto"/>
            <w:right w:val="none" w:sz="0" w:space="0" w:color="auto"/>
          </w:divBdr>
          <w:divsChild>
            <w:div w:id="702244414">
              <w:marLeft w:val="0"/>
              <w:marRight w:val="0"/>
              <w:marTop w:val="0"/>
              <w:marBottom w:val="0"/>
              <w:divBdr>
                <w:top w:val="none" w:sz="0" w:space="0" w:color="auto"/>
                <w:left w:val="none" w:sz="0" w:space="0" w:color="auto"/>
                <w:bottom w:val="none" w:sz="0" w:space="0" w:color="auto"/>
                <w:right w:val="none" w:sz="0" w:space="0" w:color="auto"/>
              </w:divBdr>
            </w:div>
          </w:divsChild>
        </w:div>
        <w:div w:id="2097284862">
          <w:marLeft w:val="0"/>
          <w:marRight w:val="0"/>
          <w:marTop w:val="0"/>
          <w:marBottom w:val="0"/>
          <w:divBdr>
            <w:top w:val="none" w:sz="0" w:space="0" w:color="auto"/>
            <w:left w:val="none" w:sz="0" w:space="0" w:color="auto"/>
            <w:bottom w:val="none" w:sz="0" w:space="0" w:color="auto"/>
            <w:right w:val="none" w:sz="0" w:space="0" w:color="auto"/>
          </w:divBdr>
          <w:divsChild>
            <w:div w:id="548304623">
              <w:marLeft w:val="0"/>
              <w:marRight w:val="0"/>
              <w:marTop w:val="0"/>
              <w:marBottom w:val="0"/>
              <w:divBdr>
                <w:top w:val="none" w:sz="0" w:space="0" w:color="auto"/>
                <w:left w:val="none" w:sz="0" w:space="0" w:color="auto"/>
                <w:bottom w:val="none" w:sz="0" w:space="0" w:color="auto"/>
                <w:right w:val="none" w:sz="0" w:space="0" w:color="auto"/>
              </w:divBdr>
            </w:div>
            <w:div w:id="1548837251">
              <w:marLeft w:val="0"/>
              <w:marRight w:val="0"/>
              <w:marTop w:val="0"/>
              <w:marBottom w:val="0"/>
              <w:divBdr>
                <w:top w:val="none" w:sz="0" w:space="0" w:color="auto"/>
                <w:left w:val="none" w:sz="0" w:space="0" w:color="auto"/>
                <w:bottom w:val="none" w:sz="0" w:space="0" w:color="auto"/>
                <w:right w:val="none" w:sz="0" w:space="0" w:color="auto"/>
              </w:divBdr>
            </w:div>
          </w:divsChild>
        </w:div>
        <w:div w:id="1337656660">
          <w:marLeft w:val="0"/>
          <w:marRight w:val="0"/>
          <w:marTop w:val="0"/>
          <w:marBottom w:val="0"/>
          <w:divBdr>
            <w:top w:val="none" w:sz="0" w:space="0" w:color="auto"/>
            <w:left w:val="none" w:sz="0" w:space="0" w:color="auto"/>
            <w:bottom w:val="none" w:sz="0" w:space="0" w:color="auto"/>
            <w:right w:val="none" w:sz="0" w:space="0" w:color="auto"/>
          </w:divBdr>
          <w:divsChild>
            <w:div w:id="1170868860">
              <w:marLeft w:val="0"/>
              <w:marRight w:val="0"/>
              <w:marTop w:val="0"/>
              <w:marBottom w:val="0"/>
              <w:divBdr>
                <w:top w:val="none" w:sz="0" w:space="0" w:color="auto"/>
                <w:left w:val="none" w:sz="0" w:space="0" w:color="auto"/>
                <w:bottom w:val="none" w:sz="0" w:space="0" w:color="auto"/>
                <w:right w:val="none" w:sz="0" w:space="0" w:color="auto"/>
              </w:divBdr>
            </w:div>
          </w:divsChild>
        </w:div>
        <w:div w:id="646982932">
          <w:marLeft w:val="0"/>
          <w:marRight w:val="0"/>
          <w:marTop w:val="0"/>
          <w:marBottom w:val="0"/>
          <w:divBdr>
            <w:top w:val="none" w:sz="0" w:space="0" w:color="auto"/>
            <w:left w:val="none" w:sz="0" w:space="0" w:color="auto"/>
            <w:bottom w:val="none" w:sz="0" w:space="0" w:color="auto"/>
            <w:right w:val="none" w:sz="0" w:space="0" w:color="auto"/>
          </w:divBdr>
          <w:divsChild>
            <w:div w:id="2091385677">
              <w:marLeft w:val="0"/>
              <w:marRight w:val="0"/>
              <w:marTop w:val="0"/>
              <w:marBottom w:val="0"/>
              <w:divBdr>
                <w:top w:val="none" w:sz="0" w:space="0" w:color="auto"/>
                <w:left w:val="none" w:sz="0" w:space="0" w:color="auto"/>
                <w:bottom w:val="none" w:sz="0" w:space="0" w:color="auto"/>
                <w:right w:val="none" w:sz="0" w:space="0" w:color="auto"/>
              </w:divBdr>
            </w:div>
            <w:div w:id="811602917">
              <w:marLeft w:val="0"/>
              <w:marRight w:val="0"/>
              <w:marTop w:val="0"/>
              <w:marBottom w:val="0"/>
              <w:divBdr>
                <w:top w:val="none" w:sz="0" w:space="0" w:color="auto"/>
                <w:left w:val="none" w:sz="0" w:space="0" w:color="auto"/>
                <w:bottom w:val="none" w:sz="0" w:space="0" w:color="auto"/>
                <w:right w:val="none" w:sz="0" w:space="0" w:color="auto"/>
              </w:divBdr>
            </w:div>
            <w:div w:id="308747350">
              <w:marLeft w:val="0"/>
              <w:marRight w:val="0"/>
              <w:marTop w:val="0"/>
              <w:marBottom w:val="0"/>
              <w:divBdr>
                <w:top w:val="none" w:sz="0" w:space="0" w:color="auto"/>
                <w:left w:val="none" w:sz="0" w:space="0" w:color="auto"/>
                <w:bottom w:val="none" w:sz="0" w:space="0" w:color="auto"/>
                <w:right w:val="none" w:sz="0" w:space="0" w:color="auto"/>
              </w:divBdr>
            </w:div>
            <w:div w:id="843786670">
              <w:marLeft w:val="0"/>
              <w:marRight w:val="0"/>
              <w:marTop w:val="0"/>
              <w:marBottom w:val="0"/>
              <w:divBdr>
                <w:top w:val="none" w:sz="0" w:space="0" w:color="auto"/>
                <w:left w:val="none" w:sz="0" w:space="0" w:color="auto"/>
                <w:bottom w:val="none" w:sz="0" w:space="0" w:color="auto"/>
                <w:right w:val="none" w:sz="0" w:space="0" w:color="auto"/>
              </w:divBdr>
            </w:div>
            <w:div w:id="592321696">
              <w:marLeft w:val="0"/>
              <w:marRight w:val="0"/>
              <w:marTop w:val="0"/>
              <w:marBottom w:val="0"/>
              <w:divBdr>
                <w:top w:val="none" w:sz="0" w:space="0" w:color="auto"/>
                <w:left w:val="none" w:sz="0" w:space="0" w:color="auto"/>
                <w:bottom w:val="none" w:sz="0" w:space="0" w:color="auto"/>
                <w:right w:val="none" w:sz="0" w:space="0" w:color="auto"/>
              </w:divBdr>
            </w:div>
            <w:div w:id="1121338527">
              <w:marLeft w:val="0"/>
              <w:marRight w:val="0"/>
              <w:marTop w:val="0"/>
              <w:marBottom w:val="0"/>
              <w:divBdr>
                <w:top w:val="none" w:sz="0" w:space="0" w:color="auto"/>
                <w:left w:val="none" w:sz="0" w:space="0" w:color="auto"/>
                <w:bottom w:val="none" w:sz="0" w:space="0" w:color="auto"/>
                <w:right w:val="none" w:sz="0" w:space="0" w:color="auto"/>
              </w:divBdr>
            </w:div>
          </w:divsChild>
        </w:div>
        <w:div w:id="1216043599">
          <w:marLeft w:val="0"/>
          <w:marRight w:val="0"/>
          <w:marTop w:val="0"/>
          <w:marBottom w:val="0"/>
          <w:divBdr>
            <w:top w:val="none" w:sz="0" w:space="0" w:color="auto"/>
            <w:left w:val="none" w:sz="0" w:space="0" w:color="auto"/>
            <w:bottom w:val="none" w:sz="0" w:space="0" w:color="auto"/>
            <w:right w:val="none" w:sz="0" w:space="0" w:color="auto"/>
          </w:divBdr>
          <w:divsChild>
            <w:div w:id="1700161346">
              <w:marLeft w:val="0"/>
              <w:marRight w:val="0"/>
              <w:marTop w:val="0"/>
              <w:marBottom w:val="0"/>
              <w:divBdr>
                <w:top w:val="none" w:sz="0" w:space="0" w:color="auto"/>
                <w:left w:val="none" w:sz="0" w:space="0" w:color="auto"/>
                <w:bottom w:val="none" w:sz="0" w:space="0" w:color="auto"/>
                <w:right w:val="none" w:sz="0" w:space="0" w:color="auto"/>
              </w:divBdr>
            </w:div>
            <w:div w:id="1976450544">
              <w:marLeft w:val="0"/>
              <w:marRight w:val="0"/>
              <w:marTop w:val="0"/>
              <w:marBottom w:val="0"/>
              <w:divBdr>
                <w:top w:val="none" w:sz="0" w:space="0" w:color="auto"/>
                <w:left w:val="none" w:sz="0" w:space="0" w:color="auto"/>
                <w:bottom w:val="none" w:sz="0" w:space="0" w:color="auto"/>
                <w:right w:val="none" w:sz="0" w:space="0" w:color="auto"/>
              </w:divBdr>
            </w:div>
          </w:divsChild>
        </w:div>
        <w:div w:id="1372534769">
          <w:marLeft w:val="0"/>
          <w:marRight w:val="0"/>
          <w:marTop w:val="0"/>
          <w:marBottom w:val="0"/>
          <w:divBdr>
            <w:top w:val="none" w:sz="0" w:space="0" w:color="auto"/>
            <w:left w:val="none" w:sz="0" w:space="0" w:color="auto"/>
            <w:bottom w:val="none" w:sz="0" w:space="0" w:color="auto"/>
            <w:right w:val="none" w:sz="0" w:space="0" w:color="auto"/>
          </w:divBdr>
          <w:divsChild>
            <w:div w:id="543950353">
              <w:marLeft w:val="0"/>
              <w:marRight w:val="0"/>
              <w:marTop w:val="0"/>
              <w:marBottom w:val="0"/>
              <w:divBdr>
                <w:top w:val="none" w:sz="0" w:space="0" w:color="auto"/>
                <w:left w:val="none" w:sz="0" w:space="0" w:color="auto"/>
                <w:bottom w:val="none" w:sz="0" w:space="0" w:color="auto"/>
                <w:right w:val="none" w:sz="0" w:space="0" w:color="auto"/>
              </w:divBdr>
            </w:div>
          </w:divsChild>
        </w:div>
        <w:div w:id="1687904815">
          <w:marLeft w:val="0"/>
          <w:marRight w:val="0"/>
          <w:marTop w:val="0"/>
          <w:marBottom w:val="0"/>
          <w:divBdr>
            <w:top w:val="none" w:sz="0" w:space="0" w:color="auto"/>
            <w:left w:val="none" w:sz="0" w:space="0" w:color="auto"/>
            <w:bottom w:val="none" w:sz="0" w:space="0" w:color="auto"/>
            <w:right w:val="none" w:sz="0" w:space="0" w:color="auto"/>
          </w:divBdr>
          <w:divsChild>
            <w:div w:id="664942592">
              <w:marLeft w:val="0"/>
              <w:marRight w:val="0"/>
              <w:marTop w:val="0"/>
              <w:marBottom w:val="0"/>
              <w:divBdr>
                <w:top w:val="none" w:sz="0" w:space="0" w:color="auto"/>
                <w:left w:val="none" w:sz="0" w:space="0" w:color="auto"/>
                <w:bottom w:val="none" w:sz="0" w:space="0" w:color="auto"/>
                <w:right w:val="none" w:sz="0" w:space="0" w:color="auto"/>
              </w:divBdr>
            </w:div>
          </w:divsChild>
        </w:div>
        <w:div w:id="1027213287">
          <w:marLeft w:val="0"/>
          <w:marRight w:val="0"/>
          <w:marTop w:val="0"/>
          <w:marBottom w:val="0"/>
          <w:divBdr>
            <w:top w:val="none" w:sz="0" w:space="0" w:color="auto"/>
            <w:left w:val="none" w:sz="0" w:space="0" w:color="auto"/>
            <w:bottom w:val="none" w:sz="0" w:space="0" w:color="auto"/>
            <w:right w:val="none" w:sz="0" w:space="0" w:color="auto"/>
          </w:divBdr>
          <w:divsChild>
            <w:div w:id="1099569856">
              <w:marLeft w:val="0"/>
              <w:marRight w:val="0"/>
              <w:marTop w:val="0"/>
              <w:marBottom w:val="0"/>
              <w:divBdr>
                <w:top w:val="none" w:sz="0" w:space="0" w:color="auto"/>
                <w:left w:val="none" w:sz="0" w:space="0" w:color="auto"/>
                <w:bottom w:val="none" w:sz="0" w:space="0" w:color="auto"/>
                <w:right w:val="none" w:sz="0" w:space="0" w:color="auto"/>
              </w:divBdr>
            </w:div>
          </w:divsChild>
        </w:div>
        <w:div w:id="1098452442">
          <w:marLeft w:val="0"/>
          <w:marRight w:val="0"/>
          <w:marTop w:val="0"/>
          <w:marBottom w:val="0"/>
          <w:divBdr>
            <w:top w:val="none" w:sz="0" w:space="0" w:color="auto"/>
            <w:left w:val="none" w:sz="0" w:space="0" w:color="auto"/>
            <w:bottom w:val="none" w:sz="0" w:space="0" w:color="auto"/>
            <w:right w:val="none" w:sz="0" w:space="0" w:color="auto"/>
          </w:divBdr>
          <w:divsChild>
            <w:div w:id="619070797">
              <w:marLeft w:val="0"/>
              <w:marRight w:val="0"/>
              <w:marTop w:val="0"/>
              <w:marBottom w:val="0"/>
              <w:divBdr>
                <w:top w:val="none" w:sz="0" w:space="0" w:color="auto"/>
                <w:left w:val="none" w:sz="0" w:space="0" w:color="auto"/>
                <w:bottom w:val="none" w:sz="0" w:space="0" w:color="auto"/>
                <w:right w:val="none" w:sz="0" w:space="0" w:color="auto"/>
              </w:divBdr>
            </w:div>
          </w:divsChild>
        </w:div>
        <w:div w:id="2057046639">
          <w:marLeft w:val="0"/>
          <w:marRight w:val="0"/>
          <w:marTop w:val="0"/>
          <w:marBottom w:val="0"/>
          <w:divBdr>
            <w:top w:val="none" w:sz="0" w:space="0" w:color="auto"/>
            <w:left w:val="none" w:sz="0" w:space="0" w:color="auto"/>
            <w:bottom w:val="none" w:sz="0" w:space="0" w:color="auto"/>
            <w:right w:val="none" w:sz="0" w:space="0" w:color="auto"/>
          </w:divBdr>
          <w:divsChild>
            <w:div w:id="19018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3968">
      <w:bodyDiv w:val="1"/>
      <w:marLeft w:val="0"/>
      <w:marRight w:val="0"/>
      <w:marTop w:val="0"/>
      <w:marBottom w:val="0"/>
      <w:divBdr>
        <w:top w:val="none" w:sz="0" w:space="0" w:color="auto"/>
        <w:left w:val="none" w:sz="0" w:space="0" w:color="auto"/>
        <w:bottom w:val="none" w:sz="0" w:space="0" w:color="auto"/>
        <w:right w:val="none" w:sz="0" w:space="0" w:color="auto"/>
      </w:divBdr>
      <w:divsChild>
        <w:div w:id="1765225679">
          <w:marLeft w:val="0"/>
          <w:marRight w:val="0"/>
          <w:marTop w:val="0"/>
          <w:marBottom w:val="0"/>
          <w:divBdr>
            <w:top w:val="none" w:sz="0" w:space="0" w:color="auto"/>
            <w:left w:val="none" w:sz="0" w:space="0" w:color="auto"/>
            <w:bottom w:val="none" w:sz="0" w:space="0" w:color="auto"/>
            <w:right w:val="none" w:sz="0" w:space="0" w:color="auto"/>
          </w:divBdr>
        </w:div>
        <w:div w:id="2132049672">
          <w:marLeft w:val="0"/>
          <w:marRight w:val="0"/>
          <w:marTop w:val="0"/>
          <w:marBottom w:val="0"/>
          <w:divBdr>
            <w:top w:val="none" w:sz="0" w:space="0" w:color="auto"/>
            <w:left w:val="none" w:sz="0" w:space="0" w:color="auto"/>
            <w:bottom w:val="none" w:sz="0" w:space="0" w:color="auto"/>
            <w:right w:val="none" w:sz="0" w:space="0" w:color="auto"/>
          </w:divBdr>
        </w:div>
      </w:divsChild>
    </w:div>
    <w:div w:id="1996445407">
      <w:bodyDiv w:val="1"/>
      <w:marLeft w:val="0"/>
      <w:marRight w:val="0"/>
      <w:marTop w:val="0"/>
      <w:marBottom w:val="0"/>
      <w:divBdr>
        <w:top w:val="none" w:sz="0" w:space="0" w:color="auto"/>
        <w:left w:val="none" w:sz="0" w:space="0" w:color="auto"/>
        <w:bottom w:val="none" w:sz="0" w:space="0" w:color="auto"/>
        <w:right w:val="none" w:sz="0" w:space="0" w:color="auto"/>
      </w:divBdr>
      <w:divsChild>
        <w:div w:id="1835991210">
          <w:marLeft w:val="0"/>
          <w:marRight w:val="0"/>
          <w:marTop w:val="0"/>
          <w:marBottom w:val="0"/>
          <w:divBdr>
            <w:top w:val="none" w:sz="0" w:space="0" w:color="auto"/>
            <w:left w:val="none" w:sz="0" w:space="0" w:color="auto"/>
            <w:bottom w:val="none" w:sz="0" w:space="0" w:color="auto"/>
            <w:right w:val="none" w:sz="0" w:space="0" w:color="auto"/>
          </w:divBdr>
          <w:divsChild>
            <w:div w:id="1364792784">
              <w:marLeft w:val="0"/>
              <w:marRight w:val="0"/>
              <w:marTop w:val="0"/>
              <w:marBottom w:val="0"/>
              <w:divBdr>
                <w:top w:val="none" w:sz="0" w:space="0" w:color="auto"/>
                <w:left w:val="none" w:sz="0" w:space="0" w:color="auto"/>
                <w:bottom w:val="none" w:sz="0" w:space="0" w:color="auto"/>
                <w:right w:val="none" w:sz="0" w:space="0" w:color="auto"/>
              </w:divBdr>
            </w:div>
          </w:divsChild>
        </w:div>
        <w:div w:id="1379622656">
          <w:marLeft w:val="0"/>
          <w:marRight w:val="0"/>
          <w:marTop w:val="0"/>
          <w:marBottom w:val="0"/>
          <w:divBdr>
            <w:top w:val="none" w:sz="0" w:space="0" w:color="auto"/>
            <w:left w:val="none" w:sz="0" w:space="0" w:color="auto"/>
            <w:bottom w:val="none" w:sz="0" w:space="0" w:color="auto"/>
            <w:right w:val="none" w:sz="0" w:space="0" w:color="auto"/>
          </w:divBdr>
          <w:divsChild>
            <w:div w:id="173542653">
              <w:marLeft w:val="0"/>
              <w:marRight w:val="0"/>
              <w:marTop w:val="0"/>
              <w:marBottom w:val="0"/>
              <w:divBdr>
                <w:top w:val="none" w:sz="0" w:space="0" w:color="auto"/>
                <w:left w:val="none" w:sz="0" w:space="0" w:color="auto"/>
                <w:bottom w:val="none" w:sz="0" w:space="0" w:color="auto"/>
                <w:right w:val="none" w:sz="0" w:space="0" w:color="auto"/>
              </w:divBdr>
            </w:div>
          </w:divsChild>
        </w:div>
        <w:div w:id="1949778687">
          <w:marLeft w:val="0"/>
          <w:marRight w:val="0"/>
          <w:marTop w:val="0"/>
          <w:marBottom w:val="0"/>
          <w:divBdr>
            <w:top w:val="none" w:sz="0" w:space="0" w:color="auto"/>
            <w:left w:val="none" w:sz="0" w:space="0" w:color="auto"/>
            <w:bottom w:val="none" w:sz="0" w:space="0" w:color="auto"/>
            <w:right w:val="none" w:sz="0" w:space="0" w:color="auto"/>
          </w:divBdr>
          <w:divsChild>
            <w:div w:id="729888564">
              <w:marLeft w:val="0"/>
              <w:marRight w:val="0"/>
              <w:marTop w:val="0"/>
              <w:marBottom w:val="0"/>
              <w:divBdr>
                <w:top w:val="none" w:sz="0" w:space="0" w:color="auto"/>
                <w:left w:val="none" w:sz="0" w:space="0" w:color="auto"/>
                <w:bottom w:val="none" w:sz="0" w:space="0" w:color="auto"/>
                <w:right w:val="none" w:sz="0" w:space="0" w:color="auto"/>
              </w:divBdr>
            </w:div>
            <w:div w:id="1528104887">
              <w:marLeft w:val="0"/>
              <w:marRight w:val="0"/>
              <w:marTop w:val="0"/>
              <w:marBottom w:val="0"/>
              <w:divBdr>
                <w:top w:val="none" w:sz="0" w:space="0" w:color="auto"/>
                <w:left w:val="none" w:sz="0" w:space="0" w:color="auto"/>
                <w:bottom w:val="none" w:sz="0" w:space="0" w:color="auto"/>
                <w:right w:val="none" w:sz="0" w:space="0" w:color="auto"/>
              </w:divBdr>
            </w:div>
          </w:divsChild>
        </w:div>
        <w:div w:id="1818956622">
          <w:marLeft w:val="0"/>
          <w:marRight w:val="0"/>
          <w:marTop w:val="0"/>
          <w:marBottom w:val="0"/>
          <w:divBdr>
            <w:top w:val="none" w:sz="0" w:space="0" w:color="auto"/>
            <w:left w:val="none" w:sz="0" w:space="0" w:color="auto"/>
            <w:bottom w:val="none" w:sz="0" w:space="0" w:color="auto"/>
            <w:right w:val="none" w:sz="0" w:space="0" w:color="auto"/>
          </w:divBdr>
          <w:divsChild>
            <w:div w:id="1134518186">
              <w:marLeft w:val="0"/>
              <w:marRight w:val="0"/>
              <w:marTop w:val="0"/>
              <w:marBottom w:val="0"/>
              <w:divBdr>
                <w:top w:val="none" w:sz="0" w:space="0" w:color="auto"/>
                <w:left w:val="none" w:sz="0" w:space="0" w:color="auto"/>
                <w:bottom w:val="none" w:sz="0" w:space="0" w:color="auto"/>
                <w:right w:val="none" w:sz="0" w:space="0" w:color="auto"/>
              </w:divBdr>
            </w:div>
            <w:div w:id="1707217264">
              <w:marLeft w:val="0"/>
              <w:marRight w:val="0"/>
              <w:marTop w:val="0"/>
              <w:marBottom w:val="0"/>
              <w:divBdr>
                <w:top w:val="none" w:sz="0" w:space="0" w:color="auto"/>
                <w:left w:val="none" w:sz="0" w:space="0" w:color="auto"/>
                <w:bottom w:val="none" w:sz="0" w:space="0" w:color="auto"/>
                <w:right w:val="none" w:sz="0" w:space="0" w:color="auto"/>
              </w:divBdr>
            </w:div>
            <w:div w:id="862090728">
              <w:marLeft w:val="0"/>
              <w:marRight w:val="0"/>
              <w:marTop w:val="0"/>
              <w:marBottom w:val="0"/>
              <w:divBdr>
                <w:top w:val="none" w:sz="0" w:space="0" w:color="auto"/>
                <w:left w:val="none" w:sz="0" w:space="0" w:color="auto"/>
                <w:bottom w:val="none" w:sz="0" w:space="0" w:color="auto"/>
                <w:right w:val="none" w:sz="0" w:space="0" w:color="auto"/>
              </w:divBdr>
            </w:div>
            <w:div w:id="980886388">
              <w:marLeft w:val="0"/>
              <w:marRight w:val="0"/>
              <w:marTop w:val="0"/>
              <w:marBottom w:val="0"/>
              <w:divBdr>
                <w:top w:val="none" w:sz="0" w:space="0" w:color="auto"/>
                <w:left w:val="none" w:sz="0" w:space="0" w:color="auto"/>
                <w:bottom w:val="none" w:sz="0" w:space="0" w:color="auto"/>
                <w:right w:val="none" w:sz="0" w:space="0" w:color="auto"/>
              </w:divBdr>
            </w:div>
            <w:div w:id="2096852231">
              <w:marLeft w:val="0"/>
              <w:marRight w:val="0"/>
              <w:marTop w:val="0"/>
              <w:marBottom w:val="0"/>
              <w:divBdr>
                <w:top w:val="none" w:sz="0" w:space="0" w:color="auto"/>
                <w:left w:val="none" w:sz="0" w:space="0" w:color="auto"/>
                <w:bottom w:val="none" w:sz="0" w:space="0" w:color="auto"/>
                <w:right w:val="none" w:sz="0" w:space="0" w:color="auto"/>
              </w:divBdr>
            </w:div>
            <w:div w:id="473718298">
              <w:marLeft w:val="0"/>
              <w:marRight w:val="0"/>
              <w:marTop w:val="0"/>
              <w:marBottom w:val="0"/>
              <w:divBdr>
                <w:top w:val="none" w:sz="0" w:space="0" w:color="auto"/>
                <w:left w:val="none" w:sz="0" w:space="0" w:color="auto"/>
                <w:bottom w:val="none" w:sz="0" w:space="0" w:color="auto"/>
                <w:right w:val="none" w:sz="0" w:space="0" w:color="auto"/>
              </w:divBdr>
            </w:div>
            <w:div w:id="2084180401">
              <w:marLeft w:val="0"/>
              <w:marRight w:val="0"/>
              <w:marTop w:val="0"/>
              <w:marBottom w:val="0"/>
              <w:divBdr>
                <w:top w:val="none" w:sz="0" w:space="0" w:color="auto"/>
                <w:left w:val="none" w:sz="0" w:space="0" w:color="auto"/>
                <w:bottom w:val="none" w:sz="0" w:space="0" w:color="auto"/>
                <w:right w:val="none" w:sz="0" w:space="0" w:color="auto"/>
              </w:divBdr>
            </w:div>
            <w:div w:id="976104374">
              <w:marLeft w:val="0"/>
              <w:marRight w:val="0"/>
              <w:marTop w:val="0"/>
              <w:marBottom w:val="0"/>
              <w:divBdr>
                <w:top w:val="none" w:sz="0" w:space="0" w:color="auto"/>
                <w:left w:val="none" w:sz="0" w:space="0" w:color="auto"/>
                <w:bottom w:val="none" w:sz="0" w:space="0" w:color="auto"/>
                <w:right w:val="none" w:sz="0" w:space="0" w:color="auto"/>
              </w:divBdr>
            </w:div>
          </w:divsChild>
        </w:div>
        <w:div w:id="95054518">
          <w:marLeft w:val="0"/>
          <w:marRight w:val="0"/>
          <w:marTop w:val="0"/>
          <w:marBottom w:val="0"/>
          <w:divBdr>
            <w:top w:val="none" w:sz="0" w:space="0" w:color="auto"/>
            <w:left w:val="none" w:sz="0" w:space="0" w:color="auto"/>
            <w:bottom w:val="none" w:sz="0" w:space="0" w:color="auto"/>
            <w:right w:val="none" w:sz="0" w:space="0" w:color="auto"/>
          </w:divBdr>
          <w:divsChild>
            <w:div w:id="641618419">
              <w:marLeft w:val="0"/>
              <w:marRight w:val="0"/>
              <w:marTop w:val="0"/>
              <w:marBottom w:val="0"/>
              <w:divBdr>
                <w:top w:val="none" w:sz="0" w:space="0" w:color="auto"/>
                <w:left w:val="none" w:sz="0" w:space="0" w:color="auto"/>
                <w:bottom w:val="none" w:sz="0" w:space="0" w:color="auto"/>
                <w:right w:val="none" w:sz="0" w:space="0" w:color="auto"/>
              </w:divBdr>
            </w:div>
            <w:div w:id="1831602834">
              <w:marLeft w:val="0"/>
              <w:marRight w:val="0"/>
              <w:marTop w:val="0"/>
              <w:marBottom w:val="0"/>
              <w:divBdr>
                <w:top w:val="none" w:sz="0" w:space="0" w:color="auto"/>
                <w:left w:val="none" w:sz="0" w:space="0" w:color="auto"/>
                <w:bottom w:val="none" w:sz="0" w:space="0" w:color="auto"/>
                <w:right w:val="none" w:sz="0" w:space="0" w:color="auto"/>
              </w:divBdr>
            </w:div>
          </w:divsChild>
        </w:div>
        <w:div w:id="717049037">
          <w:marLeft w:val="0"/>
          <w:marRight w:val="0"/>
          <w:marTop w:val="0"/>
          <w:marBottom w:val="0"/>
          <w:divBdr>
            <w:top w:val="none" w:sz="0" w:space="0" w:color="auto"/>
            <w:left w:val="none" w:sz="0" w:space="0" w:color="auto"/>
            <w:bottom w:val="none" w:sz="0" w:space="0" w:color="auto"/>
            <w:right w:val="none" w:sz="0" w:space="0" w:color="auto"/>
          </w:divBdr>
          <w:divsChild>
            <w:div w:id="1690134968">
              <w:marLeft w:val="0"/>
              <w:marRight w:val="0"/>
              <w:marTop w:val="0"/>
              <w:marBottom w:val="0"/>
              <w:divBdr>
                <w:top w:val="none" w:sz="0" w:space="0" w:color="auto"/>
                <w:left w:val="none" w:sz="0" w:space="0" w:color="auto"/>
                <w:bottom w:val="none" w:sz="0" w:space="0" w:color="auto"/>
                <w:right w:val="none" w:sz="0" w:space="0" w:color="auto"/>
              </w:divBdr>
            </w:div>
            <w:div w:id="1672097852">
              <w:marLeft w:val="0"/>
              <w:marRight w:val="0"/>
              <w:marTop w:val="0"/>
              <w:marBottom w:val="0"/>
              <w:divBdr>
                <w:top w:val="none" w:sz="0" w:space="0" w:color="auto"/>
                <w:left w:val="none" w:sz="0" w:space="0" w:color="auto"/>
                <w:bottom w:val="none" w:sz="0" w:space="0" w:color="auto"/>
                <w:right w:val="none" w:sz="0" w:space="0" w:color="auto"/>
              </w:divBdr>
            </w:div>
            <w:div w:id="1511604615">
              <w:marLeft w:val="0"/>
              <w:marRight w:val="0"/>
              <w:marTop w:val="0"/>
              <w:marBottom w:val="0"/>
              <w:divBdr>
                <w:top w:val="none" w:sz="0" w:space="0" w:color="auto"/>
                <w:left w:val="none" w:sz="0" w:space="0" w:color="auto"/>
                <w:bottom w:val="none" w:sz="0" w:space="0" w:color="auto"/>
                <w:right w:val="none" w:sz="0" w:space="0" w:color="auto"/>
              </w:divBdr>
            </w:div>
            <w:div w:id="1410151739">
              <w:marLeft w:val="0"/>
              <w:marRight w:val="0"/>
              <w:marTop w:val="0"/>
              <w:marBottom w:val="0"/>
              <w:divBdr>
                <w:top w:val="none" w:sz="0" w:space="0" w:color="auto"/>
                <w:left w:val="none" w:sz="0" w:space="0" w:color="auto"/>
                <w:bottom w:val="none" w:sz="0" w:space="0" w:color="auto"/>
                <w:right w:val="none" w:sz="0" w:space="0" w:color="auto"/>
              </w:divBdr>
            </w:div>
            <w:div w:id="1061564477">
              <w:marLeft w:val="0"/>
              <w:marRight w:val="0"/>
              <w:marTop w:val="0"/>
              <w:marBottom w:val="0"/>
              <w:divBdr>
                <w:top w:val="none" w:sz="0" w:space="0" w:color="auto"/>
                <w:left w:val="none" w:sz="0" w:space="0" w:color="auto"/>
                <w:bottom w:val="none" w:sz="0" w:space="0" w:color="auto"/>
                <w:right w:val="none" w:sz="0" w:space="0" w:color="auto"/>
              </w:divBdr>
            </w:div>
            <w:div w:id="604272252">
              <w:marLeft w:val="0"/>
              <w:marRight w:val="0"/>
              <w:marTop w:val="0"/>
              <w:marBottom w:val="0"/>
              <w:divBdr>
                <w:top w:val="none" w:sz="0" w:space="0" w:color="auto"/>
                <w:left w:val="none" w:sz="0" w:space="0" w:color="auto"/>
                <w:bottom w:val="none" w:sz="0" w:space="0" w:color="auto"/>
                <w:right w:val="none" w:sz="0" w:space="0" w:color="auto"/>
              </w:divBdr>
            </w:div>
          </w:divsChild>
        </w:div>
        <w:div w:id="1413351520">
          <w:marLeft w:val="0"/>
          <w:marRight w:val="0"/>
          <w:marTop w:val="0"/>
          <w:marBottom w:val="0"/>
          <w:divBdr>
            <w:top w:val="none" w:sz="0" w:space="0" w:color="auto"/>
            <w:left w:val="none" w:sz="0" w:space="0" w:color="auto"/>
            <w:bottom w:val="none" w:sz="0" w:space="0" w:color="auto"/>
            <w:right w:val="none" w:sz="0" w:space="0" w:color="auto"/>
          </w:divBdr>
          <w:divsChild>
            <w:div w:id="81806215">
              <w:marLeft w:val="0"/>
              <w:marRight w:val="0"/>
              <w:marTop w:val="0"/>
              <w:marBottom w:val="0"/>
              <w:divBdr>
                <w:top w:val="none" w:sz="0" w:space="0" w:color="auto"/>
                <w:left w:val="none" w:sz="0" w:space="0" w:color="auto"/>
                <w:bottom w:val="none" w:sz="0" w:space="0" w:color="auto"/>
                <w:right w:val="none" w:sz="0" w:space="0" w:color="auto"/>
              </w:divBdr>
            </w:div>
            <w:div w:id="832572659">
              <w:marLeft w:val="0"/>
              <w:marRight w:val="0"/>
              <w:marTop w:val="0"/>
              <w:marBottom w:val="0"/>
              <w:divBdr>
                <w:top w:val="none" w:sz="0" w:space="0" w:color="auto"/>
                <w:left w:val="none" w:sz="0" w:space="0" w:color="auto"/>
                <w:bottom w:val="none" w:sz="0" w:space="0" w:color="auto"/>
                <w:right w:val="none" w:sz="0" w:space="0" w:color="auto"/>
              </w:divBdr>
            </w:div>
          </w:divsChild>
        </w:div>
        <w:div w:id="765425414">
          <w:marLeft w:val="0"/>
          <w:marRight w:val="0"/>
          <w:marTop w:val="0"/>
          <w:marBottom w:val="0"/>
          <w:divBdr>
            <w:top w:val="none" w:sz="0" w:space="0" w:color="auto"/>
            <w:left w:val="none" w:sz="0" w:space="0" w:color="auto"/>
            <w:bottom w:val="none" w:sz="0" w:space="0" w:color="auto"/>
            <w:right w:val="none" w:sz="0" w:space="0" w:color="auto"/>
          </w:divBdr>
          <w:divsChild>
            <w:div w:id="1186410689">
              <w:marLeft w:val="0"/>
              <w:marRight w:val="0"/>
              <w:marTop w:val="0"/>
              <w:marBottom w:val="0"/>
              <w:divBdr>
                <w:top w:val="none" w:sz="0" w:space="0" w:color="auto"/>
                <w:left w:val="none" w:sz="0" w:space="0" w:color="auto"/>
                <w:bottom w:val="none" w:sz="0" w:space="0" w:color="auto"/>
                <w:right w:val="none" w:sz="0" w:space="0" w:color="auto"/>
              </w:divBdr>
            </w:div>
            <w:div w:id="1532717735">
              <w:marLeft w:val="0"/>
              <w:marRight w:val="0"/>
              <w:marTop w:val="0"/>
              <w:marBottom w:val="0"/>
              <w:divBdr>
                <w:top w:val="none" w:sz="0" w:space="0" w:color="auto"/>
                <w:left w:val="none" w:sz="0" w:space="0" w:color="auto"/>
                <w:bottom w:val="none" w:sz="0" w:space="0" w:color="auto"/>
                <w:right w:val="none" w:sz="0" w:space="0" w:color="auto"/>
              </w:divBdr>
            </w:div>
            <w:div w:id="1873806449">
              <w:marLeft w:val="0"/>
              <w:marRight w:val="0"/>
              <w:marTop w:val="0"/>
              <w:marBottom w:val="0"/>
              <w:divBdr>
                <w:top w:val="none" w:sz="0" w:space="0" w:color="auto"/>
                <w:left w:val="none" w:sz="0" w:space="0" w:color="auto"/>
                <w:bottom w:val="none" w:sz="0" w:space="0" w:color="auto"/>
                <w:right w:val="none" w:sz="0" w:space="0" w:color="auto"/>
              </w:divBdr>
            </w:div>
            <w:div w:id="1908683452">
              <w:marLeft w:val="0"/>
              <w:marRight w:val="0"/>
              <w:marTop w:val="0"/>
              <w:marBottom w:val="0"/>
              <w:divBdr>
                <w:top w:val="none" w:sz="0" w:space="0" w:color="auto"/>
                <w:left w:val="none" w:sz="0" w:space="0" w:color="auto"/>
                <w:bottom w:val="none" w:sz="0" w:space="0" w:color="auto"/>
                <w:right w:val="none" w:sz="0" w:space="0" w:color="auto"/>
              </w:divBdr>
            </w:div>
            <w:div w:id="1672414380">
              <w:marLeft w:val="0"/>
              <w:marRight w:val="0"/>
              <w:marTop w:val="0"/>
              <w:marBottom w:val="0"/>
              <w:divBdr>
                <w:top w:val="none" w:sz="0" w:space="0" w:color="auto"/>
                <w:left w:val="none" w:sz="0" w:space="0" w:color="auto"/>
                <w:bottom w:val="none" w:sz="0" w:space="0" w:color="auto"/>
                <w:right w:val="none" w:sz="0" w:space="0" w:color="auto"/>
              </w:divBdr>
            </w:div>
            <w:div w:id="1308050334">
              <w:marLeft w:val="0"/>
              <w:marRight w:val="0"/>
              <w:marTop w:val="0"/>
              <w:marBottom w:val="0"/>
              <w:divBdr>
                <w:top w:val="none" w:sz="0" w:space="0" w:color="auto"/>
                <w:left w:val="none" w:sz="0" w:space="0" w:color="auto"/>
                <w:bottom w:val="none" w:sz="0" w:space="0" w:color="auto"/>
                <w:right w:val="none" w:sz="0" w:space="0" w:color="auto"/>
              </w:divBdr>
            </w:div>
          </w:divsChild>
        </w:div>
        <w:div w:id="248927077">
          <w:marLeft w:val="0"/>
          <w:marRight w:val="0"/>
          <w:marTop w:val="0"/>
          <w:marBottom w:val="0"/>
          <w:divBdr>
            <w:top w:val="none" w:sz="0" w:space="0" w:color="auto"/>
            <w:left w:val="none" w:sz="0" w:space="0" w:color="auto"/>
            <w:bottom w:val="none" w:sz="0" w:space="0" w:color="auto"/>
            <w:right w:val="none" w:sz="0" w:space="0" w:color="auto"/>
          </w:divBdr>
          <w:divsChild>
            <w:div w:id="1060521122">
              <w:marLeft w:val="0"/>
              <w:marRight w:val="0"/>
              <w:marTop w:val="0"/>
              <w:marBottom w:val="0"/>
              <w:divBdr>
                <w:top w:val="none" w:sz="0" w:space="0" w:color="auto"/>
                <w:left w:val="none" w:sz="0" w:space="0" w:color="auto"/>
                <w:bottom w:val="none" w:sz="0" w:space="0" w:color="auto"/>
                <w:right w:val="none" w:sz="0" w:space="0" w:color="auto"/>
              </w:divBdr>
            </w:div>
            <w:div w:id="248857675">
              <w:marLeft w:val="0"/>
              <w:marRight w:val="0"/>
              <w:marTop w:val="0"/>
              <w:marBottom w:val="0"/>
              <w:divBdr>
                <w:top w:val="none" w:sz="0" w:space="0" w:color="auto"/>
                <w:left w:val="none" w:sz="0" w:space="0" w:color="auto"/>
                <w:bottom w:val="none" w:sz="0" w:space="0" w:color="auto"/>
                <w:right w:val="none" w:sz="0" w:space="0" w:color="auto"/>
              </w:divBdr>
            </w:div>
            <w:div w:id="364527204">
              <w:marLeft w:val="0"/>
              <w:marRight w:val="0"/>
              <w:marTop w:val="0"/>
              <w:marBottom w:val="0"/>
              <w:divBdr>
                <w:top w:val="none" w:sz="0" w:space="0" w:color="auto"/>
                <w:left w:val="none" w:sz="0" w:space="0" w:color="auto"/>
                <w:bottom w:val="none" w:sz="0" w:space="0" w:color="auto"/>
                <w:right w:val="none" w:sz="0" w:space="0" w:color="auto"/>
              </w:divBdr>
            </w:div>
          </w:divsChild>
        </w:div>
        <w:div w:id="1073813411">
          <w:marLeft w:val="0"/>
          <w:marRight w:val="0"/>
          <w:marTop w:val="0"/>
          <w:marBottom w:val="0"/>
          <w:divBdr>
            <w:top w:val="none" w:sz="0" w:space="0" w:color="auto"/>
            <w:left w:val="none" w:sz="0" w:space="0" w:color="auto"/>
            <w:bottom w:val="none" w:sz="0" w:space="0" w:color="auto"/>
            <w:right w:val="none" w:sz="0" w:space="0" w:color="auto"/>
          </w:divBdr>
          <w:divsChild>
            <w:div w:id="2090106237">
              <w:marLeft w:val="0"/>
              <w:marRight w:val="0"/>
              <w:marTop w:val="0"/>
              <w:marBottom w:val="0"/>
              <w:divBdr>
                <w:top w:val="none" w:sz="0" w:space="0" w:color="auto"/>
                <w:left w:val="none" w:sz="0" w:space="0" w:color="auto"/>
                <w:bottom w:val="none" w:sz="0" w:space="0" w:color="auto"/>
                <w:right w:val="none" w:sz="0" w:space="0" w:color="auto"/>
              </w:divBdr>
            </w:div>
            <w:div w:id="1900624550">
              <w:marLeft w:val="0"/>
              <w:marRight w:val="0"/>
              <w:marTop w:val="0"/>
              <w:marBottom w:val="0"/>
              <w:divBdr>
                <w:top w:val="none" w:sz="0" w:space="0" w:color="auto"/>
                <w:left w:val="none" w:sz="0" w:space="0" w:color="auto"/>
                <w:bottom w:val="none" w:sz="0" w:space="0" w:color="auto"/>
                <w:right w:val="none" w:sz="0" w:space="0" w:color="auto"/>
              </w:divBdr>
            </w:div>
            <w:div w:id="1470709147">
              <w:marLeft w:val="0"/>
              <w:marRight w:val="0"/>
              <w:marTop w:val="0"/>
              <w:marBottom w:val="0"/>
              <w:divBdr>
                <w:top w:val="none" w:sz="0" w:space="0" w:color="auto"/>
                <w:left w:val="none" w:sz="0" w:space="0" w:color="auto"/>
                <w:bottom w:val="none" w:sz="0" w:space="0" w:color="auto"/>
                <w:right w:val="none" w:sz="0" w:space="0" w:color="auto"/>
              </w:divBdr>
            </w:div>
            <w:div w:id="524751872">
              <w:marLeft w:val="0"/>
              <w:marRight w:val="0"/>
              <w:marTop w:val="0"/>
              <w:marBottom w:val="0"/>
              <w:divBdr>
                <w:top w:val="none" w:sz="0" w:space="0" w:color="auto"/>
                <w:left w:val="none" w:sz="0" w:space="0" w:color="auto"/>
                <w:bottom w:val="none" w:sz="0" w:space="0" w:color="auto"/>
                <w:right w:val="none" w:sz="0" w:space="0" w:color="auto"/>
              </w:divBdr>
            </w:div>
            <w:div w:id="442068918">
              <w:marLeft w:val="0"/>
              <w:marRight w:val="0"/>
              <w:marTop w:val="0"/>
              <w:marBottom w:val="0"/>
              <w:divBdr>
                <w:top w:val="none" w:sz="0" w:space="0" w:color="auto"/>
                <w:left w:val="none" w:sz="0" w:space="0" w:color="auto"/>
                <w:bottom w:val="none" w:sz="0" w:space="0" w:color="auto"/>
                <w:right w:val="none" w:sz="0" w:space="0" w:color="auto"/>
              </w:divBdr>
            </w:div>
            <w:div w:id="1648195552">
              <w:marLeft w:val="0"/>
              <w:marRight w:val="0"/>
              <w:marTop w:val="0"/>
              <w:marBottom w:val="0"/>
              <w:divBdr>
                <w:top w:val="none" w:sz="0" w:space="0" w:color="auto"/>
                <w:left w:val="none" w:sz="0" w:space="0" w:color="auto"/>
                <w:bottom w:val="none" w:sz="0" w:space="0" w:color="auto"/>
                <w:right w:val="none" w:sz="0" w:space="0" w:color="auto"/>
              </w:divBdr>
            </w:div>
            <w:div w:id="1726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1087">
      <w:bodyDiv w:val="1"/>
      <w:marLeft w:val="0"/>
      <w:marRight w:val="0"/>
      <w:marTop w:val="0"/>
      <w:marBottom w:val="0"/>
      <w:divBdr>
        <w:top w:val="none" w:sz="0" w:space="0" w:color="auto"/>
        <w:left w:val="none" w:sz="0" w:space="0" w:color="auto"/>
        <w:bottom w:val="none" w:sz="0" w:space="0" w:color="auto"/>
        <w:right w:val="none" w:sz="0" w:space="0" w:color="auto"/>
      </w:divBdr>
      <w:divsChild>
        <w:div w:id="741177702">
          <w:marLeft w:val="0"/>
          <w:marRight w:val="0"/>
          <w:marTop w:val="0"/>
          <w:marBottom w:val="0"/>
          <w:divBdr>
            <w:top w:val="none" w:sz="0" w:space="0" w:color="auto"/>
            <w:left w:val="none" w:sz="0" w:space="0" w:color="auto"/>
            <w:bottom w:val="none" w:sz="0" w:space="0" w:color="auto"/>
            <w:right w:val="none" w:sz="0" w:space="0" w:color="auto"/>
          </w:divBdr>
          <w:divsChild>
            <w:div w:id="1971158586">
              <w:marLeft w:val="0"/>
              <w:marRight w:val="0"/>
              <w:marTop w:val="0"/>
              <w:marBottom w:val="0"/>
              <w:divBdr>
                <w:top w:val="none" w:sz="0" w:space="0" w:color="auto"/>
                <w:left w:val="none" w:sz="0" w:space="0" w:color="auto"/>
                <w:bottom w:val="none" w:sz="0" w:space="0" w:color="auto"/>
                <w:right w:val="none" w:sz="0" w:space="0" w:color="auto"/>
              </w:divBdr>
            </w:div>
          </w:divsChild>
        </w:div>
        <w:div w:id="670567959">
          <w:marLeft w:val="0"/>
          <w:marRight w:val="0"/>
          <w:marTop w:val="0"/>
          <w:marBottom w:val="0"/>
          <w:divBdr>
            <w:top w:val="none" w:sz="0" w:space="0" w:color="auto"/>
            <w:left w:val="none" w:sz="0" w:space="0" w:color="auto"/>
            <w:bottom w:val="none" w:sz="0" w:space="0" w:color="auto"/>
            <w:right w:val="none" w:sz="0" w:space="0" w:color="auto"/>
          </w:divBdr>
          <w:divsChild>
            <w:div w:id="1884053605">
              <w:marLeft w:val="0"/>
              <w:marRight w:val="0"/>
              <w:marTop w:val="0"/>
              <w:marBottom w:val="0"/>
              <w:divBdr>
                <w:top w:val="none" w:sz="0" w:space="0" w:color="auto"/>
                <w:left w:val="none" w:sz="0" w:space="0" w:color="auto"/>
                <w:bottom w:val="none" w:sz="0" w:space="0" w:color="auto"/>
                <w:right w:val="none" w:sz="0" w:space="0" w:color="auto"/>
              </w:divBdr>
            </w:div>
          </w:divsChild>
        </w:div>
        <w:div w:id="735668629">
          <w:marLeft w:val="0"/>
          <w:marRight w:val="0"/>
          <w:marTop w:val="0"/>
          <w:marBottom w:val="0"/>
          <w:divBdr>
            <w:top w:val="none" w:sz="0" w:space="0" w:color="auto"/>
            <w:left w:val="none" w:sz="0" w:space="0" w:color="auto"/>
            <w:bottom w:val="none" w:sz="0" w:space="0" w:color="auto"/>
            <w:right w:val="none" w:sz="0" w:space="0" w:color="auto"/>
          </w:divBdr>
          <w:divsChild>
            <w:div w:id="664673390">
              <w:marLeft w:val="0"/>
              <w:marRight w:val="0"/>
              <w:marTop w:val="0"/>
              <w:marBottom w:val="0"/>
              <w:divBdr>
                <w:top w:val="none" w:sz="0" w:space="0" w:color="auto"/>
                <w:left w:val="none" w:sz="0" w:space="0" w:color="auto"/>
                <w:bottom w:val="none" w:sz="0" w:space="0" w:color="auto"/>
                <w:right w:val="none" w:sz="0" w:space="0" w:color="auto"/>
              </w:divBdr>
            </w:div>
          </w:divsChild>
        </w:div>
        <w:div w:id="1385254246">
          <w:marLeft w:val="0"/>
          <w:marRight w:val="0"/>
          <w:marTop w:val="0"/>
          <w:marBottom w:val="0"/>
          <w:divBdr>
            <w:top w:val="none" w:sz="0" w:space="0" w:color="auto"/>
            <w:left w:val="none" w:sz="0" w:space="0" w:color="auto"/>
            <w:bottom w:val="none" w:sz="0" w:space="0" w:color="auto"/>
            <w:right w:val="none" w:sz="0" w:space="0" w:color="auto"/>
          </w:divBdr>
          <w:divsChild>
            <w:div w:id="238176316">
              <w:marLeft w:val="0"/>
              <w:marRight w:val="0"/>
              <w:marTop w:val="0"/>
              <w:marBottom w:val="0"/>
              <w:divBdr>
                <w:top w:val="none" w:sz="0" w:space="0" w:color="auto"/>
                <w:left w:val="none" w:sz="0" w:space="0" w:color="auto"/>
                <w:bottom w:val="none" w:sz="0" w:space="0" w:color="auto"/>
                <w:right w:val="none" w:sz="0" w:space="0" w:color="auto"/>
              </w:divBdr>
            </w:div>
          </w:divsChild>
        </w:div>
        <w:div w:id="311259076">
          <w:marLeft w:val="0"/>
          <w:marRight w:val="0"/>
          <w:marTop w:val="0"/>
          <w:marBottom w:val="0"/>
          <w:divBdr>
            <w:top w:val="none" w:sz="0" w:space="0" w:color="auto"/>
            <w:left w:val="none" w:sz="0" w:space="0" w:color="auto"/>
            <w:bottom w:val="none" w:sz="0" w:space="0" w:color="auto"/>
            <w:right w:val="none" w:sz="0" w:space="0" w:color="auto"/>
          </w:divBdr>
          <w:divsChild>
            <w:div w:id="1525484195">
              <w:marLeft w:val="0"/>
              <w:marRight w:val="0"/>
              <w:marTop w:val="0"/>
              <w:marBottom w:val="0"/>
              <w:divBdr>
                <w:top w:val="none" w:sz="0" w:space="0" w:color="auto"/>
                <w:left w:val="none" w:sz="0" w:space="0" w:color="auto"/>
                <w:bottom w:val="none" w:sz="0" w:space="0" w:color="auto"/>
                <w:right w:val="none" w:sz="0" w:space="0" w:color="auto"/>
              </w:divBdr>
            </w:div>
          </w:divsChild>
        </w:div>
        <w:div w:id="1663660188">
          <w:marLeft w:val="0"/>
          <w:marRight w:val="0"/>
          <w:marTop w:val="0"/>
          <w:marBottom w:val="0"/>
          <w:divBdr>
            <w:top w:val="none" w:sz="0" w:space="0" w:color="auto"/>
            <w:left w:val="none" w:sz="0" w:space="0" w:color="auto"/>
            <w:bottom w:val="none" w:sz="0" w:space="0" w:color="auto"/>
            <w:right w:val="none" w:sz="0" w:space="0" w:color="auto"/>
          </w:divBdr>
          <w:divsChild>
            <w:div w:id="1465734706">
              <w:marLeft w:val="0"/>
              <w:marRight w:val="0"/>
              <w:marTop w:val="0"/>
              <w:marBottom w:val="0"/>
              <w:divBdr>
                <w:top w:val="none" w:sz="0" w:space="0" w:color="auto"/>
                <w:left w:val="none" w:sz="0" w:space="0" w:color="auto"/>
                <w:bottom w:val="none" w:sz="0" w:space="0" w:color="auto"/>
                <w:right w:val="none" w:sz="0" w:space="0" w:color="auto"/>
              </w:divBdr>
            </w:div>
          </w:divsChild>
        </w:div>
        <w:div w:id="1562907864">
          <w:marLeft w:val="0"/>
          <w:marRight w:val="0"/>
          <w:marTop w:val="0"/>
          <w:marBottom w:val="0"/>
          <w:divBdr>
            <w:top w:val="none" w:sz="0" w:space="0" w:color="auto"/>
            <w:left w:val="none" w:sz="0" w:space="0" w:color="auto"/>
            <w:bottom w:val="none" w:sz="0" w:space="0" w:color="auto"/>
            <w:right w:val="none" w:sz="0" w:space="0" w:color="auto"/>
          </w:divBdr>
          <w:divsChild>
            <w:div w:id="1248227305">
              <w:marLeft w:val="0"/>
              <w:marRight w:val="0"/>
              <w:marTop w:val="0"/>
              <w:marBottom w:val="0"/>
              <w:divBdr>
                <w:top w:val="none" w:sz="0" w:space="0" w:color="auto"/>
                <w:left w:val="none" w:sz="0" w:space="0" w:color="auto"/>
                <w:bottom w:val="none" w:sz="0" w:space="0" w:color="auto"/>
                <w:right w:val="none" w:sz="0" w:space="0" w:color="auto"/>
              </w:divBdr>
            </w:div>
          </w:divsChild>
        </w:div>
        <w:div w:id="1344358330">
          <w:marLeft w:val="0"/>
          <w:marRight w:val="0"/>
          <w:marTop w:val="0"/>
          <w:marBottom w:val="0"/>
          <w:divBdr>
            <w:top w:val="none" w:sz="0" w:space="0" w:color="auto"/>
            <w:left w:val="none" w:sz="0" w:space="0" w:color="auto"/>
            <w:bottom w:val="none" w:sz="0" w:space="0" w:color="auto"/>
            <w:right w:val="none" w:sz="0" w:space="0" w:color="auto"/>
          </w:divBdr>
          <w:divsChild>
            <w:div w:id="639850748">
              <w:marLeft w:val="0"/>
              <w:marRight w:val="0"/>
              <w:marTop w:val="0"/>
              <w:marBottom w:val="0"/>
              <w:divBdr>
                <w:top w:val="none" w:sz="0" w:space="0" w:color="auto"/>
                <w:left w:val="none" w:sz="0" w:space="0" w:color="auto"/>
                <w:bottom w:val="none" w:sz="0" w:space="0" w:color="auto"/>
                <w:right w:val="none" w:sz="0" w:space="0" w:color="auto"/>
              </w:divBdr>
            </w:div>
          </w:divsChild>
        </w:div>
        <w:div w:id="487790154">
          <w:marLeft w:val="0"/>
          <w:marRight w:val="0"/>
          <w:marTop w:val="0"/>
          <w:marBottom w:val="0"/>
          <w:divBdr>
            <w:top w:val="none" w:sz="0" w:space="0" w:color="auto"/>
            <w:left w:val="none" w:sz="0" w:space="0" w:color="auto"/>
            <w:bottom w:val="none" w:sz="0" w:space="0" w:color="auto"/>
            <w:right w:val="none" w:sz="0" w:space="0" w:color="auto"/>
          </w:divBdr>
          <w:divsChild>
            <w:div w:id="1371104117">
              <w:marLeft w:val="0"/>
              <w:marRight w:val="0"/>
              <w:marTop w:val="0"/>
              <w:marBottom w:val="0"/>
              <w:divBdr>
                <w:top w:val="none" w:sz="0" w:space="0" w:color="auto"/>
                <w:left w:val="none" w:sz="0" w:space="0" w:color="auto"/>
                <w:bottom w:val="none" w:sz="0" w:space="0" w:color="auto"/>
                <w:right w:val="none" w:sz="0" w:space="0" w:color="auto"/>
              </w:divBdr>
            </w:div>
          </w:divsChild>
        </w:div>
        <w:div w:id="500776957">
          <w:marLeft w:val="0"/>
          <w:marRight w:val="0"/>
          <w:marTop w:val="0"/>
          <w:marBottom w:val="0"/>
          <w:divBdr>
            <w:top w:val="none" w:sz="0" w:space="0" w:color="auto"/>
            <w:left w:val="none" w:sz="0" w:space="0" w:color="auto"/>
            <w:bottom w:val="none" w:sz="0" w:space="0" w:color="auto"/>
            <w:right w:val="none" w:sz="0" w:space="0" w:color="auto"/>
          </w:divBdr>
          <w:divsChild>
            <w:div w:id="856308554">
              <w:marLeft w:val="0"/>
              <w:marRight w:val="0"/>
              <w:marTop w:val="0"/>
              <w:marBottom w:val="0"/>
              <w:divBdr>
                <w:top w:val="none" w:sz="0" w:space="0" w:color="auto"/>
                <w:left w:val="none" w:sz="0" w:space="0" w:color="auto"/>
                <w:bottom w:val="none" w:sz="0" w:space="0" w:color="auto"/>
                <w:right w:val="none" w:sz="0" w:space="0" w:color="auto"/>
              </w:divBdr>
            </w:div>
          </w:divsChild>
        </w:div>
        <w:div w:id="501508921">
          <w:marLeft w:val="0"/>
          <w:marRight w:val="0"/>
          <w:marTop w:val="0"/>
          <w:marBottom w:val="0"/>
          <w:divBdr>
            <w:top w:val="none" w:sz="0" w:space="0" w:color="auto"/>
            <w:left w:val="none" w:sz="0" w:space="0" w:color="auto"/>
            <w:bottom w:val="none" w:sz="0" w:space="0" w:color="auto"/>
            <w:right w:val="none" w:sz="0" w:space="0" w:color="auto"/>
          </w:divBdr>
          <w:divsChild>
            <w:div w:id="2055999186">
              <w:marLeft w:val="0"/>
              <w:marRight w:val="0"/>
              <w:marTop w:val="0"/>
              <w:marBottom w:val="0"/>
              <w:divBdr>
                <w:top w:val="none" w:sz="0" w:space="0" w:color="auto"/>
                <w:left w:val="none" w:sz="0" w:space="0" w:color="auto"/>
                <w:bottom w:val="none" w:sz="0" w:space="0" w:color="auto"/>
                <w:right w:val="none" w:sz="0" w:space="0" w:color="auto"/>
              </w:divBdr>
            </w:div>
          </w:divsChild>
        </w:div>
        <w:div w:id="1352074549">
          <w:marLeft w:val="0"/>
          <w:marRight w:val="0"/>
          <w:marTop w:val="0"/>
          <w:marBottom w:val="0"/>
          <w:divBdr>
            <w:top w:val="none" w:sz="0" w:space="0" w:color="auto"/>
            <w:left w:val="none" w:sz="0" w:space="0" w:color="auto"/>
            <w:bottom w:val="none" w:sz="0" w:space="0" w:color="auto"/>
            <w:right w:val="none" w:sz="0" w:space="0" w:color="auto"/>
          </w:divBdr>
          <w:divsChild>
            <w:div w:id="669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lex.fi/fi/laki/alkup/2020/20200061" TargetMode="Externa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1755</Words>
  <Characters>14222</Characters>
  <Application>Microsoft Office Word</Application>
  <DocSecurity>0</DocSecurity>
  <Lines>118</Lines>
  <Paragraphs>31</Paragraphs>
  <ScaleCrop>false</ScaleCrop>
  <HeadingPairs>
    <vt:vector size="2" baseType="variant">
      <vt:variant>
        <vt:lpstr>Otsikko</vt:lpstr>
      </vt:variant>
      <vt:variant>
        <vt:i4>1</vt:i4>
      </vt:variant>
    </vt:vector>
  </HeadingPairs>
  <TitlesOfParts>
    <vt:vector size="1" baseType="lpstr">
      <vt:lpstr/>
    </vt:vector>
  </TitlesOfParts>
  <Company>Savonia-ammattikorkeakoulu Oy</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Sari Mokkila-Karttunen</cp:lastModifiedBy>
  <cp:revision>1</cp:revision>
  <dcterms:created xsi:type="dcterms:W3CDTF">2024-09-09T04:48:00Z</dcterms:created>
  <dcterms:modified xsi:type="dcterms:W3CDTF">2024-09-09T05:37:00Z</dcterms:modified>
</cp:coreProperties>
</file>