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12149D" w14:textId="4083AFC0" w:rsidR="00153427" w:rsidRPr="00153427" w:rsidRDefault="00153427" w:rsidP="6E55AF07">
      <w:pPr>
        <w:pStyle w:val="Otsikko2"/>
        <w:rPr>
          <w:rFonts w:ascii="Calibri" w:eastAsia="Calibri" w:hAnsi="Calibri" w:cs="Calibri"/>
          <w:color w:val="000000" w:themeColor="text1"/>
          <w:sz w:val="22"/>
          <w:szCs w:val="22"/>
        </w:rPr>
      </w:pPr>
      <w:r>
        <w:rPr>
          <w:rStyle w:val="normaltextrun"/>
          <w:rFonts w:ascii="Calibri" w:hAnsi="Calibri" w:cs="Calibri"/>
          <w:color w:val="000000"/>
          <w:sz w:val="36"/>
          <w:szCs w:val="36"/>
        </w:rPr>
        <w:t xml:space="preserve">SS24 </w:t>
      </w:r>
      <w:proofErr w:type="spellStart"/>
      <w:r>
        <w:rPr>
          <w:rStyle w:val="normaltextrun"/>
          <w:rFonts w:ascii="Calibri" w:hAnsi="Calibri" w:cs="Calibri"/>
          <w:color w:val="000000"/>
          <w:sz w:val="36"/>
          <w:szCs w:val="36"/>
        </w:rPr>
        <w:t>verkkoped</w:t>
      </w:r>
      <w:proofErr w:type="spellEnd"/>
      <w:r>
        <w:rPr>
          <w:rStyle w:val="normaltextrun"/>
          <w:rFonts w:ascii="Calibri" w:hAnsi="Calibri" w:cs="Calibri"/>
          <w:color w:val="000000"/>
          <w:sz w:val="36"/>
          <w:szCs w:val="36"/>
        </w:rPr>
        <w:t>- ops/Sosionomin tutkinto-ohjelma, viimeisin versio opsiin 23.4.2023/pt, ei enää muuteta</w:t>
      </w:r>
      <w:r>
        <w:rPr>
          <w:rStyle w:val="eop"/>
          <w:rFonts w:ascii="Calibri" w:hAnsi="Calibri" w:cs="Calibri"/>
          <w:color w:val="000000"/>
          <w:sz w:val="36"/>
          <w:szCs w:val="36"/>
        </w:rPr>
        <w:t> </w:t>
      </w:r>
    </w:p>
    <w:p w14:paraId="758C3878" w14:textId="72134A30" w:rsidR="00F05E89" w:rsidRPr="0031258A" w:rsidRDefault="6E55AF07" w:rsidP="6E55AF07">
      <w:pPr>
        <w:pStyle w:val="Otsikko2"/>
        <w:rPr>
          <w:lang w:val="en-US"/>
        </w:rPr>
      </w:pPr>
      <w:r w:rsidRPr="0031258A">
        <w:rPr>
          <w:rFonts w:ascii="Calibri" w:eastAsia="Calibri" w:hAnsi="Calibri" w:cs="Calibri"/>
          <w:color w:val="000000" w:themeColor="text1"/>
          <w:sz w:val="22"/>
          <w:szCs w:val="22"/>
          <w:lang w:val="en-US"/>
        </w:rPr>
        <w:t xml:space="preserve">Degree </w:t>
      </w:r>
      <w:proofErr w:type="spellStart"/>
      <w:r w:rsidRPr="0031258A">
        <w:rPr>
          <w:rFonts w:ascii="Calibri" w:eastAsia="Calibri" w:hAnsi="Calibri" w:cs="Calibri"/>
          <w:color w:val="000000" w:themeColor="text1"/>
          <w:sz w:val="22"/>
          <w:szCs w:val="22"/>
          <w:lang w:val="en-US"/>
        </w:rPr>
        <w:t>Programme</w:t>
      </w:r>
      <w:proofErr w:type="spellEnd"/>
      <w:r w:rsidRPr="0031258A">
        <w:rPr>
          <w:rFonts w:ascii="Calibri" w:eastAsia="Calibri" w:hAnsi="Calibri" w:cs="Calibri"/>
          <w:color w:val="000000" w:themeColor="text1"/>
          <w:sz w:val="22"/>
          <w:szCs w:val="22"/>
          <w:lang w:val="en-US"/>
        </w:rPr>
        <w:t xml:space="preserve"> in Social Services</w:t>
      </w:r>
    </w:p>
    <w:p w14:paraId="62ED7C80" w14:textId="632B8A04" w:rsidR="00F05E89" w:rsidRPr="0031258A" w:rsidRDefault="00F05E89" w:rsidP="6E55AF07">
      <w:pPr>
        <w:rPr>
          <w:rFonts w:ascii="Montserrat" w:eastAsia="Montserrat" w:hAnsi="Montserrat" w:cs="Montserrat"/>
          <w:i/>
          <w:iCs/>
          <w:color w:val="000000" w:themeColor="text1"/>
          <w:sz w:val="25"/>
          <w:szCs w:val="25"/>
          <w:lang w:val="en-US"/>
        </w:rPr>
      </w:pPr>
    </w:p>
    <w:p w14:paraId="455132D2" w14:textId="7532F2D9" w:rsidR="00F05E89" w:rsidRPr="0031258A" w:rsidRDefault="6E55AF07">
      <w:pPr>
        <w:rPr>
          <w:lang w:val="en-US"/>
        </w:rPr>
      </w:pPr>
      <w:r w:rsidRPr="0031258A">
        <w:rPr>
          <w:rFonts w:ascii="Montserrat" w:eastAsia="Montserrat" w:hAnsi="Montserrat" w:cs="Montserrat"/>
          <w:i/>
          <w:iCs/>
          <w:color w:val="000000" w:themeColor="text1"/>
          <w:sz w:val="25"/>
          <w:szCs w:val="25"/>
          <w:lang w:val="en-US"/>
        </w:rPr>
        <w:t>This curriculum is a translation of the curriculum of the Finnish degree program.</w:t>
      </w:r>
    </w:p>
    <w:p w14:paraId="2BEA2636" w14:textId="5A8B49DE" w:rsidR="00153427" w:rsidRDefault="6E55AF07" w:rsidP="00605F44">
      <w:pPr>
        <w:pStyle w:val="Otsikko4"/>
        <w:rPr>
          <w:rFonts w:ascii="Calibri" w:eastAsia="Calibri" w:hAnsi="Calibri" w:cs="Calibri"/>
          <w:i w:val="0"/>
          <w:iCs w:val="0"/>
          <w:color w:val="000000" w:themeColor="text1"/>
          <w:lang w:val="en-US"/>
        </w:rPr>
      </w:pPr>
      <w:r w:rsidRPr="0031258A">
        <w:rPr>
          <w:rFonts w:ascii="Calibri" w:eastAsia="Calibri" w:hAnsi="Calibri" w:cs="Calibri"/>
          <w:i w:val="0"/>
          <w:iCs w:val="0"/>
          <w:color w:val="000000" w:themeColor="text1"/>
          <w:lang w:val="en-US"/>
        </w:rPr>
        <w:t xml:space="preserve">Curriculum responsibility: </w:t>
      </w:r>
      <w:r w:rsidR="00605F44">
        <w:rPr>
          <w:rFonts w:ascii="Calibri" w:eastAsia="Calibri" w:hAnsi="Calibri" w:cs="Calibri"/>
          <w:i w:val="0"/>
          <w:iCs w:val="0"/>
          <w:color w:val="000000" w:themeColor="text1"/>
          <w:lang w:val="en-US"/>
        </w:rPr>
        <w:t>Anne Huovinen</w:t>
      </w:r>
    </w:p>
    <w:p w14:paraId="71390A98" w14:textId="77777777" w:rsidR="00605F44" w:rsidRPr="00605F44" w:rsidRDefault="00605F44" w:rsidP="00605F44">
      <w:pPr>
        <w:rPr>
          <w:lang w:val="en-US"/>
        </w:rPr>
      </w:pPr>
    </w:p>
    <w:p w14:paraId="40F458D5" w14:textId="1412AFAC" w:rsidR="00F05E89" w:rsidRPr="0031258A" w:rsidRDefault="6E55AF07" w:rsidP="6E55AF07">
      <w:pPr>
        <w:pStyle w:val="Otsikko3"/>
        <w:rPr>
          <w:lang w:val="en-US"/>
        </w:rPr>
      </w:pPr>
      <w:r w:rsidRPr="0031258A">
        <w:rPr>
          <w:rFonts w:ascii="Calibri" w:eastAsia="Calibri" w:hAnsi="Calibri" w:cs="Calibri"/>
          <w:color w:val="000000" w:themeColor="text1"/>
          <w:sz w:val="22"/>
          <w:szCs w:val="22"/>
          <w:lang w:val="en-US"/>
        </w:rPr>
        <w:t>Basis of Education</w:t>
      </w:r>
    </w:p>
    <w:p w14:paraId="1ADEE6C1" w14:textId="197C7BAE" w:rsidR="00F05E89" w:rsidRPr="0031258A" w:rsidRDefault="00F05E89" w:rsidP="6E55AF07">
      <w:pPr>
        <w:rPr>
          <w:rFonts w:ascii="Montserrat" w:eastAsia="Montserrat" w:hAnsi="Montserrat" w:cs="Montserrat"/>
          <w:color w:val="000000" w:themeColor="text1"/>
          <w:sz w:val="25"/>
          <w:szCs w:val="25"/>
          <w:lang w:val="en-US"/>
        </w:rPr>
      </w:pPr>
    </w:p>
    <w:p w14:paraId="6D1FAD08" w14:textId="6552F564" w:rsidR="00F05E89" w:rsidRPr="0051143A" w:rsidRDefault="6E55AF07">
      <w:pPr>
        <w:rPr>
          <w:rFonts w:ascii="Montserrat" w:eastAsia="Montserrat" w:hAnsi="Montserrat" w:cs="Montserrat"/>
          <w:color w:val="000000" w:themeColor="text1"/>
          <w:sz w:val="25"/>
          <w:szCs w:val="25"/>
          <w:lang w:val="en-US"/>
        </w:rPr>
      </w:pPr>
      <w:r w:rsidRPr="0031258A">
        <w:rPr>
          <w:rFonts w:ascii="Montserrat" w:eastAsia="Montserrat" w:hAnsi="Montserrat" w:cs="Montserrat"/>
          <w:color w:val="000000" w:themeColor="text1"/>
          <w:sz w:val="25"/>
          <w:szCs w:val="25"/>
          <w:lang w:val="en-US"/>
        </w:rPr>
        <w:t xml:space="preserve">The </w:t>
      </w:r>
      <w:proofErr w:type="gramStart"/>
      <w:r w:rsidRPr="0031258A">
        <w:rPr>
          <w:rFonts w:ascii="Montserrat" w:eastAsia="Montserrat" w:hAnsi="Montserrat" w:cs="Montserrat"/>
          <w:color w:val="000000" w:themeColor="text1"/>
          <w:sz w:val="25"/>
          <w:szCs w:val="25"/>
          <w:lang w:val="en-US"/>
        </w:rPr>
        <w:t>Bachelor’s Degree</w:t>
      </w:r>
      <w:proofErr w:type="gramEnd"/>
      <w:r w:rsidRPr="0031258A">
        <w:rPr>
          <w:rFonts w:ascii="Montserrat" w:eastAsia="Montserrat" w:hAnsi="Montserrat" w:cs="Montserrat"/>
          <w:color w:val="000000" w:themeColor="text1"/>
          <w:sz w:val="25"/>
          <w:szCs w:val="25"/>
          <w:lang w:val="en-US"/>
        </w:rPr>
        <w:t xml:space="preserve"> </w:t>
      </w:r>
      <w:proofErr w:type="spellStart"/>
      <w:r w:rsidRPr="0031258A">
        <w:rPr>
          <w:rFonts w:ascii="Montserrat" w:eastAsia="Montserrat" w:hAnsi="Montserrat" w:cs="Montserrat"/>
          <w:color w:val="000000" w:themeColor="text1"/>
          <w:sz w:val="25"/>
          <w:szCs w:val="25"/>
          <w:lang w:val="en-US"/>
        </w:rPr>
        <w:t>Programme</w:t>
      </w:r>
      <w:proofErr w:type="spellEnd"/>
      <w:r w:rsidRPr="0031258A">
        <w:rPr>
          <w:rFonts w:ascii="Montserrat" w:eastAsia="Montserrat" w:hAnsi="Montserrat" w:cs="Montserrat"/>
          <w:color w:val="000000" w:themeColor="text1"/>
          <w:sz w:val="25"/>
          <w:szCs w:val="25"/>
          <w:lang w:val="en-US"/>
        </w:rPr>
        <w:t xml:space="preserve"> in Social Services is a 3.5-year, 210 ECTS </w:t>
      </w:r>
      <w:proofErr w:type="spellStart"/>
      <w:r w:rsidRPr="0031258A">
        <w:rPr>
          <w:rFonts w:ascii="Montserrat" w:eastAsia="Montserrat" w:hAnsi="Montserrat" w:cs="Montserrat"/>
          <w:color w:val="000000" w:themeColor="text1"/>
          <w:sz w:val="25"/>
          <w:szCs w:val="25"/>
          <w:lang w:val="en-US"/>
        </w:rPr>
        <w:t>programme</w:t>
      </w:r>
      <w:proofErr w:type="spellEnd"/>
      <w:r w:rsidRPr="0031258A">
        <w:rPr>
          <w:rFonts w:ascii="Montserrat" w:eastAsia="Montserrat" w:hAnsi="Montserrat" w:cs="Montserrat"/>
          <w:color w:val="000000" w:themeColor="text1"/>
          <w:sz w:val="25"/>
          <w:szCs w:val="25"/>
          <w:lang w:val="en-US"/>
        </w:rPr>
        <w:t xml:space="preserve"> which leads to a Bachelor of Social Services (UAS) degree. The skills and expertise gained through this </w:t>
      </w:r>
      <w:proofErr w:type="spellStart"/>
      <w:r w:rsidRPr="0031258A">
        <w:rPr>
          <w:rFonts w:ascii="Montserrat" w:eastAsia="Montserrat" w:hAnsi="Montserrat" w:cs="Montserrat"/>
          <w:color w:val="000000" w:themeColor="text1"/>
          <w:sz w:val="25"/>
          <w:szCs w:val="25"/>
          <w:lang w:val="en-US"/>
        </w:rPr>
        <w:t>programme</w:t>
      </w:r>
      <w:proofErr w:type="spellEnd"/>
      <w:r w:rsidRPr="0031258A">
        <w:rPr>
          <w:rFonts w:ascii="Montserrat" w:eastAsia="Montserrat" w:hAnsi="Montserrat" w:cs="Montserrat"/>
          <w:color w:val="000000" w:themeColor="text1"/>
          <w:sz w:val="25"/>
          <w:szCs w:val="25"/>
          <w:lang w:val="en-US"/>
        </w:rPr>
        <w:t xml:space="preserve"> are in compliance with the requirements of the EU in view of the level of higher education enabling free movement of </w:t>
      </w:r>
      <w:proofErr w:type="spellStart"/>
      <w:r w:rsidRPr="0031258A">
        <w:rPr>
          <w:rFonts w:ascii="Montserrat" w:eastAsia="Montserrat" w:hAnsi="Montserrat" w:cs="Montserrat"/>
          <w:color w:val="000000" w:themeColor="text1"/>
          <w:sz w:val="25"/>
          <w:szCs w:val="25"/>
          <w:lang w:val="en-US"/>
        </w:rPr>
        <w:t>labour</w:t>
      </w:r>
      <w:proofErr w:type="spellEnd"/>
      <w:r w:rsidRPr="0031258A">
        <w:rPr>
          <w:rFonts w:ascii="Montserrat" w:eastAsia="Montserrat" w:hAnsi="Montserrat" w:cs="Montserrat"/>
          <w:color w:val="000000" w:themeColor="text1"/>
          <w:sz w:val="25"/>
          <w:szCs w:val="25"/>
          <w:lang w:val="en-US"/>
        </w:rPr>
        <w:t xml:space="preserve"> and experts.</w:t>
      </w:r>
      <w:r w:rsidR="00763732" w:rsidRPr="0031258A">
        <w:rPr>
          <w:lang w:val="en-US"/>
        </w:rPr>
        <w:br/>
      </w:r>
      <w:r w:rsidR="00763732" w:rsidRPr="0031258A">
        <w:rPr>
          <w:lang w:val="en-US"/>
        </w:rPr>
        <w:br/>
      </w:r>
      <w:r w:rsidRPr="0031258A">
        <w:rPr>
          <w:rFonts w:ascii="Montserrat" w:eastAsia="Montserrat" w:hAnsi="Montserrat" w:cs="Montserrat"/>
          <w:color w:val="000000" w:themeColor="text1"/>
          <w:sz w:val="25"/>
          <w:szCs w:val="25"/>
          <w:lang w:val="en-US"/>
        </w:rPr>
        <w:t xml:space="preserve">The Bachelor of Social Services (UAS) degree responds to changing needs in society. The education provides the student with professional skills and competences to meet the needs of working life. A Bachelor of Social Services (UAS) can be employed by municipalities, </w:t>
      </w:r>
      <w:r w:rsidR="008D42D0">
        <w:rPr>
          <w:rFonts w:ascii="Montserrat" w:eastAsia="Montserrat" w:hAnsi="Montserrat" w:cs="Montserrat"/>
          <w:color w:val="000000" w:themeColor="text1"/>
          <w:sz w:val="25"/>
          <w:szCs w:val="25"/>
          <w:lang w:val="en-US"/>
        </w:rPr>
        <w:t>wellbeing</w:t>
      </w:r>
      <w:r w:rsidR="002C2BA5">
        <w:rPr>
          <w:rFonts w:ascii="Montserrat" w:eastAsia="Montserrat" w:hAnsi="Montserrat" w:cs="Montserrat"/>
          <w:color w:val="000000" w:themeColor="text1"/>
          <w:sz w:val="25"/>
          <w:szCs w:val="25"/>
          <w:lang w:val="en-US"/>
        </w:rPr>
        <w:t xml:space="preserve"> services</w:t>
      </w:r>
      <w:r w:rsidR="008D42D0">
        <w:rPr>
          <w:rFonts w:ascii="Montserrat" w:eastAsia="Montserrat" w:hAnsi="Montserrat" w:cs="Montserrat"/>
          <w:color w:val="000000" w:themeColor="text1"/>
          <w:sz w:val="25"/>
          <w:szCs w:val="25"/>
          <w:lang w:val="en-US"/>
        </w:rPr>
        <w:t xml:space="preserve"> counties, </w:t>
      </w:r>
      <w:r w:rsidRPr="0031258A">
        <w:rPr>
          <w:rFonts w:ascii="Montserrat" w:eastAsia="Montserrat" w:hAnsi="Montserrat" w:cs="Montserrat"/>
          <w:color w:val="000000" w:themeColor="text1"/>
          <w:sz w:val="25"/>
          <w:szCs w:val="25"/>
          <w:lang w:val="en-US"/>
        </w:rPr>
        <w:t xml:space="preserve">private companies or third sector </w:t>
      </w:r>
      <w:proofErr w:type="spellStart"/>
      <w:r w:rsidRPr="0031258A">
        <w:rPr>
          <w:rFonts w:ascii="Montserrat" w:eastAsia="Montserrat" w:hAnsi="Montserrat" w:cs="Montserrat"/>
          <w:color w:val="000000" w:themeColor="text1"/>
          <w:sz w:val="25"/>
          <w:szCs w:val="25"/>
          <w:lang w:val="en-US"/>
        </w:rPr>
        <w:t>organisations</w:t>
      </w:r>
      <w:proofErr w:type="spellEnd"/>
      <w:r w:rsidRPr="0031258A">
        <w:rPr>
          <w:rFonts w:ascii="Montserrat" w:eastAsia="Montserrat" w:hAnsi="Montserrat" w:cs="Montserrat"/>
          <w:color w:val="000000" w:themeColor="text1"/>
          <w:sz w:val="25"/>
          <w:szCs w:val="25"/>
          <w:lang w:val="en-US"/>
        </w:rPr>
        <w:t xml:space="preserve"> and work as a specialist in social </w:t>
      </w:r>
      <w:r w:rsidR="0051143A">
        <w:rPr>
          <w:rFonts w:ascii="Montserrat" w:eastAsia="Montserrat" w:hAnsi="Montserrat" w:cs="Montserrat"/>
          <w:color w:val="000000" w:themeColor="text1"/>
          <w:sz w:val="25"/>
          <w:szCs w:val="25"/>
          <w:lang w:val="en-US"/>
        </w:rPr>
        <w:t xml:space="preserve">guidance </w:t>
      </w:r>
      <w:r w:rsidRPr="0031258A">
        <w:rPr>
          <w:rFonts w:ascii="Montserrat" w:eastAsia="Montserrat" w:hAnsi="Montserrat" w:cs="Montserrat"/>
          <w:color w:val="000000" w:themeColor="text1"/>
          <w:sz w:val="25"/>
          <w:szCs w:val="25"/>
          <w:lang w:val="en-US"/>
        </w:rPr>
        <w:t>and/or early childhood education</w:t>
      </w:r>
      <w:r w:rsidR="00AD2163">
        <w:rPr>
          <w:rFonts w:ascii="Montserrat" w:eastAsia="Montserrat" w:hAnsi="Montserrat" w:cs="Montserrat"/>
          <w:color w:val="000000" w:themeColor="text1"/>
          <w:sz w:val="25"/>
          <w:szCs w:val="25"/>
          <w:lang w:val="en-US"/>
        </w:rPr>
        <w:t xml:space="preserve"> / correctional services</w:t>
      </w:r>
      <w:r w:rsidR="0066307B">
        <w:rPr>
          <w:rFonts w:ascii="Montserrat" w:eastAsia="Montserrat" w:hAnsi="Montserrat" w:cs="Montserrat"/>
          <w:color w:val="000000" w:themeColor="text1"/>
          <w:sz w:val="25"/>
          <w:szCs w:val="25"/>
          <w:lang w:val="en-US"/>
        </w:rPr>
        <w:t xml:space="preserve"> or </w:t>
      </w:r>
      <w:r w:rsidR="001246F7">
        <w:rPr>
          <w:rFonts w:ascii="Montserrat" w:eastAsia="Montserrat" w:hAnsi="Montserrat" w:cs="Montserrat"/>
          <w:color w:val="000000" w:themeColor="text1"/>
          <w:sz w:val="25"/>
          <w:szCs w:val="25"/>
          <w:lang w:val="en-US"/>
        </w:rPr>
        <w:t xml:space="preserve">work </w:t>
      </w:r>
      <w:r w:rsidR="0066307B">
        <w:rPr>
          <w:rFonts w:ascii="Montserrat" w:eastAsia="Montserrat" w:hAnsi="Montserrat" w:cs="Montserrat"/>
          <w:color w:val="000000" w:themeColor="text1"/>
          <w:sz w:val="25"/>
          <w:szCs w:val="25"/>
          <w:lang w:val="en-US"/>
        </w:rPr>
        <w:t>as</w:t>
      </w:r>
      <w:r w:rsidR="005F1906">
        <w:rPr>
          <w:rFonts w:ascii="Montserrat" w:eastAsia="Montserrat" w:hAnsi="Montserrat" w:cs="Montserrat"/>
          <w:color w:val="000000" w:themeColor="text1"/>
          <w:sz w:val="25"/>
          <w:szCs w:val="25"/>
          <w:lang w:val="en-US"/>
        </w:rPr>
        <w:t xml:space="preserve"> a self-employed person</w:t>
      </w:r>
      <w:r w:rsidR="002A1B7F">
        <w:rPr>
          <w:rFonts w:ascii="Montserrat" w:eastAsia="Montserrat" w:hAnsi="Montserrat" w:cs="Montserrat"/>
          <w:color w:val="000000" w:themeColor="text1"/>
          <w:sz w:val="25"/>
          <w:szCs w:val="25"/>
          <w:lang w:val="en-US"/>
        </w:rPr>
        <w:t xml:space="preserve"> in those fields</w:t>
      </w:r>
      <w:r w:rsidRPr="0031258A">
        <w:rPr>
          <w:rFonts w:ascii="Montserrat" w:eastAsia="Montserrat" w:hAnsi="Montserrat" w:cs="Montserrat"/>
          <w:color w:val="000000" w:themeColor="text1"/>
          <w:sz w:val="25"/>
          <w:szCs w:val="25"/>
          <w:lang w:val="en-US"/>
        </w:rPr>
        <w:t xml:space="preserve">. After graduation, </w:t>
      </w:r>
      <w:r w:rsidR="00563F77">
        <w:rPr>
          <w:rFonts w:ascii="Montserrat" w:eastAsia="Montserrat" w:hAnsi="Montserrat" w:cs="Montserrat"/>
          <w:color w:val="000000" w:themeColor="text1"/>
          <w:sz w:val="25"/>
          <w:szCs w:val="25"/>
          <w:lang w:val="en-US"/>
        </w:rPr>
        <w:t>a Bachelor</w:t>
      </w:r>
      <w:r w:rsidRPr="0031258A">
        <w:rPr>
          <w:rFonts w:ascii="Montserrat" w:eastAsia="Montserrat" w:hAnsi="Montserrat" w:cs="Montserrat"/>
          <w:color w:val="000000" w:themeColor="text1"/>
          <w:sz w:val="25"/>
          <w:szCs w:val="25"/>
          <w:lang w:val="en-US"/>
        </w:rPr>
        <w:t xml:space="preserve"> of Social Services can </w:t>
      </w:r>
      <w:r w:rsidR="0075075F" w:rsidRPr="0031258A">
        <w:rPr>
          <w:rFonts w:ascii="Montserrat" w:eastAsia="Montserrat" w:hAnsi="Montserrat" w:cs="Montserrat"/>
          <w:color w:val="000000" w:themeColor="text1"/>
          <w:sz w:val="25"/>
          <w:szCs w:val="25"/>
          <w:lang w:val="en-US"/>
        </w:rPr>
        <w:t>work</w:t>
      </w:r>
      <w:r w:rsidRPr="0031258A">
        <w:rPr>
          <w:rFonts w:ascii="Montserrat" w:eastAsia="Montserrat" w:hAnsi="Montserrat" w:cs="Montserrat"/>
          <w:color w:val="000000" w:themeColor="text1"/>
          <w:sz w:val="25"/>
          <w:szCs w:val="25"/>
          <w:lang w:val="en-US"/>
        </w:rPr>
        <w:t xml:space="preserve"> in various </w:t>
      </w:r>
      <w:r w:rsidR="0075075F" w:rsidRPr="0031258A">
        <w:rPr>
          <w:rFonts w:ascii="Montserrat" w:eastAsia="Montserrat" w:hAnsi="Montserrat" w:cs="Montserrat"/>
          <w:color w:val="000000" w:themeColor="text1"/>
          <w:sz w:val="25"/>
          <w:szCs w:val="25"/>
          <w:lang w:val="en-US"/>
        </w:rPr>
        <w:t>tasks</w:t>
      </w:r>
      <w:r w:rsidRPr="0031258A">
        <w:rPr>
          <w:rFonts w:ascii="Montserrat" w:eastAsia="Montserrat" w:hAnsi="Montserrat" w:cs="Montserrat"/>
          <w:color w:val="000000" w:themeColor="text1"/>
          <w:sz w:val="25"/>
          <w:szCs w:val="25"/>
          <w:lang w:val="en-US"/>
        </w:rPr>
        <w:t xml:space="preserve"> in, for example, municipal education and culture, disability services, immigration work, child welfare, </w:t>
      </w:r>
      <w:proofErr w:type="spellStart"/>
      <w:r w:rsidRPr="0031258A">
        <w:rPr>
          <w:rFonts w:ascii="Montserrat" w:eastAsia="Montserrat" w:hAnsi="Montserrat" w:cs="Montserrat"/>
          <w:color w:val="000000" w:themeColor="text1"/>
          <w:sz w:val="25"/>
          <w:szCs w:val="25"/>
          <w:lang w:val="en-US"/>
        </w:rPr>
        <w:t>labo</w:t>
      </w:r>
      <w:r w:rsidR="006F721A" w:rsidRPr="0031258A">
        <w:rPr>
          <w:rFonts w:ascii="Montserrat" w:eastAsia="Montserrat" w:hAnsi="Montserrat" w:cs="Montserrat"/>
          <w:color w:val="000000" w:themeColor="text1"/>
          <w:sz w:val="25"/>
          <w:szCs w:val="25"/>
          <w:lang w:val="en-US"/>
        </w:rPr>
        <w:t>u</w:t>
      </w:r>
      <w:r w:rsidRPr="0031258A">
        <w:rPr>
          <w:rFonts w:ascii="Montserrat" w:eastAsia="Montserrat" w:hAnsi="Montserrat" w:cs="Montserrat"/>
          <w:color w:val="000000" w:themeColor="text1"/>
          <w:sz w:val="25"/>
          <w:szCs w:val="25"/>
          <w:lang w:val="en-US"/>
        </w:rPr>
        <w:t>r</w:t>
      </w:r>
      <w:proofErr w:type="spellEnd"/>
      <w:r w:rsidRPr="0031258A">
        <w:rPr>
          <w:rFonts w:ascii="Montserrat" w:eastAsia="Montserrat" w:hAnsi="Montserrat" w:cs="Montserrat"/>
          <w:color w:val="000000" w:themeColor="text1"/>
          <w:sz w:val="25"/>
          <w:szCs w:val="25"/>
          <w:lang w:val="en-US"/>
        </w:rPr>
        <w:t xml:space="preserve"> administration, the Social Insurance Institution of Finland (KELA) and criminal sanctions.</w:t>
      </w:r>
    </w:p>
    <w:p w14:paraId="355DE9BA" w14:textId="180CDC2B" w:rsidR="00BA2FD3" w:rsidRDefault="6E55AF07" w:rsidP="6E55AF07">
      <w:pPr>
        <w:rPr>
          <w:rFonts w:ascii="Montserrat" w:eastAsia="Montserrat" w:hAnsi="Montserrat" w:cs="Montserrat"/>
          <w:color w:val="000000" w:themeColor="text1"/>
          <w:sz w:val="25"/>
          <w:szCs w:val="25"/>
          <w:lang w:val="en-US"/>
        </w:rPr>
      </w:pPr>
      <w:r w:rsidRPr="0031258A">
        <w:rPr>
          <w:rFonts w:ascii="Montserrat" w:eastAsia="Montserrat" w:hAnsi="Montserrat" w:cs="Montserrat"/>
          <w:color w:val="000000" w:themeColor="text1"/>
          <w:sz w:val="25"/>
          <w:szCs w:val="25"/>
          <w:lang w:val="en-US"/>
        </w:rPr>
        <w:t>The graduate of Bachelor of Social Services (UAS) is an expert in the social sector, whose work emphasizes interaction and group work skills, guidance skills, competence in work methods in the social field as well as network skills. After graduation</w:t>
      </w:r>
      <w:r w:rsidR="006F721A" w:rsidRPr="0031258A">
        <w:rPr>
          <w:rFonts w:ascii="Montserrat" w:eastAsia="Montserrat" w:hAnsi="Montserrat" w:cs="Montserrat"/>
          <w:color w:val="000000" w:themeColor="text1"/>
          <w:sz w:val="25"/>
          <w:szCs w:val="25"/>
          <w:lang w:val="en-US"/>
        </w:rPr>
        <w:t>,</w:t>
      </w:r>
      <w:r w:rsidRPr="0031258A">
        <w:rPr>
          <w:rFonts w:ascii="Montserrat" w:eastAsia="Montserrat" w:hAnsi="Montserrat" w:cs="Montserrat"/>
          <w:color w:val="000000" w:themeColor="text1"/>
          <w:sz w:val="25"/>
          <w:szCs w:val="25"/>
          <w:lang w:val="en-US"/>
        </w:rPr>
        <w:t xml:space="preserve"> the student will have abilities to renew welfare services and develop cooperative and inclusive work and support methods for clients in different life situations. A Bachelor of Social Services knows </w:t>
      </w:r>
      <w:r w:rsidR="0031258A">
        <w:rPr>
          <w:rFonts w:ascii="Montserrat" w:eastAsia="Montserrat" w:hAnsi="Montserrat" w:cs="Montserrat"/>
          <w:color w:val="000000" w:themeColor="text1"/>
          <w:sz w:val="25"/>
          <w:szCs w:val="25"/>
          <w:lang w:val="en-US"/>
        </w:rPr>
        <w:t xml:space="preserve">the </w:t>
      </w:r>
      <w:r w:rsidR="00C4194E">
        <w:rPr>
          <w:rFonts w:ascii="Montserrat" w:eastAsia="Montserrat" w:hAnsi="Montserrat" w:cs="Montserrat"/>
          <w:color w:val="000000" w:themeColor="text1"/>
          <w:sz w:val="25"/>
          <w:szCs w:val="25"/>
          <w:lang w:val="en-US"/>
        </w:rPr>
        <w:t xml:space="preserve">legislation concerning the social field, </w:t>
      </w:r>
      <w:r w:rsidRPr="0031258A">
        <w:rPr>
          <w:rFonts w:ascii="Montserrat" w:eastAsia="Montserrat" w:hAnsi="Montserrat" w:cs="Montserrat"/>
          <w:color w:val="000000" w:themeColor="text1"/>
          <w:sz w:val="25"/>
          <w:szCs w:val="25"/>
          <w:lang w:val="en-US"/>
        </w:rPr>
        <w:t xml:space="preserve">the social welfare and social security systems, </w:t>
      </w:r>
      <w:r w:rsidR="00EF1CB3">
        <w:rPr>
          <w:rFonts w:ascii="Montserrat" w:eastAsia="Montserrat" w:hAnsi="Montserrat" w:cs="Montserrat"/>
          <w:color w:val="000000" w:themeColor="text1"/>
          <w:sz w:val="25"/>
          <w:szCs w:val="25"/>
          <w:lang w:val="en-US"/>
        </w:rPr>
        <w:t xml:space="preserve">the </w:t>
      </w:r>
      <w:r w:rsidR="001C66CC">
        <w:rPr>
          <w:rFonts w:ascii="Montserrat" w:eastAsia="Montserrat" w:hAnsi="Montserrat" w:cs="Montserrat"/>
          <w:color w:val="000000" w:themeColor="text1"/>
          <w:sz w:val="25"/>
          <w:szCs w:val="25"/>
          <w:lang w:val="en-US"/>
        </w:rPr>
        <w:t xml:space="preserve">operating environments of </w:t>
      </w:r>
      <w:r w:rsidR="00EF1CB3">
        <w:rPr>
          <w:rFonts w:ascii="Montserrat" w:eastAsia="Montserrat" w:hAnsi="Montserrat" w:cs="Montserrat"/>
          <w:color w:val="000000" w:themeColor="text1"/>
          <w:sz w:val="25"/>
          <w:szCs w:val="25"/>
          <w:lang w:val="en-US"/>
        </w:rPr>
        <w:t>social and health care</w:t>
      </w:r>
      <w:r w:rsidR="00D27386">
        <w:rPr>
          <w:rFonts w:ascii="Montserrat" w:eastAsia="Montserrat" w:hAnsi="Montserrat" w:cs="Montserrat"/>
          <w:color w:val="000000" w:themeColor="text1"/>
          <w:sz w:val="25"/>
          <w:szCs w:val="25"/>
          <w:lang w:val="en-US"/>
        </w:rPr>
        <w:t xml:space="preserve"> sector</w:t>
      </w:r>
      <w:r w:rsidR="00EF1CB3">
        <w:rPr>
          <w:rFonts w:ascii="Montserrat" w:eastAsia="Montserrat" w:hAnsi="Montserrat" w:cs="Montserrat"/>
          <w:color w:val="000000" w:themeColor="text1"/>
          <w:sz w:val="25"/>
          <w:szCs w:val="25"/>
          <w:lang w:val="en-US"/>
        </w:rPr>
        <w:t xml:space="preserve">, </w:t>
      </w:r>
      <w:r w:rsidR="00423833">
        <w:rPr>
          <w:rFonts w:ascii="Montserrat" w:eastAsia="Montserrat" w:hAnsi="Montserrat" w:cs="Montserrat"/>
          <w:color w:val="000000" w:themeColor="text1"/>
          <w:sz w:val="25"/>
          <w:szCs w:val="25"/>
          <w:lang w:val="en-US"/>
        </w:rPr>
        <w:t>as well as</w:t>
      </w:r>
      <w:r w:rsidRPr="0031258A">
        <w:rPr>
          <w:rFonts w:ascii="Montserrat" w:eastAsia="Montserrat" w:hAnsi="Montserrat" w:cs="Montserrat"/>
          <w:color w:val="000000" w:themeColor="text1"/>
          <w:sz w:val="25"/>
          <w:szCs w:val="25"/>
          <w:lang w:val="en-US"/>
        </w:rPr>
        <w:t xml:space="preserve"> </w:t>
      </w:r>
      <w:r w:rsidR="00BC2ACE">
        <w:rPr>
          <w:rFonts w:ascii="Montserrat" w:eastAsia="Montserrat" w:hAnsi="Montserrat" w:cs="Montserrat"/>
          <w:color w:val="000000" w:themeColor="text1"/>
          <w:sz w:val="25"/>
          <w:szCs w:val="25"/>
          <w:lang w:val="en-US"/>
        </w:rPr>
        <w:t xml:space="preserve">various </w:t>
      </w:r>
      <w:r w:rsidRPr="0031258A">
        <w:rPr>
          <w:rFonts w:ascii="Montserrat" w:eastAsia="Montserrat" w:hAnsi="Montserrat" w:cs="Montserrat"/>
          <w:color w:val="000000" w:themeColor="text1"/>
          <w:sz w:val="25"/>
          <w:szCs w:val="25"/>
          <w:lang w:val="en-US"/>
        </w:rPr>
        <w:t>ways to produce social and health care services.</w:t>
      </w:r>
      <w:r w:rsidR="00BC2ACE">
        <w:rPr>
          <w:rFonts w:ascii="Montserrat" w:eastAsia="Montserrat" w:hAnsi="Montserrat" w:cs="Montserrat"/>
          <w:color w:val="000000" w:themeColor="text1"/>
          <w:sz w:val="25"/>
          <w:szCs w:val="25"/>
          <w:lang w:val="en-US"/>
        </w:rPr>
        <w:t xml:space="preserve"> </w:t>
      </w:r>
      <w:r w:rsidRPr="0031258A">
        <w:rPr>
          <w:rFonts w:ascii="Montserrat" w:eastAsia="Montserrat" w:hAnsi="Montserrat" w:cs="Montserrat"/>
          <w:color w:val="000000" w:themeColor="text1"/>
          <w:sz w:val="25"/>
          <w:szCs w:val="25"/>
          <w:lang w:val="en-US"/>
        </w:rPr>
        <w:t xml:space="preserve">A Bachelor of Social Services </w:t>
      </w:r>
      <w:proofErr w:type="gramStart"/>
      <w:r w:rsidRPr="0031258A">
        <w:rPr>
          <w:rFonts w:ascii="Montserrat" w:eastAsia="Montserrat" w:hAnsi="Montserrat" w:cs="Montserrat"/>
          <w:color w:val="000000" w:themeColor="text1"/>
          <w:sz w:val="25"/>
          <w:szCs w:val="25"/>
          <w:lang w:val="en-US"/>
        </w:rPr>
        <w:t>is able to</w:t>
      </w:r>
      <w:proofErr w:type="gramEnd"/>
      <w:r w:rsidRPr="0031258A">
        <w:rPr>
          <w:rFonts w:ascii="Montserrat" w:eastAsia="Montserrat" w:hAnsi="Montserrat" w:cs="Montserrat"/>
          <w:color w:val="000000" w:themeColor="text1"/>
          <w:sz w:val="25"/>
          <w:szCs w:val="25"/>
          <w:lang w:val="en-US"/>
        </w:rPr>
        <w:t xml:space="preserve"> </w:t>
      </w:r>
      <w:r w:rsidR="00052B79">
        <w:rPr>
          <w:rFonts w:ascii="Montserrat" w:eastAsia="Montserrat" w:hAnsi="Montserrat" w:cs="Montserrat"/>
          <w:color w:val="000000" w:themeColor="text1"/>
          <w:sz w:val="25"/>
          <w:szCs w:val="25"/>
          <w:lang w:val="en-US"/>
        </w:rPr>
        <w:t>anticipate</w:t>
      </w:r>
      <w:r w:rsidRPr="0031258A">
        <w:rPr>
          <w:rFonts w:ascii="Montserrat" w:eastAsia="Montserrat" w:hAnsi="Montserrat" w:cs="Montserrat"/>
          <w:color w:val="000000" w:themeColor="text1"/>
          <w:sz w:val="25"/>
          <w:szCs w:val="25"/>
          <w:lang w:val="en-US"/>
        </w:rPr>
        <w:t xml:space="preserve"> </w:t>
      </w:r>
      <w:r w:rsidR="00BD2D01">
        <w:rPr>
          <w:rFonts w:ascii="Montserrat" w:eastAsia="Montserrat" w:hAnsi="Montserrat" w:cs="Montserrat"/>
          <w:color w:val="000000" w:themeColor="text1"/>
          <w:sz w:val="25"/>
          <w:szCs w:val="25"/>
          <w:lang w:val="en-US"/>
        </w:rPr>
        <w:t>social</w:t>
      </w:r>
      <w:r w:rsidRPr="0031258A">
        <w:rPr>
          <w:rFonts w:ascii="Montserrat" w:eastAsia="Montserrat" w:hAnsi="Montserrat" w:cs="Montserrat"/>
          <w:color w:val="000000" w:themeColor="text1"/>
          <w:sz w:val="25"/>
          <w:szCs w:val="25"/>
          <w:lang w:val="en-US"/>
        </w:rPr>
        <w:t xml:space="preserve"> changes and is </w:t>
      </w:r>
      <w:r w:rsidR="00DB7708">
        <w:rPr>
          <w:rFonts w:ascii="Montserrat" w:eastAsia="Montserrat" w:hAnsi="Montserrat" w:cs="Montserrat"/>
          <w:color w:val="000000" w:themeColor="text1"/>
          <w:sz w:val="25"/>
          <w:szCs w:val="25"/>
          <w:lang w:val="en-US"/>
        </w:rPr>
        <w:t>willing</w:t>
      </w:r>
      <w:r w:rsidRPr="0031258A">
        <w:rPr>
          <w:rFonts w:ascii="Montserrat" w:eastAsia="Montserrat" w:hAnsi="Montserrat" w:cs="Montserrat"/>
          <w:color w:val="000000" w:themeColor="text1"/>
          <w:sz w:val="25"/>
          <w:szCs w:val="25"/>
          <w:lang w:val="en-US"/>
        </w:rPr>
        <w:t xml:space="preserve"> to </w:t>
      </w:r>
      <w:r w:rsidR="00E42D6C">
        <w:rPr>
          <w:rFonts w:ascii="Montserrat" w:eastAsia="Montserrat" w:hAnsi="Montserrat" w:cs="Montserrat"/>
          <w:color w:val="000000" w:themeColor="text1"/>
          <w:sz w:val="25"/>
          <w:szCs w:val="25"/>
          <w:lang w:val="en-US"/>
        </w:rPr>
        <w:t>be involved</w:t>
      </w:r>
      <w:r w:rsidRPr="0031258A">
        <w:rPr>
          <w:rFonts w:ascii="Montserrat" w:eastAsia="Montserrat" w:hAnsi="Montserrat" w:cs="Montserrat"/>
          <w:color w:val="000000" w:themeColor="text1"/>
          <w:sz w:val="25"/>
          <w:szCs w:val="25"/>
          <w:lang w:val="en-US"/>
        </w:rPr>
        <w:t xml:space="preserve"> in </w:t>
      </w:r>
      <w:r w:rsidR="00D4470B">
        <w:rPr>
          <w:rFonts w:ascii="Montserrat" w:eastAsia="Montserrat" w:hAnsi="Montserrat" w:cs="Montserrat"/>
          <w:color w:val="000000" w:themeColor="text1"/>
          <w:sz w:val="25"/>
          <w:szCs w:val="25"/>
          <w:lang w:val="en-US"/>
        </w:rPr>
        <w:t xml:space="preserve">providing and developing </w:t>
      </w:r>
      <w:r w:rsidR="0094500F">
        <w:rPr>
          <w:rFonts w:ascii="Montserrat" w:eastAsia="Montserrat" w:hAnsi="Montserrat" w:cs="Montserrat"/>
          <w:color w:val="000000" w:themeColor="text1"/>
          <w:sz w:val="25"/>
          <w:szCs w:val="25"/>
          <w:lang w:val="en-US"/>
        </w:rPr>
        <w:t xml:space="preserve">client-oriented social </w:t>
      </w:r>
      <w:r w:rsidRPr="0031258A">
        <w:rPr>
          <w:rFonts w:ascii="Montserrat" w:eastAsia="Montserrat" w:hAnsi="Montserrat" w:cs="Montserrat"/>
          <w:color w:val="000000" w:themeColor="text1"/>
          <w:sz w:val="25"/>
          <w:szCs w:val="25"/>
          <w:lang w:val="en-US"/>
        </w:rPr>
        <w:t>service</w:t>
      </w:r>
      <w:r w:rsidR="00E3303C">
        <w:rPr>
          <w:rFonts w:ascii="Montserrat" w:eastAsia="Montserrat" w:hAnsi="Montserrat" w:cs="Montserrat"/>
          <w:color w:val="000000" w:themeColor="text1"/>
          <w:sz w:val="25"/>
          <w:szCs w:val="25"/>
          <w:lang w:val="en-US"/>
        </w:rPr>
        <w:t>s.</w:t>
      </w:r>
      <w:r w:rsidR="00552D7E">
        <w:rPr>
          <w:rFonts w:ascii="Montserrat" w:eastAsia="Montserrat" w:hAnsi="Montserrat" w:cs="Montserrat"/>
          <w:color w:val="000000" w:themeColor="text1"/>
          <w:sz w:val="25"/>
          <w:szCs w:val="25"/>
          <w:lang w:val="en-US"/>
        </w:rPr>
        <w:t xml:space="preserve"> </w:t>
      </w:r>
      <w:r w:rsidR="00552D7E" w:rsidRPr="00552D7E">
        <w:rPr>
          <w:rFonts w:ascii="Montserrat" w:eastAsia="Montserrat" w:hAnsi="Montserrat" w:cs="Montserrat"/>
          <w:color w:val="000000" w:themeColor="text1"/>
          <w:sz w:val="25"/>
          <w:szCs w:val="25"/>
          <w:lang w:val="en-US"/>
        </w:rPr>
        <w:t xml:space="preserve">Service integration and </w:t>
      </w:r>
      <w:r w:rsidR="00552D7E" w:rsidRPr="00552D7E">
        <w:rPr>
          <w:rFonts w:ascii="Montserrat" w:eastAsia="Montserrat" w:hAnsi="Montserrat" w:cs="Montserrat"/>
          <w:color w:val="000000" w:themeColor="text1"/>
          <w:sz w:val="25"/>
          <w:szCs w:val="25"/>
          <w:lang w:val="en-US"/>
        </w:rPr>
        <w:lastRenderedPageBreak/>
        <w:t xml:space="preserve">digitalization are changing service systems. With the degree, you can use different digital platforms and develop </w:t>
      </w:r>
      <w:r w:rsidR="00552D7E">
        <w:rPr>
          <w:rFonts w:ascii="Montserrat" w:eastAsia="Montserrat" w:hAnsi="Montserrat" w:cs="Montserrat"/>
          <w:color w:val="000000" w:themeColor="text1"/>
          <w:sz w:val="25"/>
          <w:szCs w:val="25"/>
          <w:lang w:val="en-US"/>
        </w:rPr>
        <w:t>client</w:t>
      </w:r>
      <w:r w:rsidR="00552D7E" w:rsidRPr="00552D7E">
        <w:rPr>
          <w:rFonts w:ascii="Montserrat" w:eastAsia="Montserrat" w:hAnsi="Montserrat" w:cs="Montserrat"/>
          <w:color w:val="000000" w:themeColor="text1"/>
          <w:sz w:val="25"/>
          <w:szCs w:val="25"/>
          <w:lang w:val="en-US"/>
        </w:rPr>
        <w:t xml:space="preserve">-oriented </w:t>
      </w:r>
      <w:r w:rsidR="002A0390">
        <w:rPr>
          <w:rFonts w:ascii="Montserrat" w:eastAsia="Montserrat" w:hAnsi="Montserrat" w:cs="Montserrat"/>
          <w:color w:val="000000" w:themeColor="text1"/>
          <w:sz w:val="25"/>
          <w:szCs w:val="25"/>
          <w:lang w:val="en-US"/>
        </w:rPr>
        <w:t>elect</w:t>
      </w:r>
      <w:r w:rsidR="00237927">
        <w:rPr>
          <w:rFonts w:ascii="Montserrat" w:eastAsia="Montserrat" w:hAnsi="Montserrat" w:cs="Montserrat"/>
          <w:color w:val="000000" w:themeColor="text1"/>
          <w:sz w:val="25"/>
          <w:szCs w:val="25"/>
          <w:lang w:val="en-US"/>
        </w:rPr>
        <w:t xml:space="preserve">ronic </w:t>
      </w:r>
      <w:r w:rsidR="00552D7E" w:rsidRPr="00552D7E">
        <w:rPr>
          <w:rFonts w:ascii="Montserrat" w:eastAsia="Montserrat" w:hAnsi="Montserrat" w:cs="Montserrat"/>
          <w:color w:val="000000" w:themeColor="text1"/>
          <w:sz w:val="25"/>
          <w:szCs w:val="25"/>
          <w:lang w:val="en-US"/>
        </w:rPr>
        <w:t>services. You recognize the possibilities of wellness technology, robotics, artificial intelligence, etc. in the field.</w:t>
      </w:r>
      <w:r w:rsidR="00833C56">
        <w:rPr>
          <w:rFonts w:ascii="Montserrat" w:eastAsia="Montserrat" w:hAnsi="Montserrat" w:cs="Montserrat"/>
          <w:color w:val="000000" w:themeColor="text1"/>
          <w:sz w:val="25"/>
          <w:szCs w:val="25"/>
          <w:lang w:val="en-US"/>
        </w:rPr>
        <w:t xml:space="preserve"> </w:t>
      </w:r>
      <w:r w:rsidRPr="0031258A">
        <w:rPr>
          <w:rFonts w:ascii="Montserrat" w:eastAsia="Montserrat" w:hAnsi="Montserrat" w:cs="Montserrat"/>
          <w:color w:val="000000" w:themeColor="text1"/>
          <w:sz w:val="25"/>
          <w:szCs w:val="25"/>
          <w:lang w:val="en-US"/>
        </w:rPr>
        <w:t xml:space="preserve">Future experts in the social field are expected to have abilities to reform </w:t>
      </w:r>
      <w:r w:rsidR="007049FA">
        <w:rPr>
          <w:rFonts w:ascii="Montserrat" w:eastAsia="Montserrat" w:hAnsi="Montserrat" w:cs="Montserrat"/>
          <w:color w:val="000000" w:themeColor="text1"/>
          <w:sz w:val="25"/>
          <w:szCs w:val="25"/>
          <w:lang w:val="en-US"/>
        </w:rPr>
        <w:t xml:space="preserve">social and </w:t>
      </w:r>
      <w:r w:rsidRPr="0031258A">
        <w:rPr>
          <w:rFonts w:ascii="Montserrat" w:eastAsia="Montserrat" w:hAnsi="Montserrat" w:cs="Montserrat"/>
          <w:color w:val="000000" w:themeColor="text1"/>
          <w:sz w:val="25"/>
          <w:szCs w:val="25"/>
          <w:lang w:val="en-US"/>
        </w:rPr>
        <w:t>welfare services within the limits of existing resources</w:t>
      </w:r>
      <w:r w:rsidR="00002AAF">
        <w:rPr>
          <w:rFonts w:ascii="Montserrat" w:eastAsia="Montserrat" w:hAnsi="Montserrat" w:cs="Montserrat"/>
          <w:color w:val="000000" w:themeColor="text1"/>
          <w:sz w:val="25"/>
          <w:szCs w:val="25"/>
          <w:lang w:val="en-US"/>
        </w:rPr>
        <w:t>,</w:t>
      </w:r>
      <w:r w:rsidRPr="0031258A">
        <w:rPr>
          <w:rFonts w:ascii="Montserrat" w:eastAsia="Montserrat" w:hAnsi="Montserrat" w:cs="Montserrat"/>
          <w:color w:val="000000" w:themeColor="text1"/>
          <w:sz w:val="25"/>
          <w:szCs w:val="25"/>
          <w:lang w:val="en-US"/>
        </w:rPr>
        <w:t xml:space="preserve"> </w:t>
      </w:r>
      <w:r w:rsidR="00002338">
        <w:rPr>
          <w:rFonts w:ascii="Montserrat" w:eastAsia="Montserrat" w:hAnsi="Montserrat" w:cs="Montserrat"/>
          <w:color w:val="000000" w:themeColor="text1"/>
          <w:sz w:val="25"/>
          <w:szCs w:val="25"/>
          <w:lang w:val="en-US"/>
        </w:rPr>
        <w:t>use</w:t>
      </w:r>
      <w:r w:rsidRPr="0031258A">
        <w:rPr>
          <w:rFonts w:ascii="Montserrat" w:eastAsia="Montserrat" w:hAnsi="Montserrat" w:cs="Montserrat"/>
          <w:color w:val="000000" w:themeColor="text1"/>
          <w:sz w:val="25"/>
          <w:szCs w:val="25"/>
          <w:lang w:val="en-US"/>
        </w:rPr>
        <w:t xml:space="preserve"> information and communication technology </w:t>
      </w:r>
      <w:r w:rsidR="00002338">
        <w:rPr>
          <w:rFonts w:ascii="Montserrat" w:eastAsia="Montserrat" w:hAnsi="Montserrat" w:cs="Montserrat"/>
          <w:color w:val="000000" w:themeColor="text1"/>
          <w:sz w:val="25"/>
          <w:szCs w:val="25"/>
          <w:lang w:val="en-US"/>
        </w:rPr>
        <w:t xml:space="preserve">at work </w:t>
      </w:r>
      <w:r w:rsidRPr="0031258A">
        <w:rPr>
          <w:rFonts w:ascii="Montserrat" w:eastAsia="Montserrat" w:hAnsi="Montserrat" w:cs="Montserrat"/>
          <w:color w:val="000000" w:themeColor="text1"/>
          <w:sz w:val="25"/>
          <w:szCs w:val="25"/>
          <w:lang w:val="en-US"/>
        </w:rPr>
        <w:t>and develop cooperative and inclusive forms of support for clients in various life situations.</w:t>
      </w:r>
      <w:r w:rsidR="00763732" w:rsidRPr="0031258A">
        <w:rPr>
          <w:lang w:val="en-US"/>
        </w:rPr>
        <w:br/>
      </w:r>
      <w:r w:rsidR="00763732" w:rsidRPr="0031258A">
        <w:rPr>
          <w:lang w:val="en-US"/>
        </w:rPr>
        <w:br/>
      </w:r>
      <w:r w:rsidRPr="0031258A">
        <w:rPr>
          <w:rFonts w:ascii="Montserrat" w:eastAsia="Montserrat" w:hAnsi="Montserrat" w:cs="Montserrat"/>
          <w:color w:val="000000" w:themeColor="text1"/>
          <w:sz w:val="25"/>
          <w:szCs w:val="25"/>
          <w:lang w:val="en-US"/>
        </w:rPr>
        <w:t xml:space="preserve">The aim of the UAS education is to provide higher education based on research and science that prepares the student for specialist jobs and supports professional growth. Another aim is to carry out applied research, </w:t>
      </w:r>
      <w:proofErr w:type="gramStart"/>
      <w:r w:rsidRPr="0031258A">
        <w:rPr>
          <w:rFonts w:ascii="Montserrat" w:eastAsia="Montserrat" w:hAnsi="Montserrat" w:cs="Montserrat"/>
          <w:color w:val="000000" w:themeColor="text1"/>
          <w:sz w:val="25"/>
          <w:szCs w:val="25"/>
          <w:lang w:val="en-US"/>
        </w:rPr>
        <w:t>development</w:t>
      </w:r>
      <w:proofErr w:type="gramEnd"/>
      <w:r w:rsidRPr="0031258A">
        <w:rPr>
          <w:rFonts w:ascii="Montserrat" w:eastAsia="Montserrat" w:hAnsi="Montserrat" w:cs="Montserrat"/>
          <w:color w:val="000000" w:themeColor="text1"/>
          <w:sz w:val="25"/>
          <w:szCs w:val="25"/>
          <w:lang w:val="en-US"/>
        </w:rPr>
        <w:t xml:space="preserve"> and innovation activities to serve the UAS education and the needs of working life and to promote regional development. The aim of Savonia UAS is to serve the Northern Savo </w:t>
      </w:r>
      <w:r w:rsidR="002C405D">
        <w:rPr>
          <w:rFonts w:ascii="Montserrat" w:eastAsia="Montserrat" w:hAnsi="Montserrat" w:cs="Montserrat"/>
          <w:color w:val="000000" w:themeColor="text1"/>
          <w:sz w:val="25"/>
          <w:szCs w:val="25"/>
          <w:lang w:val="en-US"/>
        </w:rPr>
        <w:t>r</w:t>
      </w:r>
      <w:r w:rsidRPr="0031258A">
        <w:rPr>
          <w:rFonts w:ascii="Montserrat" w:eastAsia="Montserrat" w:hAnsi="Montserrat" w:cs="Montserrat"/>
          <w:color w:val="000000" w:themeColor="text1"/>
          <w:sz w:val="25"/>
          <w:szCs w:val="25"/>
          <w:lang w:val="en-US"/>
        </w:rPr>
        <w:t xml:space="preserve">egion and the eastern Finland area where the regional vitality is influenced by the constantly changing and </w:t>
      </w:r>
      <w:proofErr w:type="spellStart"/>
      <w:r w:rsidRPr="0031258A">
        <w:rPr>
          <w:rFonts w:ascii="Montserrat" w:eastAsia="Montserrat" w:hAnsi="Montserrat" w:cs="Montserrat"/>
          <w:color w:val="000000" w:themeColor="text1"/>
          <w:sz w:val="25"/>
          <w:szCs w:val="25"/>
          <w:lang w:val="en-US"/>
        </w:rPr>
        <w:t>internationalising</w:t>
      </w:r>
      <w:proofErr w:type="spellEnd"/>
      <w:r w:rsidRPr="0031258A">
        <w:rPr>
          <w:rFonts w:ascii="Montserrat" w:eastAsia="Montserrat" w:hAnsi="Montserrat" w:cs="Montserrat"/>
          <w:color w:val="000000" w:themeColor="text1"/>
          <w:sz w:val="25"/>
          <w:szCs w:val="25"/>
          <w:lang w:val="en-US"/>
        </w:rPr>
        <w:t xml:space="preserve"> operational environment.</w:t>
      </w:r>
      <w:r w:rsidR="00763732" w:rsidRPr="0031258A">
        <w:rPr>
          <w:lang w:val="en-US"/>
        </w:rPr>
        <w:br/>
      </w:r>
      <w:r w:rsidR="00763732" w:rsidRPr="0031258A">
        <w:rPr>
          <w:lang w:val="en-US"/>
        </w:rPr>
        <w:br/>
      </w:r>
      <w:r w:rsidR="00496F67">
        <w:rPr>
          <w:rFonts w:ascii="Montserrat" w:eastAsia="Montserrat" w:hAnsi="Montserrat" w:cs="Montserrat"/>
          <w:color w:val="000000" w:themeColor="text1"/>
          <w:sz w:val="25"/>
          <w:szCs w:val="25"/>
          <w:lang w:val="en-US"/>
        </w:rPr>
        <w:t>According</w:t>
      </w:r>
      <w:r w:rsidR="002E0026" w:rsidRPr="0031258A">
        <w:rPr>
          <w:rFonts w:ascii="Montserrat" w:eastAsia="Montserrat" w:hAnsi="Montserrat" w:cs="Montserrat"/>
          <w:color w:val="000000" w:themeColor="text1"/>
          <w:sz w:val="25"/>
          <w:szCs w:val="25"/>
          <w:lang w:val="en-US"/>
        </w:rPr>
        <w:t xml:space="preserve"> to the Act on Qualification Requirements for Social Welfare Professionals (272/2005 § 6), the job title </w:t>
      </w:r>
      <w:r w:rsidR="002B487D" w:rsidRPr="0031258A">
        <w:rPr>
          <w:rFonts w:ascii="Montserrat" w:eastAsia="Montserrat" w:hAnsi="Montserrat" w:cs="Montserrat"/>
          <w:color w:val="000000" w:themeColor="text1"/>
          <w:sz w:val="25"/>
          <w:szCs w:val="25"/>
          <w:lang w:val="en-US"/>
        </w:rPr>
        <w:t>corresponding</w:t>
      </w:r>
      <w:r w:rsidR="002B487D">
        <w:rPr>
          <w:rFonts w:ascii="Montserrat" w:eastAsia="Montserrat" w:hAnsi="Montserrat" w:cs="Montserrat"/>
          <w:color w:val="000000" w:themeColor="text1"/>
          <w:sz w:val="25"/>
          <w:szCs w:val="25"/>
          <w:lang w:val="en-US"/>
        </w:rPr>
        <w:t xml:space="preserve"> to the title of </w:t>
      </w:r>
      <w:r w:rsidR="002B487D" w:rsidRPr="0031258A">
        <w:rPr>
          <w:rFonts w:ascii="Montserrat" w:eastAsia="Montserrat" w:hAnsi="Montserrat" w:cs="Montserrat"/>
          <w:color w:val="000000" w:themeColor="text1"/>
          <w:sz w:val="25"/>
          <w:szCs w:val="25"/>
          <w:lang w:val="en-US"/>
        </w:rPr>
        <w:t xml:space="preserve">Bachelor of Social Services (UAS) </w:t>
      </w:r>
      <w:r w:rsidR="002E0026" w:rsidRPr="0031258A">
        <w:rPr>
          <w:rFonts w:ascii="Montserrat" w:eastAsia="Montserrat" w:hAnsi="Montserrat" w:cs="Montserrat"/>
          <w:color w:val="000000" w:themeColor="text1"/>
          <w:sz w:val="25"/>
          <w:szCs w:val="25"/>
          <w:lang w:val="en-US"/>
        </w:rPr>
        <w:t xml:space="preserve">is social instructor. </w:t>
      </w:r>
    </w:p>
    <w:p w14:paraId="09864D00" w14:textId="213957C1" w:rsidR="002C581A" w:rsidRDefault="00A04594" w:rsidP="6E55AF07">
      <w:pPr>
        <w:rPr>
          <w:rFonts w:ascii="Montserrat" w:eastAsia="Montserrat" w:hAnsi="Montserrat" w:cs="Montserrat"/>
          <w:color w:val="000000" w:themeColor="text1"/>
          <w:sz w:val="25"/>
          <w:szCs w:val="25"/>
          <w:lang w:val="en-US"/>
        </w:rPr>
      </w:pPr>
      <w:r>
        <w:rPr>
          <w:rFonts w:ascii="Montserrat" w:eastAsia="Montserrat" w:hAnsi="Montserrat" w:cs="Montserrat"/>
          <w:color w:val="000000" w:themeColor="text1"/>
          <w:sz w:val="25"/>
          <w:szCs w:val="25"/>
          <w:lang w:val="en-US"/>
        </w:rPr>
        <w:t xml:space="preserve">The Act on </w:t>
      </w:r>
      <w:r w:rsidR="002C581A" w:rsidRPr="002C581A">
        <w:rPr>
          <w:rFonts w:ascii="Montserrat" w:eastAsia="Montserrat" w:hAnsi="Montserrat" w:cs="Montserrat"/>
          <w:color w:val="000000" w:themeColor="text1"/>
          <w:sz w:val="25"/>
          <w:szCs w:val="25"/>
          <w:lang w:val="en-US"/>
        </w:rPr>
        <w:t xml:space="preserve">Early Childhood Education </w:t>
      </w:r>
      <w:r>
        <w:rPr>
          <w:rFonts w:ascii="Montserrat" w:eastAsia="Montserrat" w:hAnsi="Montserrat" w:cs="Montserrat"/>
          <w:color w:val="000000" w:themeColor="text1"/>
          <w:sz w:val="25"/>
          <w:szCs w:val="25"/>
          <w:lang w:val="en-US"/>
        </w:rPr>
        <w:t xml:space="preserve">and Care </w:t>
      </w:r>
      <w:r w:rsidR="002C581A" w:rsidRPr="002C581A">
        <w:rPr>
          <w:rFonts w:ascii="Montserrat" w:eastAsia="Montserrat" w:hAnsi="Montserrat" w:cs="Montserrat"/>
          <w:color w:val="000000" w:themeColor="text1"/>
          <w:sz w:val="25"/>
          <w:szCs w:val="25"/>
          <w:lang w:val="en-US"/>
        </w:rPr>
        <w:t xml:space="preserve">13.7.2018/540 </w:t>
      </w:r>
      <w:r w:rsidR="00444ACB">
        <w:rPr>
          <w:rFonts w:ascii="Montserrat" w:eastAsia="Montserrat" w:hAnsi="Montserrat" w:cs="Montserrat"/>
          <w:color w:val="000000" w:themeColor="text1"/>
          <w:sz w:val="25"/>
          <w:szCs w:val="25"/>
          <w:lang w:val="en-US"/>
        </w:rPr>
        <w:t xml:space="preserve">27 </w:t>
      </w:r>
      <w:r w:rsidR="002C581A" w:rsidRPr="002C581A">
        <w:rPr>
          <w:rFonts w:ascii="Montserrat" w:eastAsia="Montserrat" w:hAnsi="Montserrat" w:cs="Montserrat"/>
          <w:color w:val="000000" w:themeColor="text1"/>
          <w:sz w:val="25"/>
          <w:szCs w:val="25"/>
          <w:lang w:val="en-US"/>
        </w:rPr>
        <w:t xml:space="preserve">determines the </w:t>
      </w:r>
      <w:r w:rsidR="003723BD">
        <w:rPr>
          <w:rFonts w:ascii="Montserrat" w:eastAsia="Montserrat" w:hAnsi="Montserrat" w:cs="Montserrat"/>
          <w:color w:val="000000" w:themeColor="text1"/>
          <w:sz w:val="25"/>
          <w:szCs w:val="25"/>
          <w:lang w:val="en-US"/>
        </w:rPr>
        <w:t>qualification</w:t>
      </w:r>
      <w:r w:rsidR="00BF4687">
        <w:rPr>
          <w:rFonts w:ascii="Montserrat" w:eastAsia="Montserrat" w:hAnsi="Montserrat" w:cs="Montserrat"/>
          <w:color w:val="000000" w:themeColor="text1"/>
          <w:sz w:val="25"/>
          <w:szCs w:val="25"/>
          <w:lang w:val="en-US"/>
        </w:rPr>
        <w:t xml:space="preserve"> of</w:t>
      </w:r>
      <w:r w:rsidR="002C581A" w:rsidRPr="002C581A">
        <w:rPr>
          <w:rFonts w:ascii="Montserrat" w:eastAsia="Montserrat" w:hAnsi="Montserrat" w:cs="Montserrat"/>
          <w:color w:val="000000" w:themeColor="text1"/>
          <w:sz w:val="25"/>
          <w:szCs w:val="25"/>
          <w:lang w:val="en-US"/>
        </w:rPr>
        <w:t xml:space="preserve"> a</w:t>
      </w:r>
      <w:r w:rsidR="00BF4687">
        <w:rPr>
          <w:rFonts w:ascii="Montserrat" w:eastAsia="Montserrat" w:hAnsi="Montserrat" w:cs="Montserrat"/>
          <w:color w:val="000000" w:themeColor="text1"/>
          <w:sz w:val="25"/>
          <w:szCs w:val="25"/>
          <w:lang w:val="en-US"/>
        </w:rPr>
        <w:t xml:space="preserve"> Bachelor of Social Services in E</w:t>
      </w:r>
      <w:r w:rsidR="002C581A" w:rsidRPr="002C581A">
        <w:rPr>
          <w:rFonts w:ascii="Montserrat" w:eastAsia="Montserrat" w:hAnsi="Montserrat" w:cs="Montserrat"/>
          <w:color w:val="000000" w:themeColor="text1"/>
          <w:sz w:val="25"/>
          <w:szCs w:val="25"/>
          <w:lang w:val="en-US"/>
        </w:rPr>
        <w:t xml:space="preserve">arly </w:t>
      </w:r>
      <w:r w:rsidR="00BF4687">
        <w:rPr>
          <w:rFonts w:ascii="Montserrat" w:eastAsia="Montserrat" w:hAnsi="Montserrat" w:cs="Montserrat"/>
          <w:color w:val="000000" w:themeColor="text1"/>
          <w:sz w:val="25"/>
          <w:szCs w:val="25"/>
          <w:lang w:val="en-US"/>
        </w:rPr>
        <w:t>C</w:t>
      </w:r>
      <w:r w:rsidR="002C581A" w:rsidRPr="002C581A">
        <w:rPr>
          <w:rFonts w:ascii="Montserrat" w:eastAsia="Montserrat" w:hAnsi="Montserrat" w:cs="Montserrat"/>
          <w:color w:val="000000" w:themeColor="text1"/>
          <w:sz w:val="25"/>
          <w:szCs w:val="25"/>
          <w:lang w:val="en-US"/>
        </w:rPr>
        <w:t xml:space="preserve">hildhood </w:t>
      </w:r>
      <w:r w:rsidR="00BF4687">
        <w:rPr>
          <w:rFonts w:ascii="Montserrat" w:eastAsia="Montserrat" w:hAnsi="Montserrat" w:cs="Montserrat"/>
          <w:color w:val="000000" w:themeColor="text1"/>
          <w:sz w:val="25"/>
          <w:szCs w:val="25"/>
          <w:lang w:val="en-US"/>
        </w:rPr>
        <w:t>E</w:t>
      </w:r>
      <w:r w:rsidR="002C581A" w:rsidRPr="002C581A">
        <w:rPr>
          <w:rFonts w:ascii="Montserrat" w:eastAsia="Montserrat" w:hAnsi="Montserrat" w:cs="Montserrat"/>
          <w:color w:val="000000" w:themeColor="text1"/>
          <w:sz w:val="25"/>
          <w:szCs w:val="25"/>
          <w:lang w:val="en-US"/>
        </w:rPr>
        <w:t xml:space="preserve">ducation as follows: The </w:t>
      </w:r>
      <w:r w:rsidR="00A65CD7">
        <w:rPr>
          <w:rFonts w:ascii="Montserrat" w:eastAsia="Montserrat" w:hAnsi="Montserrat" w:cs="Montserrat"/>
          <w:color w:val="000000" w:themeColor="text1"/>
          <w:sz w:val="25"/>
          <w:szCs w:val="25"/>
          <w:lang w:val="en-US"/>
        </w:rPr>
        <w:t>qualification</w:t>
      </w:r>
      <w:r w:rsidR="002C581A" w:rsidRPr="002C581A">
        <w:rPr>
          <w:rFonts w:ascii="Montserrat" w:eastAsia="Montserrat" w:hAnsi="Montserrat" w:cs="Montserrat"/>
          <w:color w:val="000000" w:themeColor="text1"/>
          <w:sz w:val="25"/>
          <w:szCs w:val="25"/>
          <w:lang w:val="en-US"/>
        </w:rPr>
        <w:t xml:space="preserve"> requirement for the tasks of </w:t>
      </w:r>
      <w:r w:rsidR="00DC0B56" w:rsidRPr="002C581A">
        <w:rPr>
          <w:rFonts w:ascii="Montserrat" w:eastAsia="Montserrat" w:hAnsi="Montserrat" w:cs="Montserrat"/>
          <w:color w:val="000000" w:themeColor="text1"/>
          <w:sz w:val="25"/>
          <w:szCs w:val="25"/>
          <w:lang w:val="en-US"/>
        </w:rPr>
        <w:t>a</w:t>
      </w:r>
      <w:r w:rsidR="00DC0B56">
        <w:rPr>
          <w:rFonts w:ascii="Montserrat" w:eastAsia="Montserrat" w:hAnsi="Montserrat" w:cs="Montserrat"/>
          <w:color w:val="000000" w:themeColor="text1"/>
          <w:sz w:val="25"/>
          <w:szCs w:val="25"/>
          <w:lang w:val="en-US"/>
        </w:rPr>
        <w:t xml:space="preserve"> Bachelor of Social Services in E</w:t>
      </w:r>
      <w:r w:rsidR="00DC0B56" w:rsidRPr="002C581A">
        <w:rPr>
          <w:rFonts w:ascii="Montserrat" w:eastAsia="Montserrat" w:hAnsi="Montserrat" w:cs="Montserrat"/>
          <w:color w:val="000000" w:themeColor="text1"/>
          <w:sz w:val="25"/>
          <w:szCs w:val="25"/>
          <w:lang w:val="en-US"/>
        </w:rPr>
        <w:t xml:space="preserve">arly </w:t>
      </w:r>
      <w:r w:rsidR="00DC0B56">
        <w:rPr>
          <w:rFonts w:ascii="Montserrat" w:eastAsia="Montserrat" w:hAnsi="Montserrat" w:cs="Montserrat"/>
          <w:color w:val="000000" w:themeColor="text1"/>
          <w:sz w:val="25"/>
          <w:szCs w:val="25"/>
          <w:lang w:val="en-US"/>
        </w:rPr>
        <w:t>C</w:t>
      </w:r>
      <w:r w:rsidR="00DC0B56" w:rsidRPr="002C581A">
        <w:rPr>
          <w:rFonts w:ascii="Montserrat" w:eastAsia="Montserrat" w:hAnsi="Montserrat" w:cs="Montserrat"/>
          <w:color w:val="000000" w:themeColor="text1"/>
          <w:sz w:val="25"/>
          <w:szCs w:val="25"/>
          <w:lang w:val="en-US"/>
        </w:rPr>
        <w:t xml:space="preserve">hildhood </w:t>
      </w:r>
      <w:r w:rsidR="00DC0B56">
        <w:rPr>
          <w:rFonts w:ascii="Montserrat" w:eastAsia="Montserrat" w:hAnsi="Montserrat" w:cs="Montserrat"/>
          <w:color w:val="000000" w:themeColor="text1"/>
          <w:sz w:val="25"/>
          <w:szCs w:val="25"/>
          <w:lang w:val="en-US"/>
        </w:rPr>
        <w:t>E</w:t>
      </w:r>
      <w:r w:rsidR="00DC0B56" w:rsidRPr="002C581A">
        <w:rPr>
          <w:rFonts w:ascii="Montserrat" w:eastAsia="Montserrat" w:hAnsi="Montserrat" w:cs="Montserrat"/>
          <w:color w:val="000000" w:themeColor="text1"/>
          <w:sz w:val="25"/>
          <w:szCs w:val="25"/>
          <w:lang w:val="en-US"/>
        </w:rPr>
        <w:t xml:space="preserve">ducation </w:t>
      </w:r>
      <w:r w:rsidR="002C581A" w:rsidRPr="002C581A">
        <w:rPr>
          <w:rFonts w:ascii="Montserrat" w:eastAsia="Montserrat" w:hAnsi="Montserrat" w:cs="Montserrat"/>
          <w:color w:val="000000" w:themeColor="text1"/>
          <w:sz w:val="25"/>
          <w:szCs w:val="25"/>
          <w:lang w:val="en-US"/>
        </w:rPr>
        <w:t xml:space="preserve">is at least a university of applied sciences degree in social and health </w:t>
      </w:r>
      <w:r w:rsidR="00213079">
        <w:rPr>
          <w:rFonts w:ascii="Montserrat" w:eastAsia="Montserrat" w:hAnsi="Montserrat" w:cs="Montserrat"/>
          <w:color w:val="000000" w:themeColor="text1"/>
          <w:sz w:val="25"/>
          <w:szCs w:val="25"/>
          <w:lang w:val="en-US"/>
        </w:rPr>
        <w:t>care</w:t>
      </w:r>
      <w:r w:rsidR="002C581A" w:rsidRPr="002C581A">
        <w:rPr>
          <w:rFonts w:ascii="Montserrat" w:eastAsia="Montserrat" w:hAnsi="Montserrat" w:cs="Montserrat"/>
          <w:color w:val="000000" w:themeColor="text1"/>
          <w:sz w:val="25"/>
          <w:szCs w:val="25"/>
          <w:lang w:val="en-US"/>
        </w:rPr>
        <w:t xml:space="preserve">, which includes studies of at least 60 credits focused on early childhood education and social pedagogy, which can be regulated in more detail by a government decree, or a </w:t>
      </w:r>
      <w:r w:rsidR="00AB0DAC">
        <w:rPr>
          <w:rFonts w:ascii="Montserrat" w:eastAsia="Montserrat" w:hAnsi="Montserrat" w:cs="Montserrat"/>
          <w:color w:val="000000" w:themeColor="text1"/>
          <w:sz w:val="25"/>
          <w:szCs w:val="25"/>
          <w:lang w:val="en-US"/>
        </w:rPr>
        <w:t xml:space="preserve">Bachelor of Social Services </w:t>
      </w:r>
      <w:r w:rsidR="002C581A" w:rsidRPr="002C581A">
        <w:rPr>
          <w:rFonts w:ascii="Montserrat" w:eastAsia="Montserrat" w:hAnsi="Montserrat" w:cs="Montserrat"/>
          <w:color w:val="000000" w:themeColor="text1"/>
          <w:sz w:val="25"/>
          <w:szCs w:val="25"/>
          <w:lang w:val="en-US"/>
        </w:rPr>
        <w:t>degree, which has been supplemented by the mentioned studies.</w:t>
      </w:r>
    </w:p>
    <w:p w14:paraId="3536F5D6" w14:textId="2A1DFFC6" w:rsidR="00F05E89" w:rsidRPr="00E3303C" w:rsidRDefault="6E55AF07" w:rsidP="6E55AF07">
      <w:pPr>
        <w:rPr>
          <w:rFonts w:ascii="Montserrat" w:eastAsia="Montserrat" w:hAnsi="Montserrat" w:cs="Montserrat"/>
          <w:color w:val="000000" w:themeColor="text1"/>
          <w:sz w:val="25"/>
          <w:szCs w:val="25"/>
          <w:lang w:val="en-US"/>
        </w:rPr>
      </w:pPr>
      <w:r w:rsidRPr="0031258A">
        <w:rPr>
          <w:rFonts w:ascii="Montserrat" w:eastAsia="Montserrat" w:hAnsi="Montserrat" w:cs="Montserrat"/>
          <w:color w:val="000000" w:themeColor="text1"/>
          <w:sz w:val="25"/>
          <w:szCs w:val="25"/>
          <w:lang w:val="en-US"/>
        </w:rPr>
        <w:t xml:space="preserve">The professional skills of a Bachelor of Social Services can be described </w:t>
      </w:r>
      <w:r w:rsidR="00614C01">
        <w:rPr>
          <w:rFonts w:ascii="Montserrat" w:eastAsia="Montserrat" w:hAnsi="Montserrat" w:cs="Montserrat"/>
          <w:color w:val="000000" w:themeColor="text1"/>
          <w:sz w:val="25"/>
          <w:szCs w:val="25"/>
          <w:lang w:val="en-US"/>
        </w:rPr>
        <w:t>by</w:t>
      </w:r>
      <w:r w:rsidRPr="0031258A">
        <w:rPr>
          <w:rFonts w:ascii="Montserrat" w:eastAsia="Montserrat" w:hAnsi="Montserrat" w:cs="Montserrat"/>
          <w:color w:val="000000" w:themeColor="text1"/>
          <w:sz w:val="25"/>
          <w:szCs w:val="25"/>
          <w:lang w:val="en-US"/>
        </w:rPr>
        <w:t xml:space="preserve"> both generic and specific </w:t>
      </w:r>
      <w:r w:rsidR="00D952FD">
        <w:rPr>
          <w:rFonts w:ascii="Montserrat" w:eastAsia="Montserrat" w:hAnsi="Montserrat" w:cs="Montserrat"/>
          <w:color w:val="000000" w:themeColor="text1"/>
          <w:sz w:val="25"/>
          <w:szCs w:val="25"/>
          <w:lang w:val="en-US"/>
        </w:rPr>
        <w:t>competences</w:t>
      </w:r>
      <w:r w:rsidRPr="0031258A">
        <w:rPr>
          <w:rFonts w:ascii="Montserrat" w:eastAsia="Montserrat" w:hAnsi="Montserrat" w:cs="Montserrat"/>
          <w:color w:val="000000" w:themeColor="text1"/>
          <w:sz w:val="25"/>
          <w:szCs w:val="25"/>
          <w:lang w:val="en-US"/>
        </w:rPr>
        <w:t xml:space="preserve"> of a Bachelor of Social Services (competence areas). The generic competences are common to all UAS degree </w:t>
      </w:r>
      <w:proofErr w:type="spellStart"/>
      <w:r w:rsidRPr="0031258A">
        <w:rPr>
          <w:rFonts w:ascii="Montserrat" w:eastAsia="Montserrat" w:hAnsi="Montserrat" w:cs="Montserrat"/>
          <w:color w:val="000000" w:themeColor="text1"/>
          <w:sz w:val="25"/>
          <w:szCs w:val="25"/>
          <w:lang w:val="en-US"/>
        </w:rPr>
        <w:t>programmes</w:t>
      </w:r>
      <w:proofErr w:type="spellEnd"/>
      <w:r w:rsidRPr="0031258A">
        <w:rPr>
          <w:rFonts w:ascii="Montserrat" w:eastAsia="Montserrat" w:hAnsi="Montserrat" w:cs="Montserrat"/>
          <w:color w:val="000000" w:themeColor="text1"/>
          <w:sz w:val="25"/>
          <w:szCs w:val="25"/>
          <w:lang w:val="en-US"/>
        </w:rPr>
        <w:t xml:space="preserve">, but their special features and importance may vary in different professions and jobs. The generic competences provide a good basis for working life skills, collaboration and developing </w:t>
      </w:r>
      <w:r w:rsidR="004B1C04">
        <w:rPr>
          <w:rFonts w:ascii="Montserrat" w:eastAsia="Montserrat" w:hAnsi="Montserrat" w:cs="Montserrat"/>
          <w:color w:val="000000" w:themeColor="text1"/>
          <w:sz w:val="25"/>
          <w:szCs w:val="25"/>
          <w:lang w:val="en-US"/>
        </w:rPr>
        <w:t>professional skills</w:t>
      </w:r>
      <w:r w:rsidRPr="0031258A">
        <w:rPr>
          <w:rFonts w:ascii="Montserrat" w:eastAsia="Montserrat" w:hAnsi="Montserrat" w:cs="Montserrat"/>
          <w:color w:val="000000" w:themeColor="text1"/>
          <w:sz w:val="25"/>
          <w:szCs w:val="25"/>
          <w:lang w:val="en-US"/>
        </w:rPr>
        <w:t>. The student can develop desired skills and competences by content and pedagogical choices during the studies.</w:t>
      </w:r>
      <w:r w:rsidR="00763732" w:rsidRPr="0031258A">
        <w:rPr>
          <w:lang w:val="en-US"/>
        </w:rPr>
        <w:br/>
      </w:r>
      <w:r w:rsidR="00763732" w:rsidRPr="0031258A">
        <w:rPr>
          <w:lang w:val="en-US"/>
        </w:rPr>
        <w:br/>
      </w:r>
      <w:r w:rsidRPr="0031258A">
        <w:rPr>
          <w:rFonts w:ascii="Montserrat" w:eastAsia="Montserrat" w:hAnsi="Montserrat" w:cs="Montserrat"/>
          <w:color w:val="000000" w:themeColor="text1"/>
          <w:sz w:val="25"/>
          <w:szCs w:val="25"/>
          <w:lang w:val="en-US"/>
        </w:rPr>
        <w:t xml:space="preserve">Licensing Social </w:t>
      </w:r>
      <w:r w:rsidR="001A04AA">
        <w:rPr>
          <w:rFonts w:ascii="Montserrat" w:eastAsia="Montserrat" w:hAnsi="Montserrat" w:cs="Montserrat"/>
          <w:color w:val="000000" w:themeColor="text1"/>
          <w:sz w:val="25"/>
          <w:szCs w:val="25"/>
          <w:lang w:val="en-US"/>
        </w:rPr>
        <w:t>Welfare</w:t>
      </w:r>
      <w:r w:rsidRPr="0031258A">
        <w:rPr>
          <w:rFonts w:ascii="Montserrat" w:eastAsia="Montserrat" w:hAnsi="Montserrat" w:cs="Montserrat"/>
          <w:color w:val="000000" w:themeColor="text1"/>
          <w:sz w:val="25"/>
          <w:szCs w:val="25"/>
          <w:lang w:val="en-US"/>
        </w:rPr>
        <w:t xml:space="preserve"> Professionals:</w:t>
      </w:r>
      <w:r w:rsidR="00763732" w:rsidRPr="0031258A">
        <w:rPr>
          <w:lang w:val="en-US"/>
        </w:rPr>
        <w:br/>
      </w:r>
      <w:r w:rsidRPr="0031258A">
        <w:rPr>
          <w:rFonts w:ascii="Montserrat" w:eastAsia="Montserrat" w:hAnsi="Montserrat" w:cs="Montserrat"/>
          <w:color w:val="000000" w:themeColor="text1"/>
          <w:sz w:val="25"/>
          <w:szCs w:val="25"/>
          <w:lang w:val="en-US"/>
        </w:rPr>
        <w:lastRenderedPageBreak/>
        <w:t>The National Supervisory Authority for Welfare and Health (</w:t>
      </w:r>
      <w:proofErr w:type="spellStart"/>
      <w:r w:rsidRPr="0031258A">
        <w:rPr>
          <w:rFonts w:ascii="Montserrat" w:eastAsia="Montserrat" w:hAnsi="Montserrat" w:cs="Montserrat"/>
          <w:color w:val="000000" w:themeColor="text1"/>
          <w:sz w:val="25"/>
          <w:szCs w:val="25"/>
          <w:lang w:val="en-US"/>
        </w:rPr>
        <w:t>Valvira</w:t>
      </w:r>
      <w:proofErr w:type="spellEnd"/>
      <w:r w:rsidRPr="0031258A">
        <w:rPr>
          <w:rFonts w:ascii="Montserrat" w:eastAsia="Montserrat" w:hAnsi="Montserrat" w:cs="Montserrat"/>
          <w:color w:val="000000" w:themeColor="text1"/>
          <w:sz w:val="25"/>
          <w:szCs w:val="25"/>
          <w:lang w:val="en-US"/>
        </w:rPr>
        <w:t>) grants licensing, upon application and upon the announcement of the UAS, the right to act as a licensed social welfare professional. Completed social services studies, 210 ECTS, and their content according to the curriculum are the prerequisites for licensing. The UAS must verify that the graduating social welfare professional possesses the required skills and competences.</w:t>
      </w:r>
    </w:p>
    <w:p w14:paraId="47A6DC97" w14:textId="63A2F301" w:rsidR="00F05E89" w:rsidRPr="0031258A" w:rsidRDefault="6E55AF07" w:rsidP="6E55AF07">
      <w:pPr>
        <w:pStyle w:val="Otsikko3"/>
        <w:rPr>
          <w:lang w:val="en-US"/>
        </w:rPr>
      </w:pPr>
      <w:r w:rsidRPr="0031258A">
        <w:rPr>
          <w:rFonts w:ascii="Calibri" w:eastAsia="Calibri" w:hAnsi="Calibri" w:cs="Calibri"/>
          <w:color w:val="000000" w:themeColor="text1"/>
          <w:sz w:val="22"/>
          <w:szCs w:val="22"/>
          <w:lang w:val="en-US"/>
        </w:rPr>
        <w:t>Competence Standards</w:t>
      </w:r>
    </w:p>
    <w:p w14:paraId="7B18908A" w14:textId="4FDC4C14" w:rsidR="00F05E89" w:rsidRPr="0031258A" w:rsidRDefault="6E55AF07" w:rsidP="6E55AF07">
      <w:pPr>
        <w:rPr>
          <w:rFonts w:ascii="Montserrat" w:eastAsia="Montserrat" w:hAnsi="Montserrat" w:cs="Montserrat"/>
          <w:color w:val="000000" w:themeColor="text1"/>
          <w:sz w:val="25"/>
          <w:szCs w:val="25"/>
          <w:lang w:val="en-US"/>
        </w:rPr>
      </w:pPr>
      <w:r w:rsidRPr="0031258A">
        <w:rPr>
          <w:rFonts w:ascii="Montserrat" w:eastAsia="Montserrat" w:hAnsi="Montserrat" w:cs="Montserrat"/>
          <w:color w:val="000000" w:themeColor="text1"/>
          <w:sz w:val="25"/>
          <w:szCs w:val="25"/>
          <w:lang w:val="en-US"/>
        </w:rPr>
        <w:t>The qualification of a Bachelor of Social Services is at the European (EQF) and Finnish level 6 (national qualifications framework).</w:t>
      </w:r>
      <w:r w:rsidR="00763732" w:rsidRPr="0031258A">
        <w:rPr>
          <w:lang w:val="en-US"/>
        </w:rPr>
        <w:br/>
      </w:r>
      <w:r w:rsidR="00763732" w:rsidRPr="0031258A">
        <w:rPr>
          <w:lang w:val="en-US"/>
        </w:rPr>
        <w:br/>
      </w:r>
    </w:p>
    <w:p w14:paraId="629B9DA1" w14:textId="6084BE28" w:rsidR="00F05E89" w:rsidRDefault="6E55AF07">
      <w:r>
        <w:rPr>
          <w:noProof/>
        </w:rPr>
        <w:drawing>
          <wp:inline distT="0" distB="0" distL="0" distR="0" wp14:anchorId="1C38388C" wp14:editId="1B75034D">
            <wp:extent cx="4572000" cy="2286000"/>
            <wp:effectExtent l="0" t="0" r="0" b="0"/>
            <wp:docPr id="1230813418" name="Kuva 12308134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extLst>
                        <a:ext uri="{28A0092B-C50C-407E-A947-70E740481C1C}">
                          <a14:useLocalDpi xmlns:a14="http://schemas.microsoft.com/office/drawing/2010/main" val="0"/>
                        </a:ext>
                      </a:extLst>
                    </a:blip>
                    <a:stretch>
                      <a:fillRect/>
                    </a:stretch>
                  </pic:blipFill>
                  <pic:spPr>
                    <a:xfrm>
                      <a:off x="0" y="0"/>
                      <a:ext cx="4572000" cy="2286000"/>
                    </a:xfrm>
                    <a:prstGeom prst="rect">
                      <a:avLst/>
                    </a:prstGeom>
                  </pic:spPr>
                </pic:pic>
              </a:graphicData>
            </a:graphic>
          </wp:inline>
        </w:drawing>
      </w:r>
    </w:p>
    <w:p w14:paraId="0AFEF3ED" w14:textId="023FF3EF" w:rsidR="00F05E89" w:rsidRPr="0031258A" w:rsidRDefault="00763732" w:rsidP="6E55AF07">
      <w:pPr>
        <w:rPr>
          <w:rFonts w:ascii="Montserrat" w:eastAsia="Montserrat" w:hAnsi="Montserrat" w:cs="Montserrat"/>
          <w:color w:val="000000" w:themeColor="text1"/>
          <w:sz w:val="25"/>
          <w:szCs w:val="25"/>
          <w:lang w:val="en-US"/>
        </w:rPr>
      </w:pPr>
      <w:r w:rsidRPr="0031258A">
        <w:rPr>
          <w:lang w:val="en-US"/>
        </w:rPr>
        <w:br/>
      </w:r>
      <w:r w:rsidRPr="0031258A">
        <w:rPr>
          <w:lang w:val="en-US"/>
        </w:rPr>
        <w:br/>
      </w:r>
      <w:r w:rsidR="6E55AF07" w:rsidRPr="0031258A">
        <w:rPr>
          <w:rFonts w:ascii="Montserrat" w:eastAsia="Montserrat" w:hAnsi="Montserrat" w:cs="Montserrat"/>
          <w:color w:val="000000" w:themeColor="text1"/>
          <w:sz w:val="25"/>
          <w:szCs w:val="25"/>
          <w:lang w:val="en-US"/>
        </w:rPr>
        <w:t>Common competences of UAS degrees:</w:t>
      </w:r>
      <w:r w:rsidRPr="0031258A">
        <w:rPr>
          <w:lang w:val="en-US"/>
        </w:rPr>
        <w:br/>
      </w:r>
      <w:r w:rsidRPr="0031258A">
        <w:rPr>
          <w:lang w:val="en-US"/>
        </w:rPr>
        <w:br/>
      </w:r>
    </w:p>
    <w:p w14:paraId="24065F74" w14:textId="574677FE" w:rsidR="00F05E89" w:rsidRDefault="6E55AF07">
      <w:r>
        <w:rPr>
          <w:noProof/>
        </w:rPr>
        <w:lastRenderedPageBreak/>
        <w:drawing>
          <wp:inline distT="0" distB="0" distL="0" distR="0" wp14:anchorId="6D6B13F6" wp14:editId="5567ADFE">
            <wp:extent cx="4572000" cy="3286125"/>
            <wp:effectExtent l="0" t="0" r="0" b="0"/>
            <wp:docPr id="1"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extLst>
                        <a:ext uri="{28A0092B-C50C-407E-A947-70E740481C1C}">
                          <a14:useLocalDpi xmlns:a14="http://schemas.microsoft.com/office/drawing/2010/main" val="0"/>
                        </a:ext>
                      </a:extLst>
                    </a:blip>
                    <a:stretch>
                      <a:fillRect/>
                    </a:stretch>
                  </pic:blipFill>
                  <pic:spPr>
                    <a:xfrm>
                      <a:off x="0" y="0"/>
                      <a:ext cx="4572000" cy="3286125"/>
                    </a:xfrm>
                    <a:prstGeom prst="rect">
                      <a:avLst/>
                    </a:prstGeom>
                  </pic:spPr>
                </pic:pic>
              </a:graphicData>
            </a:graphic>
          </wp:inline>
        </w:drawing>
      </w:r>
    </w:p>
    <w:p w14:paraId="0EA6858B" w14:textId="77777777" w:rsidR="007922CE" w:rsidRDefault="00763732" w:rsidP="6E55AF07">
      <w:pPr>
        <w:rPr>
          <w:lang w:val="en-US"/>
        </w:rPr>
      </w:pPr>
      <w:r w:rsidRPr="0031258A">
        <w:rPr>
          <w:lang w:val="en-US"/>
        </w:rPr>
        <w:br/>
      </w:r>
      <w:r w:rsidRPr="0031258A">
        <w:rPr>
          <w:lang w:val="en-US"/>
        </w:rPr>
        <w:br/>
      </w:r>
      <w:r w:rsidR="6E55AF07" w:rsidRPr="0031258A">
        <w:rPr>
          <w:rFonts w:ascii="Montserrat" w:eastAsia="Montserrat" w:hAnsi="Montserrat" w:cs="Montserrat"/>
          <w:color w:val="000000" w:themeColor="text1"/>
          <w:sz w:val="25"/>
          <w:szCs w:val="25"/>
          <w:lang w:val="en-US"/>
        </w:rPr>
        <w:t>Specified competences of a Bachelor of Social Services (UAS):</w:t>
      </w:r>
    </w:p>
    <w:p w14:paraId="28026D25" w14:textId="017F6085" w:rsidR="00F05E89" w:rsidRPr="0031258A" w:rsidRDefault="00763732" w:rsidP="6E55AF07">
      <w:pPr>
        <w:rPr>
          <w:rFonts w:ascii="Montserrat" w:eastAsia="Montserrat" w:hAnsi="Montserrat" w:cs="Montserrat"/>
          <w:color w:val="000000" w:themeColor="text1"/>
          <w:sz w:val="25"/>
          <w:szCs w:val="25"/>
          <w:lang w:val="en-US"/>
        </w:rPr>
      </w:pPr>
      <w:r w:rsidRPr="0031258A">
        <w:rPr>
          <w:lang w:val="en-US"/>
        </w:rPr>
        <w:br/>
      </w:r>
    </w:p>
    <w:p w14:paraId="7FAEDDB8" w14:textId="43B60999" w:rsidR="00F05E89" w:rsidRDefault="6E55AF07">
      <w:r>
        <w:rPr>
          <w:noProof/>
        </w:rPr>
        <w:lastRenderedPageBreak/>
        <w:drawing>
          <wp:inline distT="0" distB="0" distL="0" distR="0" wp14:anchorId="35D804E1" wp14:editId="75AF76C2">
            <wp:extent cx="3267075" cy="4572000"/>
            <wp:effectExtent l="0" t="0" r="0" b="0"/>
            <wp:docPr id="2" name="Kuv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3267075" cy="4572000"/>
                    </a:xfrm>
                    <a:prstGeom prst="rect">
                      <a:avLst/>
                    </a:prstGeom>
                  </pic:spPr>
                </pic:pic>
              </a:graphicData>
            </a:graphic>
          </wp:inline>
        </w:drawing>
      </w:r>
    </w:p>
    <w:p w14:paraId="2FD2791E" w14:textId="77777777" w:rsidR="00F35B63" w:rsidRDefault="00F35B63" w:rsidP="6E55AF07">
      <w:pPr>
        <w:pStyle w:val="Otsikko3"/>
        <w:rPr>
          <w:rFonts w:ascii="Calibri" w:eastAsia="Calibri" w:hAnsi="Calibri" w:cs="Calibri"/>
          <w:color w:val="000000" w:themeColor="text1"/>
          <w:sz w:val="22"/>
          <w:szCs w:val="22"/>
          <w:lang w:val="en-US"/>
        </w:rPr>
      </w:pPr>
    </w:p>
    <w:p w14:paraId="2303B9AB" w14:textId="11A631D5" w:rsidR="00F05E89" w:rsidRPr="0031258A" w:rsidRDefault="6E55AF07" w:rsidP="6E55AF07">
      <w:pPr>
        <w:pStyle w:val="Otsikko3"/>
        <w:rPr>
          <w:lang w:val="en-US"/>
        </w:rPr>
      </w:pPr>
      <w:r w:rsidRPr="0031258A">
        <w:rPr>
          <w:rFonts w:ascii="Calibri" w:eastAsia="Calibri" w:hAnsi="Calibri" w:cs="Calibri"/>
          <w:color w:val="000000" w:themeColor="text1"/>
          <w:sz w:val="22"/>
          <w:szCs w:val="22"/>
          <w:lang w:val="en-US"/>
        </w:rPr>
        <w:t>Structure of Studies</w:t>
      </w:r>
    </w:p>
    <w:p w14:paraId="17CE27B1" w14:textId="351123F0" w:rsidR="00534799" w:rsidRDefault="6E55AF07" w:rsidP="6E55AF07">
      <w:pPr>
        <w:rPr>
          <w:lang w:val="en-US"/>
        </w:rPr>
      </w:pPr>
      <w:r w:rsidRPr="0031258A">
        <w:rPr>
          <w:rFonts w:ascii="Montserrat" w:eastAsia="Montserrat" w:hAnsi="Montserrat" w:cs="Montserrat"/>
          <w:color w:val="000000" w:themeColor="text1"/>
          <w:sz w:val="25"/>
          <w:szCs w:val="25"/>
          <w:lang w:val="en-US"/>
        </w:rPr>
        <w:t xml:space="preserve">The extent of the Degree </w:t>
      </w:r>
      <w:proofErr w:type="spellStart"/>
      <w:r w:rsidRPr="0031258A">
        <w:rPr>
          <w:rFonts w:ascii="Montserrat" w:eastAsia="Montserrat" w:hAnsi="Montserrat" w:cs="Montserrat"/>
          <w:color w:val="000000" w:themeColor="text1"/>
          <w:sz w:val="25"/>
          <w:szCs w:val="25"/>
          <w:lang w:val="en-US"/>
        </w:rPr>
        <w:t>Programme</w:t>
      </w:r>
      <w:proofErr w:type="spellEnd"/>
      <w:r w:rsidRPr="0031258A">
        <w:rPr>
          <w:rFonts w:ascii="Montserrat" w:eastAsia="Montserrat" w:hAnsi="Montserrat" w:cs="Montserrat"/>
          <w:color w:val="000000" w:themeColor="text1"/>
          <w:sz w:val="25"/>
          <w:szCs w:val="25"/>
          <w:lang w:val="en-US"/>
        </w:rPr>
        <w:t xml:space="preserve"> in Social Services (UAS) is 210 ECTS. According to the curriculum, the student is expected to complete 60 ECTS during each study year</w:t>
      </w:r>
      <w:r w:rsidR="00EE2090">
        <w:rPr>
          <w:rFonts w:ascii="Montserrat" w:eastAsia="Montserrat" w:hAnsi="Montserrat" w:cs="Montserrat"/>
          <w:color w:val="000000" w:themeColor="text1"/>
          <w:sz w:val="25"/>
          <w:szCs w:val="25"/>
          <w:lang w:val="en-US"/>
        </w:rPr>
        <w:t>.</w:t>
      </w:r>
      <w:r w:rsidRPr="0031258A">
        <w:rPr>
          <w:rFonts w:ascii="Montserrat" w:eastAsia="Montserrat" w:hAnsi="Montserrat" w:cs="Montserrat"/>
          <w:color w:val="000000" w:themeColor="text1"/>
          <w:sz w:val="25"/>
          <w:szCs w:val="25"/>
          <w:lang w:val="en-US"/>
        </w:rPr>
        <w:t xml:space="preserve"> </w:t>
      </w:r>
      <w:r w:rsidR="00EE2090">
        <w:rPr>
          <w:rFonts w:ascii="Montserrat" w:eastAsia="Montserrat" w:hAnsi="Montserrat" w:cs="Montserrat"/>
          <w:color w:val="000000" w:themeColor="text1"/>
          <w:sz w:val="25"/>
          <w:szCs w:val="25"/>
          <w:lang w:val="en-US"/>
        </w:rPr>
        <w:t>T</w:t>
      </w:r>
      <w:r w:rsidRPr="0031258A">
        <w:rPr>
          <w:rFonts w:ascii="Montserrat" w:eastAsia="Montserrat" w:hAnsi="Montserrat" w:cs="Montserrat"/>
          <w:color w:val="000000" w:themeColor="text1"/>
          <w:sz w:val="25"/>
          <w:szCs w:val="25"/>
          <w:lang w:val="en-US"/>
        </w:rPr>
        <w:t xml:space="preserve">his means 1600 hours of student work. </w:t>
      </w:r>
      <w:r w:rsidR="002C5943" w:rsidRPr="002C5943">
        <w:rPr>
          <w:rFonts w:ascii="Montserrat" w:eastAsia="Montserrat" w:hAnsi="Montserrat" w:cs="Montserrat"/>
          <w:color w:val="000000" w:themeColor="text1"/>
          <w:sz w:val="25"/>
          <w:szCs w:val="25"/>
          <w:lang w:val="en-US"/>
        </w:rPr>
        <w:t xml:space="preserve">In </w:t>
      </w:r>
      <w:r w:rsidR="0008542F">
        <w:rPr>
          <w:rFonts w:ascii="Montserrat" w:eastAsia="Montserrat" w:hAnsi="Montserrat" w:cs="Montserrat"/>
          <w:color w:val="000000" w:themeColor="text1"/>
          <w:sz w:val="25"/>
          <w:szCs w:val="25"/>
          <w:lang w:val="en-US"/>
        </w:rPr>
        <w:t>an</w:t>
      </w:r>
      <w:r w:rsidR="0068129F">
        <w:rPr>
          <w:rFonts w:ascii="Montserrat" w:eastAsia="Montserrat" w:hAnsi="Montserrat" w:cs="Montserrat"/>
          <w:color w:val="000000" w:themeColor="text1"/>
          <w:sz w:val="25"/>
          <w:szCs w:val="25"/>
          <w:lang w:val="en-US"/>
        </w:rPr>
        <w:t xml:space="preserve"> </w:t>
      </w:r>
      <w:r w:rsidR="002C5943" w:rsidRPr="002C5943">
        <w:rPr>
          <w:rFonts w:ascii="Montserrat" w:eastAsia="Montserrat" w:hAnsi="Montserrat" w:cs="Montserrat"/>
          <w:color w:val="000000" w:themeColor="text1"/>
          <w:sz w:val="25"/>
          <w:szCs w:val="25"/>
          <w:lang w:val="en-US"/>
        </w:rPr>
        <w:t xml:space="preserve">online </w:t>
      </w:r>
      <w:r w:rsidR="0068129F">
        <w:rPr>
          <w:rFonts w:ascii="Montserrat" w:eastAsia="Montserrat" w:hAnsi="Montserrat" w:cs="Montserrat"/>
          <w:color w:val="000000" w:themeColor="text1"/>
          <w:sz w:val="25"/>
          <w:szCs w:val="25"/>
          <w:lang w:val="en-US"/>
        </w:rPr>
        <w:t xml:space="preserve">degree </w:t>
      </w:r>
      <w:proofErr w:type="spellStart"/>
      <w:r w:rsidR="0068129F">
        <w:rPr>
          <w:rFonts w:ascii="Montserrat" w:eastAsia="Montserrat" w:hAnsi="Montserrat" w:cs="Montserrat"/>
          <w:color w:val="000000" w:themeColor="text1"/>
          <w:sz w:val="25"/>
          <w:szCs w:val="25"/>
          <w:lang w:val="en-US"/>
        </w:rPr>
        <w:t>programme</w:t>
      </w:r>
      <w:proofErr w:type="spellEnd"/>
      <w:r w:rsidR="002C5943" w:rsidRPr="002C5943">
        <w:rPr>
          <w:rFonts w:ascii="Montserrat" w:eastAsia="Montserrat" w:hAnsi="Montserrat" w:cs="Montserrat"/>
          <w:color w:val="000000" w:themeColor="text1"/>
          <w:sz w:val="25"/>
          <w:szCs w:val="25"/>
          <w:lang w:val="en-US"/>
        </w:rPr>
        <w:t xml:space="preserve">, </w:t>
      </w:r>
      <w:r w:rsidR="0008542F">
        <w:rPr>
          <w:rFonts w:ascii="Montserrat" w:eastAsia="Montserrat" w:hAnsi="Montserrat" w:cs="Montserrat"/>
          <w:color w:val="000000" w:themeColor="text1"/>
          <w:sz w:val="25"/>
          <w:szCs w:val="25"/>
          <w:lang w:val="en-US"/>
        </w:rPr>
        <w:t>the student</w:t>
      </w:r>
      <w:r w:rsidR="002C5943" w:rsidRPr="002C5943">
        <w:rPr>
          <w:rFonts w:ascii="Montserrat" w:eastAsia="Montserrat" w:hAnsi="Montserrat" w:cs="Montserrat"/>
          <w:color w:val="000000" w:themeColor="text1"/>
          <w:sz w:val="25"/>
          <w:szCs w:val="25"/>
          <w:lang w:val="en-US"/>
        </w:rPr>
        <w:t xml:space="preserve"> stud</w:t>
      </w:r>
      <w:r w:rsidR="0008542F">
        <w:rPr>
          <w:rFonts w:ascii="Montserrat" w:eastAsia="Montserrat" w:hAnsi="Montserrat" w:cs="Montserrat"/>
          <w:color w:val="000000" w:themeColor="text1"/>
          <w:sz w:val="25"/>
          <w:szCs w:val="25"/>
          <w:lang w:val="en-US"/>
        </w:rPr>
        <w:t>ies</w:t>
      </w:r>
      <w:r w:rsidR="002C5943" w:rsidRPr="002C5943">
        <w:rPr>
          <w:rFonts w:ascii="Montserrat" w:eastAsia="Montserrat" w:hAnsi="Montserrat" w:cs="Montserrat"/>
          <w:color w:val="000000" w:themeColor="text1"/>
          <w:sz w:val="25"/>
          <w:szCs w:val="25"/>
          <w:lang w:val="en-US"/>
        </w:rPr>
        <w:t xml:space="preserve"> mainly the entire degree online. The student's work consists </w:t>
      </w:r>
      <w:proofErr w:type="gramStart"/>
      <w:r w:rsidR="002C5943" w:rsidRPr="002C5943">
        <w:rPr>
          <w:rFonts w:ascii="Montserrat" w:eastAsia="Montserrat" w:hAnsi="Montserrat" w:cs="Montserrat"/>
          <w:color w:val="000000" w:themeColor="text1"/>
          <w:sz w:val="25"/>
          <w:szCs w:val="25"/>
          <w:lang w:val="en-US"/>
        </w:rPr>
        <w:t>of</w:t>
      </w:r>
      <w:r w:rsidR="00C11616">
        <w:rPr>
          <w:rFonts w:ascii="Montserrat" w:eastAsia="Montserrat" w:hAnsi="Montserrat" w:cs="Montserrat"/>
          <w:color w:val="000000" w:themeColor="text1"/>
          <w:sz w:val="25"/>
          <w:szCs w:val="25"/>
          <w:lang w:val="en-US"/>
        </w:rPr>
        <w:t>,  for</w:t>
      </w:r>
      <w:proofErr w:type="gramEnd"/>
      <w:r w:rsidR="00C11616">
        <w:rPr>
          <w:rFonts w:ascii="Montserrat" w:eastAsia="Montserrat" w:hAnsi="Montserrat" w:cs="Montserrat"/>
          <w:color w:val="000000" w:themeColor="text1"/>
          <w:sz w:val="25"/>
          <w:szCs w:val="25"/>
          <w:lang w:val="en-US"/>
        </w:rPr>
        <w:t xml:space="preserve"> example</w:t>
      </w:r>
      <w:r w:rsidR="002C5943" w:rsidRPr="002C5943">
        <w:rPr>
          <w:rFonts w:ascii="Montserrat" w:eastAsia="Montserrat" w:hAnsi="Montserrat" w:cs="Montserrat"/>
          <w:color w:val="000000" w:themeColor="text1"/>
          <w:sz w:val="25"/>
          <w:szCs w:val="25"/>
          <w:lang w:val="en-US"/>
        </w:rPr>
        <w:t xml:space="preserve">, time-bound </w:t>
      </w:r>
      <w:r w:rsidR="00C11616">
        <w:rPr>
          <w:rFonts w:ascii="Montserrat" w:eastAsia="Montserrat" w:hAnsi="Montserrat" w:cs="Montserrat"/>
          <w:color w:val="000000" w:themeColor="text1"/>
          <w:sz w:val="25"/>
          <w:szCs w:val="25"/>
          <w:lang w:val="en-US"/>
        </w:rPr>
        <w:t>participatory</w:t>
      </w:r>
      <w:r w:rsidR="002C5943" w:rsidRPr="002C5943">
        <w:rPr>
          <w:rFonts w:ascii="Montserrat" w:eastAsia="Montserrat" w:hAnsi="Montserrat" w:cs="Montserrat"/>
          <w:color w:val="000000" w:themeColor="text1"/>
          <w:sz w:val="25"/>
          <w:szCs w:val="25"/>
          <w:lang w:val="en-US"/>
        </w:rPr>
        <w:t xml:space="preserve"> teaching online, distance and independent study and internship</w:t>
      </w:r>
      <w:r w:rsidR="005B2F37">
        <w:rPr>
          <w:rFonts w:ascii="Montserrat" w:eastAsia="Montserrat" w:hAnsi="Montserrat" w:cs="Montserrat"/>
          <w:color w:val="000000" w:themeColor="text1"/>
          <w:sz w:val="25"/>
          <w:szCs w:val="25"/>
          <w:lang w:val="en-US"/>
        </w:rPr>
        <w:t>s</w:t>
      </w:r>
      <w:r w:rsidR="002C5943" w:rsidRPr="002C5943">
        <w:rPr>
          <w:rFonts w:ascii="Montserrat" w:eastAsia="Montserrat" w:hAnsi="Montserrat" w:cs="Montserrat"/>
          <w:color w:val="000000" w:themeColor="text1"/>
          <w:sz w:val="25"/>
          <w:szCs w:val="25"/>
          <w:lang w:val="en-US"/>
        </w:rPr>
        <w:t xml:space="preserve">. </w:t>
      </w:r>
      <w:r w:rsidRPr="0031258A">
        <w:rPr>
          <w:rFonts w:ascii="Montserrat" w:eastAsia="Montserrat" w:hAnsi="Montserrat" w:cs="Montserrat"/>
          <w:color w:val="000000" w:themeColor="text1"/>
          <w:sz w:val="25"/>
          <w:szCs w:val="25"/>
          <w:lang w:val="en-US"/>
        </w:rPr>
        <w:t xml:space="preserve">The studies include </w:t>
      </w:r>
      <w:r w:rsidR="009F4041">
        <w:rPr>
          <w:rFonts w:ascii="Montserrat" w:eastAsia="Montserrat" w:hAnsi="Montserrat" w:cs="Montserrat"/>
          <w:color w:val="000000" w:themeColor="text1"/>
          <w:sz w:val="25"/>
          <w:szCs w:val="25"/>
          <w:lang w:val="en-US"/>
        </w:rPr>
        <w:t>research and development</w:t>
      </w:r>
      <w:r w:rsidRPr="0031258A">
        <w:rPr>
          <w:rFonts w:ascii="Montserrat" w:eastAsia="Montserrat" w:hAnsi="Montserrat" w:cs="Montserrat"/>
          <w:color w:val="000000" w:themeColor="text1"/>
          <w:sz w:val="25"/>
          <w:szCs w:val="25"/>
          <w:lang w:val="en-US"/>
        </w:rPr>
        <w:t xml:space="preserve"> activities</w:t>
      </w:r>
      <w:r w:rsidR="00CA2B84">
        <w:rPr>
          <w:rFonts w:ascii="Montserrat" w:eastAsia="Montserrat" w:hAnsi="Montserrat" w:cs="Montserrat"/>
          <w:color w:val="000000" w:themeColor="text1"/>
          <w:sz w:val="25"/>
          <w:szCs w:val="25"/>
          <w:lang w:val="en-US"/>
        </w:rPr>
        <w:t xml:space="preserve"> in close connection with working life</w:t>
      </w:r>
      <w:r w:rsidRPr="0031258A">
        <w:rPr>
          <w:rFonts w:ascii="Montserrat" w:eastAsia="Montserrat" w:hAnsi="Montserrat" w:cs="Montserrat"/>
          <w:color w:val="000000" w:themeColor="text1"/>
          <w:sz w:val="25"/>
          <w:szCs w:val="25"/>
          <w:lang w:val="en-US"/>
        </w:rPr>
        <w:t>.</w:t>
      </w:r>
      <w:r w:rsidR="00763732" w:rsidRPr="0031258A">
        <w:rPr>
          <w:lang w:val="en-US"/>
        </w:rPr>
        <w:br/>
      </w:r>
      <w:r w:rsidR="00763732" w:rsidRPr="0031258A">
        <w:rPr>
          <w:lang w:val="en-US"/>
        </w:rPr>
        <w:br/>
      </w:r>
      <w:r w:rsidRPr="0031258A">
        <w:rPr>
          <w:rFonts w:ascii="Montserrat" w:eastAsia="Montserrat" w:hAnsi="Montserrat" w:cs="Montserrat"/>
          <w:color w:val="000000" w:themeColor="text1"/>
          <w:sz w:val="25"/>
          <w:szCs w:val="25"/>
          <w:lang w:val="en-US"/>
        </w:rPr>
        <w:t xml:space="preserve">During the first academic year the student gains basic </w:t>
      </w:r>
      <w:r w:rsidR="00566C45">
        <w:rPr>
          <w:rFonts w:ascii="Montserrat" w:eastAsia="Montserrat" w:hAnsi="Montserrat" w:cs="Montserrat"/>
          <w:color w:val="000000" w:themeColor="text1"/>
          <w:sz w:val="25"/>
          <w:szCs w:val="25"/>
          <w:lang w:val="en-US"/>
        </w:rPr>
        <w:t>knowledge</w:t>
      </w:r>
      <w:r w:rsidR="00A4026F">
        <w:rPr>
          <w:rFonts w:ascii="Montserrat" w:eastAsia="Montserrat" w:hAnsi="Montserrat" w:cs="Montserrat"/>
          <w:color w:val="000000" w:themeColor="text1"/>
          <w:sz w:val="25"/>
          <w:szCs w:val="25"/>
          <w:lang w:val="en-US"/>
        </w:rPr>
        <w:t xml:space="preserve"> of the operatin</w:t>
      </w:r>
      <w:r w:rsidR="00A405B1">
        <w:rPr>
          <w:rFonts w:ascii="Montserrat" w:eastAsia="Montserrat" w:hAnsi="Montserrat" w:cs="Montserrat"/>
          <w:color w:val="000000" w:themeColor="text1"/>
          <w:sz w:val="25"/>
          <w:szCs w:val="25"/>
          <w:lang w:val="en-US"/>
        </w:rPr>
        <w:t>g environments</w:t>
      </w:r>
      <w:r w:rsidRPr="0031258A">
        <w:rPr>
          <w:rFonts w:ascii="Montserrat" w:eastAsia="Montserrat" w:hAnsi="Montserrat" w:cs="Montserrat"/>
          <w:color w:val="000000" w:themeColor="text1"/>
          <w:sz w:val="25"/>
          <w:szCs w:val="25"/>
          <w:lang w:val="en-US"/>
        </w:rPr>
        <w:t xml:space="preserve"> in social work, early childhood education</w:t>
      </w:r>
      <w:r w:rsidR="009705D3">
        <w:rPr>
          <w:rFonts w:ascii="Montserrat" w:eastAsia="Montserrat" w:hAnsi="Montserrat" w:cs="Montserrat"/>
          <w:color w:val="000000" w:themeColor="text1"/>
          <w:sz w:val="25"/>
          <w:szCs w:val="25"/>
          <w:lang w:val="en-US"/>
        </w:rPr>
        <w:t xml:space="preserve"> and </w:t>
      </w:r>
      <w:r w:rsidRPr="0031258A">
        <w:rPr>
          <w:rFonts w:ascii="Montserrat" w:eastAsia="Montserrat" w:hAnsi="Montserrat" w:cs="Montserrat"/>
          <w:color w:val="000000" w:themeColor="text1"/>
          <w:sz w:val="25"/>
          <w:szCs w:val="25"/>
          <w:lang w:val="en-US"/>
        </w:rPr>
        <w:t>health care and client work</w:t>
      </w:r>
      <w:r w:rsidR="008E334E">
        <w:rPr>
          <w:rFonts w:ascii="Montserrat" w:eastAsia="Montserrat" w:hAnsi="Montserrat" w:cs="Montserrat"/>
          <w:color w:val="000000" w:themeColor="text1"/>
          <w:sz w:val="25"/>
          <w:szCs w:val="25"/>
          <w:lang w:val="en-US"/>
        </w:rPr>
        <w:t>.</w:t>
      </w:r>
      <w:r w:rsidRPr="0031258A">
        <w:rPr>
          <w:rFonts w:ascii="Montserrat" w:eastAsia="Montserrat" w:hAnsi="Montserrat" w:cs="Montserrat"/>
          <w:color w:val="000000" w:themeColor="text1"/>
          <w:sz w:val="25"/>
          <w:szCs w:val="25"/>
          <w:lang w:val="en-US"/>
        </w:rPr>
        <w:t xml:space="preserve"> The student adopts a reflective, </w:t>
      </w:r>
      <w:proofErr w:type="gramStart"/>
      <w:r w:rsidRPr="0031258A">
        <w:rPr>
          <w:rFonts w:ascii="Montserrat" w:eastAsia="Montserrat" w:hAnsi="Montserrat" w:cs="Montserrat"/>
          <w:color w:val="000000" w:themeColor="text1"/>
          <w:sz w:val="25"/>
          <w:szCs w:val="25"/>
          <w:lang w:val="en-US"/>
        </w:rPr>
        <w:t>exploratory</w:t>
      </w:r>
      <w:proofErr w:type="gramEnd"/>
      <w:r w:rsidRPr="0031258A">
        <w:rPr>
          <w:rFonts w:ascii="Montserrat" w:eastAsia="Montserrat" w:hAnsi="Montserrat" w:cs="Montserrat"/>
          <w:color w:val="000000" w:themeColor="text1"/>
          <w:sz w:val="25"/>
          <w:szCs w:val="25"/>
          <w:lang w:val="en-US"/>
        </w:rPr>
        <w:t xml:space="preserve"> and developing approach to work and learns the guidelines of professional ethics. During the second year the student becomes familiar with</w:t>
      </w:r>
      <w:r w:rsidR="00DC240C">
        <w:rPr>
          <w:rFonts w:ascii="Montserrat" w:eastAsia="Montserrat" w:hAnsi="Montserrat" w:cs="Montserrat"/>
          <w:color w:val="000000" w:themeColor="text1"/>
          <w:sz w:val="25"/>
          <w:szCs w:val="25"/>
          <w:lang w:val="en-US"/>
        </w:rPr>
        <w:t xml:space="preserve"> </w:t>
      </w:r>
      <w:r w:rsidRPr="0031258A">
        <w:rPr>
          <w:rFonts w:ascii="Montserrat" w:eastAsia="Montserrat" w:hAnsi="Montserrat" w:cs="Montserrat"/>
          <w:color w:val="000000" w:themeColor="text1"/>
          <w:sz w:val="25"/>
          <w:szCs w:val="25"/>
          <w:lang w:val="en-US"/>
        </w:rPr>
        <w:t xml:space="preserve">social </w:t>
      </w:r>
      <w:r w:rsidR="007701DE">
        <w:rPr>
          <w:rFonts w:ascii="Montserrat" w:eastAsia="Montserrat" w:hAnsi="Montserrat" w:cs="Montserrat"/>
          <w:color w:val="000000" w:themeColor="text1"/>
          <w:sz w:val="25"/>
          <w:szCs w:val="25"/>
          <w:lang w:val="en-US"/>
        </w:rPr>
        <w:t>guidance</w:t>
      </w:r>
      <w:r w:rsidRPr="0031258A">
        <w:rPr>
          <w:rFonts w:ascii="Montserrat" w:eastAsia="Montserrat" w:hAnsi="Montserrat" w:cs="Montserrat"/>
          <w:color w:val="000000" w:themeColor="text1"/>
          <w:sz w:val="25"/>
          <w:szCs w:val="25"/>
          <w:lang w:val="en-US"/>
        </w:rPr>
        <w:t xml:space="preserve"> and early childhood education</w:t>
      </w:r>
      <w:r w:rsidR="006A110A">
        <w:rPr>
          <w:rFonts w:ascii="Montserrat" w:eastAsia="Montserrat" w:hAnsi="Montserrat" w:cs="Montserrat"/>
          <w:color w:val="000000" w:themeColor="text1"/>
          <w:sz w:val="25"/>
          <w:szCs w:val="25"/>
          <w:lang w:val="en-US"/>
        </w:rPr>
        <w:t xml:space="preserve"> as well as</w:t>
      </w:r>
      <w:r w:rsidRPr="0031258A">
        <w:rPr>
          <w:rFonts w:ascii="Montserrat" w:eastAsia="Montserrat" w:hAnsi="Montserrat" w:cs="Montserrat"/>
          <w:color w:val="000000" w:themeColor="text1"/>
          <w:sz w:val="25"/>
          <w:szCs w:val="25"/>
          <w:lang w:val="en-US"/>
        </w:rPr>
        <w:t xml:space="preserve"> diverse client work </w:t>
      </w:r>
      <w:r w:rsidR="00D8300C">
        <w:rPr>
          <w:rFonts w:ascii="Montserrat" w:eastAsia="Montserrat" w:hAnsi="Montserrat" w:cs="Montserrat"/>
          <w:color w:val="000000" w:themeColor="text1"/>
          <w:sz w:val="25"/>
          <w:szCs w:val="25"/>
          <w:lang w:val="en-US"/>
        </w:rPr>
        <w:t xml:space="preserve">methods </w:t>
      </w:r>
      <w:r w:rsidR="00E20111">
        <w:rPr>
          <w:rFonts w:ascii="Montserrat" w:eastAsia="Montserrat" w:hAnsi="Montserrat" w:cs="Montserrat"/>
          <w:color w:val="000000" w:themeColor="text1"/>
          <w:sz w:val="25"/>
          <w:szCs w:val="25"/>
          <w:lang w:val="en-US"/>
        </w:rPr>
        <w:t xml:space="preserve">and services </w:t>
      </w:r>
      <w:r w:rsidRPr="0031258A">
        <w:rPr>
          <w:rFonts w:ascii="Montserrat" w:eastAsia="Montserrat" w:hAnsi="Montserrat" w:cs="Montserrat"/>
          <w:color w:val="000000" w:themeColor="text1"/>
          <w:sz w:val="25"/>
          <w:szCs w:val="25"/>
          <w:lang w:val="en-US"/>
        </w:rPr>
        <w:t xml:space="preserve">in the social field. During the third and fourth years of studies the student deepens his or her professional skills and competence in early childhood education and </w:t>
      </w:r>
      <w:r w:rsidR="00E16885">
        <w:rPr>
          <w:rFonts w:ascii="Montserrat" w:eastAsia="Montserrat" w:hAnsi="Montserrat" w:cs="Montserrat"/>
          <w:color w:val="000000" w:themeColor="text1"/>
          <w:sz w:val="25"/>
          <w:szCs w:val="25"/>
          <w:lang w:val="en-US"/>
        </w:rPr>
        <w:lastRenderedPageBreak/>
        <w:t xml:space="preserve">social </w:t>
      </w:r>
      <w:r w:rsidR="007701DE">
        <w:rPr>
          <w:rFonts w:ascii="Montserrat" w:eastAsia="Montserrat" w:hAnsi="Montserrat" w:cs="Montserrat"/>
          <w:color w:val="000000" w:themeColor="text1"/>
          <w:sz w:val="25"/>
          <w:szCs w:val="25"/>
          <w:lang w:val="en-US"/>
        </w:rPr>
        <w:t>guidance</w:t>
      </w:r>
      <w:r w:rsidRPr="0031258A">
        <w:rPr>
          <w:rFonts w:ascii="Montserrat" w:eastAsia="Montserrat" w:hAnsi="Montserrat" w:cs="Montserrat"/>
          <w:color w:val="000000" w:themeColor="text1"/>
          <w:sz w:val="25"/>
          <w:szCs w:val="25"/>
          <w:lang w:val="en-US"/>
        </w:rPr>
        <w:t>. The student learns, applies and deepens his or her research-based development skills, inclusive social competence and management skills.</w:t>
      </w:r>
      <w:r w:rsidR="00763732" w:rsidRPr="0031258A">
        <w:rPr>
          <w:lang w:val="en-US"/>
        </w:rPr>
        <w:br/>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56"/>
        <w:gridCol w:w="1091"/>
        <w:gridCol w:w="6163"/>
      </w:tblGrid>
      <w:tr w:rsidR="00534799" w:rsidRPr="00534799" w14:paraId="2CA3F518" w14:textId="77777777" w:rsidTr="24DE36B7">
        <w:tc>
          <w:tcPr>
            <w:tcW w:w="183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31A3B5"/>
            <w:hideMark/>
          </w:tcPr>
          <w:p w14:paraId="388E031D" w14:textId="77777777" w:rsidR="00534799" w:rsidRPr="00534799" w:rsidRDefault="00534799" w:rsidP="00534799">
            <w:pPr>
              <w:spacing w:after="0" w:line="240" w:lineRule="auto"/>
              <w:textAlignment w:val="baseline"/>
              <w:rPr>
                <w:rFonts w:ascii="Segoe UI" w:eastAsia="Times New Roman" w:hAnsi="Segoe UI" w:cs="Segoe UI"/>
                <w:sz w:val="18"/>
                <w:szCs w:val="18"/>
                <w:lang w:eastAsia="fi-FI"/>
              </w:rPr>
            </w:pPr>
            <w:r w:rsidRPr="00534799">
              <w:rPr>
                <w:rFonts w:ascii="Times New Roman" w:eastAsia="Times New Roman" w:hAnsi="Times New Roman" w:cs="Times New Roman"/>
                <w:b/>
                <w:bCs/>
                <w:color w:val="FFFFFF"/>
                <w:sz w:val="24"/>
                <w:szCs w:val="24"/>
                <w:lang w:val="en-GB" w:eastAsia="fi-FI"/>
              </w:rPr>
              <w:t>Types of</w:t>
            </w:r>
            <w:r w:rsidRPr="00534799">
              <w:rPr>
                <w:rFonts w:ascii="Times New Roman" w:eastAsia="Times New Roman" w:hAnsi="Times New Roman" w:cs="Times New Roman"/>
                <w:color w:val="FFFFFF"/>
                <w:sz w:val="24"/>
                <w:szCs w:val="24"/>
                <w:lang w:eastAsia="fi-FI"/>
              </w:rPr>
              <w:t> </w:t>
            </w:r>
          </w:p>
          <w:p w14:paraId="3B1A4D45" w14:textId="77777777" w:rsidR="00534799" w:rsidRPr="00534799" w:rsidRDefault="00534799" w:rsidP="00534799">
            <w:pPr>
              <w:spacing w:after="0" w:line="240" w:lineRule="auto"/>
              <w:textAlignment w:val="baseline"/>
              <w:rPr>
                <w:rFonts w:ascii="Segoe UI" w:eastAsia="Times New Roman" w:hAnsi="Segoe UI" w:cs="Segoe UI"/>
                <w:sz w:val="18"/>
                <w:szCs w:val="18"/>
                <w:lang w:eastAsia="fi-FI"/>
              </w:rPr>
            </w:pPr>
            <w:r w:rsidRPr="00534799">
              <w:rPr>
                <w:rFonts w:ascii="Times New Roman" w:eastAsia="Times New Roman" w:hAnsi="Times New Roman" w:cs="Times New Roman"/>
                <w:b/>
                <w:bCs/>
                <w:color w:val="FFFFFF"/>
                <w:sz w:val="24"/>
                <w:szCs w:val="24"/>
                <w:lang w:val="en-GB" w:eastAsia="fi-FI"/>
              </w:rPr>
              <w:t>Studies</w:t>
            </w:r>
            <w:r w:rsidRPr="00534799">
              <w:rPr>
                <w:rFonts w:ascii="Times New Roman" w:eastAsia="Times New Roman" w:hAnsi="Times New Roman" w:cs="Times New Roman"/>
                <w:color w:val="FFFFFF"/>
                <w:sz w:val="24"/>
                <w:szCs w:val="24"/>
                <w:lang w:eastAsia="fi-FI"/>
              </w:rPr>
              <w:t> </w:t>
            </w:r>
          </w:p>
        </w:tc>
        <w:tc>
          <w:tcPr>
            <w:tcW w:w="11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31A3B5"/>
            <w:hideMark/>
          </w:tcPr>
          <w:p w14:paraId="7B1332D2" w14:textId="77777777" w:rsidR="00534799" w:rsidRPr="00534799" w:rsidRDefault="00534799" w:rsidP="00534799">
            <w:pPr>
              <w:spacing w:after="0" w:line="240" w:lineRule="auto"/>
              <w:textAlignment w:val="baseline"/>
              <w:rPr>
                <w:rFonts w:ascii="Segoe UI" w:eastAsia="Times New Roman" w:hAnsi="Segoe UI" w:cs="Segoe UI"/>
                <w:sz w:val="18"/>
                <w:szCs w:val="18"/>
                <w:lang w:eastAsia="fi-FI"/>
              </w:rPr>
            </w:pPr>
            <w:r w:rsidRPr="00534799">
              <w:rPr>
                <w:rFonts w:ascii="Times New Roman" w:eastAsia="Times New Roman" w:hAnsi="Times New Roman" w:cs="Times New Roman"/>
                <w:b/>
                <w:bCs/>
                <w:color w:val="FFFFFF"/>
                <w:sz w:val="24"/>
                <w:szCs w:val="24"/>
                <w:lang w:val="en-GB" w:eastAsia="fi-FI"/>
              </w:rPr>
              <w:t>Credits </w:t>
            </w:r>
            <w:r w:rsidRPr="00534799">
              <w:rPr>
                <w:rFonts w:ascii="Times New Roman" w:eastAsia="Times New Roman" w:hAnsi="Times New Roman" w:cs="Times New Roman"/>
                <w:color w:val="FFFFFF"/>
                <w:sz w:val="24"/>
                <w:szCs w:val="24"/>
                <w:lang w:eastAsia="fi-FI"/>
              </w:rPr>
              <w:t> </w:t>
            </w:r>
          </w:p>
        </w:tc>
        <w:tc>
          <w:tcPr>
            <w:tcW w:w="679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31A3B5"/>
            <w:hideMark/>
          </w:tcPr>
          <w:p w14:paraId="2A918B91" w14:textId="77777777" w:rsidR="00534799" w:rsidRPr="00534799" w:rsidRDefault="00534799" w:rsidP="00534799">
            <w:pPr>
              <w:spacing w:after="0" w:line="240" w:lineRule="auto"/>
              <w:textAlignment w:val="baseline"/>
              <w:rPr>
                <w:rFonts w:ascii="Segoe UI" w:eastAsia="Times New Roman" w:hAnsi="Segoe UI" w:cs="Segoe UI"/>
                <w:sz w:val="18"/>
                <w:szCs w:val="18"/>
                <w:lang w:eastAsia="fi-FI"/>
              </w:rPr>
            </w:pPr>
            <w:r w:rsidRPr="00534799">
              <w:rPr>
                <w:rFonts w:ascii="Times New Roman" w:eastAsia="Times New Roman" w:hAnsi="Times New Roman" w:cs="Times New Roman"/>
                <w:b/>
                <w:bCs/>
                <w:color w:val="FFFFFF"/>
                <w:sz w:val="24"/>
                <w:szCs w:val="24"/>
                <w:lang w:val="en-GB" w:eastAsia="fi-FI"/>
              </w:rPr>
              <w:t>Description of Studies</w:t>
            </w:r>
            <w:r w:rsidRPr="00534799">
              <w:rPr>
                <w:rFonts w:ascii="Times New Roman" w:eastAsia="Times New Roman" w:hAnsi="Times New Roman" w:cs="Times New Roman"/>
                <w:color w:val="FFFFFF"/>
                <w:sz w:val="24"/>
                <w:szCs w:val="24"/>
                <w:lang w:eastAsia="fi-FI"/>
              </w:rPr>
              <w:t> </w:t>
            </w:r>
          </w:p>
        </w:tc>
      </w:tr>
      <w:tr w:rsidR="00534799" w:rsidRPr="005B139C" w14:paraId="258CC9A7" w14:textId="77777777" w:rsidTr="24DE36B7">
        <w:tc>
          <w:tcPr>
            <w:tcW w:w="183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8FE7522" w14:textId="77777777" w:rsidR="00534799" w:rsidRPr="00534799" w:rsidRDefault="00534799" w:rsidP="00534799">
            <w:pPr>
              <w:spacing w:after="0" w:line="240" w:lineRule="auto"/>
              <w:textAlignment w:val="baseline"/>
              <w:rPr>
                <w:rFonts w:ascii="Segoe UI" w:eastAsia="Times New Roman" w:hAnsi="Segoe UI" w:cs="Segoe UI"/>
                <w:sz w:val="18"/>
                <w:szCs w:val="18"/>
                <w:lang w:eastAsia="fi-FI"/>
              </w:rPr>
            </w:pPr>
            <w:r w:rsidRPr="00534799">
              <w:rPr>
                <w:rFonts w:ascii="Times New Roman" w:eastAsia="Times New Roman" w:hAnsi="Times New Roman" w:cs="Times New Roman"/>
                <w:b/>
                <w:bCs/>
                <w:sz w:val="24"/>
                <w:szCs w:val="24"/>
                <w:lang w:val="en-GB" w:eastAsia="fi-FI"/>
              </w:rPr>
              <w:t>Basic Studies</w:t>
            </w:r>
            <w:r w:rsidRPr="00534799">
              <w:rPr>
                <w:rFonts w:ascii="Calibri" w:eastAsia="Times New Roman" w:hAnsi="Calibri" w:cs="Calibri"/>
                <w:sz w:val="24"/>
                <w:szCs w:val="24"/>
                <w:lang w:eastAsia="fi-FI"/>
              </w:rPr>
              <w:t xml:space="preserve"> </w:t>
            </w:r>
            <w:r w:rsidRPr="00534799">
              <w:rPr>
                <w:rFonts w:ascii="Times New Roman" w:eastAsia="Times New Roman" w:hAnsi="Times New Roman" w:cs="Times New Roman"/>
                <w:sz w:val="24"/>
                <w:szCs w:val="24"/>
                <w:lang w:eastAsia="fi-FI"/>
              </w:rPr>
              <w:t> </w:t>
            </w:r>
          </w:p>
        </w:tc>
        <w:tc>
          <w:tcPr>
            <w:tcW w:w="11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4E063E8" w14:textId="77777777" w:rsidR="00534799" w:rsidRPr="00534799" w:rsidRDefault="00534799" w:rsidP="00534799">
            <w:pPr>
              <w:spacing w:after="0" w:line="240" w:lineRule="auto"/>
              <w:textAlignment w:val="baseline"/>
              <w:rPr>
                <w:rFonts w:ascii="Segoe UI" w:eastAsia="Times New Roman" w:hAnsi="Segoe UI" w:cs="Segoe UI"/>
                <w:sz w:val="18"/>
                <w:szCs w:val="18"/>
                <w:lang w:eastAsia="fi-FI"/>
              </w:rPr>
            </w:pPr>
            <w:r w:rsidRPr="00534799">
              <w:rPr>
                <w:rFonts w:ascii="Times New Roman" w:eastAsia="Times New Roman" w:hAnsi="Times New Roman" w:cs="Times New Roman"/>
                <w:sz w:val="24"/>
                <w:szCs w:val="24"/>
                <w:lang w:val="en-GB" w:eastAsia="fi-FI"/>
              </w:rPr>
              <w:t>30 ECTS</w:t>
            </w:r>
            <w:r w:rsidRPr="00534799">
              <w:rPr>
                <w:rFonts w:ascii="Times New Roman" w:eastAsia="Times New Roman" w:hAnsi="Times New Roman" w:cs="Times New Roman"/>
                <w:sz w:val="24"/>
                <w:szCs w:val="24"/>
                <w:lang w:eastAsia="fi-FI"/>
              </w:rPr>
              <w:t> </w:t>
            </w:r>
          </w:p>
        </w:tc>
        <w:tc>
          <w:tcPr>
            <w:tcW w:w="679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F658ADA" w14:textId="7E0B4C48" w:rsidR="00534799" w:rsidRPr="00534799" w:rsidRDefault="00534799" w:rsidP="00534799">
            <w:pPr>
              <w:spacing w:after="0" w:line="240" w:lineRule="auto"/>
              <w:jc w:val="both"/>
              <w:textAlignment w:val="baseline"/>
              <w:rPr>
                <w:rFonts w:ascii="Segoe UI" w:eastAsia="Times New Roman" w:hAnsi="Segoe UI" w:cs="Segoe UI"/>
                <w:sz w:val="18"/>
                <w:szCs w:val="18"/>
                <w:lang w:val="en-US" w:eastAsia="fi-FI"/>
              </w:rPr>
            </w:pPr>
            <w:r w:rsidRPr="00534799">
              <w:rPr>
                <w:rFonts w:ascii="Times New Roman" w:eastAsia="Times New Roman" w:hAnsi="Times New Roman" w:cs="Times New Roman"/>
                <w:b/>
                <w:bCs/>
                <w:sz w:val="24"/>
                <w:szCs w:val="24"/>
                <w:lang w:val="en-GB" w:eastAsia="fi-FI"/>
              </w:rPr>
              <w:t xml:space="preserve">Basic studies </w:t>
            </w:r>
            <w:r w:rsidRPr="00534799">
              <w:rPr>
                <w:rFonts w:ascii="Times New Roman" w:eastAsia="Times New Roman" w:hAnsi="Times New Roman" w:cs="Times New Roman"/>
                <w:sz w:val="24"/>
                <w:szCs w:val="24"/>
                <w:lang w:val="en-GB" w:eastAsia="fi-FI"/>
              </w:rPr>
              <w:t xml:space="preserve">consist of introduction to UAS studies, learning objectives and content of education. Basic studies form a solid foundation for professional growth, responsible working, </w:t>
            </w:r>
            <w:r w:rsidR="00236C3E">
              <w:rPr>
                <w:rFonts w:ascii="Times New Roman" w:eastAsia="Times New Roman" w:hAnsi="Times New Roman" w:cs="Times New Roman"/>
                <w:sz w:val="24"/>
                <w:szCs w:val="24"/>
                <w:lang w:val="en-GB" w:eastAsia="fi-FI"/>
              </w:rPr>
              <w:t>continuous</w:t>
            </w:r>
            <w:r w:rsidRPr="00534799">
              <w:rPr>
                <w:rFonts w:ascii="Times New Roman" w:eastAsia="Times New Roman" w:hAnsi="Times New Roman" w:cs="Times New Roman"/>
                <w:sz w:val="24"/>
                <w:szCs w:val="24"/>
                <w:lang w:val="en-GB" w:eastAsia="fi-FI"/>
              </w:rPr>
              <w:t xml:space="preserve"> learning and the development of language and communication skills.</w:t>
            </w:r>
            <w:r w:rsidRPr="00534799">
              <w:rPr>
                <w:rFonts w:ascii="Times New Roman" w:eastAsia="Times New Roman" w:hAnsi="Times New Roman" w:cs="Times New Roman"/>
                <w:sz w:val="24"/>
                <w:szCs w:val="24"/>
                <w:lang w:val="en-US" w:eastAsia="fi-FI"/>
              </w:rPr>
              <w:t> </w:t>
            </w:r>
          </w:p>
        </w:tc>
      </w:tr>
      <w:tr w:rsidR="00534799" w:rsidRPr="005B139C" w14:paraId="0212E6DA" w14:textId="77777777" w:rsidTr="24DE36B7">
        <w:tc>
          <w:tcPr>
            <w:tcW w:w="183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520DA45" w14:textId="77777777" w:rsidR="00534799" w:rsidRPr="00534799" w:rsidRDefault="00534799" w:rsidP="00534799">
            <w:pPr>
              <w:spacing w:after="0" w:line="240" w:lineRule="auto"/>
              <w:textAlignment w:val="baseline"/>
              <w:rPr>
                <w:rFonts w:ascii="Segoe UI" w:eastAsia="Times New Roman" w:hAnsi="Segoe UI" w:cs="Segoe UI"/>
                <w:sz w:val="18"/>
                <w:szCs w:val="18"/>
                <w:lang w:eastAsia="fi-FI"/>
              </w:rPr>
            </w:pPr>
            <w:r w:rsidRPr="00534799">
              <w:rPr>
                <w:rFonts w:ascii="Times New Roman" w:eastAsia="Times New Roman" w:hAnsi="Times New Roman" w:cs="Times New Roman"/>
                <w:b/>
                <w:bCs/>
                <w:sz w:val="24"/>
                <w:szCs w:val="24"/>
                <w:lang w:val="en-GB" w:eastAsia="fi-FI"/>
              </w:rPr>
              <w:t>Professional</w:t>
            </w:r>
            <w:r w:rsidRPr="00534799">
              <w:rPr>
                <w:rFonts w:ascii="Times New Roman" w:eastAsia="Times New Roman" w:hAnsi="Times New Roman" w:cs="Times New Roman"/>
                <w:sz w:val="24"/>
                <w:szCs w:val="24"/>
                <w:lang w:eastAsia="fi-FI"/>
              </w:rPr>
              <w:t> </w:t>
            </w:r>
          </w:p>
          <w:p w14:paraId="7862514B" w14:textId="77777777" w:rsidR="00534799" w:rsidRPr="00534799" w:rsidRDefault="00534799" w:rsidP="00534799">
            <w:pPr>
              <w:spacing w:after="0" w:line="240" w:lineRule="auto"/>
              <w:textAlignment w:val="baseline"/>
              <w:rPr>
                <w:rFonts w:ascii="Segoe UI" w:eastAsia="Times New Roman" w:hAnsi="Segoe UI" w:cs="Segoe UI"/>
                <w:sz w:val="18"/>
                <w:szCs w:val="18"/>
                <w:lang w:eastAsia="fi-FI"/>
              </w:rPr>
            </w:pPr>
            <w:r w:rsidRPr="00534799">
              <w:rPr>
                <w:rFonts w:ascii="Times New Roman" w:eastAsia="Times New Roman" w:hAnsi="Times New Roman" w:cs="Times New Roman"/>
                <w:b/>
                <w:bCs/>
                <w:sz w:val="24"/>
                <w:szCs w:val="24"/>
                <w:lang w:val="en-GB" w:eastAsia="fi-FI"/>
              </w:rPr>
              <w:t>Studies</w:t>
            </w:r>
            <w:r w:rsidRPr="00534799">
              <w:rPr>
                <w:rFonts w:ascii="Times New Roman" w:eastAsia="Times New Roman" w:hAnsi="Times New Roman" w:cs="Times New Roman"/>
                <w:sz w:val="24"/>
                <w:szCs w:val="24"/>
                <w:lang w:eastAsia="fi-FI"/>
              </w:rPr>
              <w:t> </w:t>
            </w:r>
          </w:p>
          <w:p w14:paraId="6ED5AE58" w14:textId="77777777" w:rsidR="00534799" w:rsidRPr="00534799" w:rsidRDefault="00534799" w:rsidP="00534799">
            <w:pPr>
              <w:spacing w:after="0" w:line="240" w:lineRule="auto"/>
              <w:textAlignment w:val="baseline"/>
              <w:rPr>
                <w:rFonts w:ascii="Segoe UI" w:eastAsia="Times New Roman" w:hAnsi="Segoe UI" w:cs="Segoe UI"/>
                <w:sz w:val="18"/>
                <w:szCs w:val="18"/>
                <w:lang w:eastAsia="fi-FI"/>
              </w:rPr>
            </w:pPr>
            <w:r w:rsidRPr="00534799">
              <w:rPr>
                <w:rFonts w:ascii="Times New Roman" w:eastAsia="Times New Roman" w:hAnsi="Times New Roman" w:cs="Times New Roman"/>
                <w:b/>
                <w:bCs/>
                <w:sz w:val="24"/>
                <w:szCs w:val="24"/>
                <w:lang w:val="en-GB" w:eastAsia="fi-FI"/>
              </w:rPr>
              <w:t> </w:t>
            </w:r>
            <w:r w:rsidRPr="00534799">
              <w:rPr>
                <w:rFonts w:ascii="Times New Roman" w:eastAsia="Times New Roman" w:hAnsi="Times New Roman" w:cs="Times New Roman"/>
                <w:sz w:val="24"/>
                <w:szCs w:val="24"/>
                <w:lang w:eastAsia="fi-FI"/>
              </w:rPr>
              <w:t> </w:t>
            </w:r>
          </w:p>
        </w:tc>
        <w:tc>
          <w:tcPr>
            <w:tcW w:w="11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68E48CD" w14:textId="77777777" w:rsidR="00534799" w:rsidRPr="00534799" w:rsidRDefault="00534799" w:rsidP="00534799">
            <w:pPr>
              <w:spacing w:after="0" w:line="240" w:lineRule="auto"/>
              <w:jc w:val="both"/>
              <w:textAlignment w:val="baseline"/>
              <w:rPr>
                <w:rFonts w:ascii="Segoe UI" w:eastAsia="Times New Roman" w:hAnsi="Segoe UI" w:cs="Segoe UI"/>
                <w:sz w:val="18"/>
                <w:szCs w:val="18"/>
                <w:lang w:eastAsia="fi-FI"/>
              </w:rPr>
            </w:pPr>
            <w:r w:rsidRPr="00534799">
              <w:rPr>
                <w:rFonts w:ascii="Times New Roman" w:eastAsia="Times New Roman" w:hAnsi="Times New Roman" w:cs="Times New Roman"/>
                <w:sz w:val="24"/>
                <w:szCs w:val="24"/>
                <w:lang w:val="en-GB" w:eastAsia="fi-FI"/>
              </w:rPr>
              <w:t> 110 ECTS</w:t>
            </w:r>
            <w:r w:rsidRPr="00534799">
              <w:rPr>
                <w:rFonts w:ascii="Times New Roman" w:eastAsia="Times New Roman" w:hAnsi="Times New Roman" w:cs="Times New Roman"/>
                <w:sz w:val="24"/>
                <w:szCs w:val="24"/>
                <w:lang w:eastAsia="fi-FI"/>
              </w:rPr>
              <w:t> </w:t>
            </w:r>
          </w:p>
          <w:p w14:paraId="6B8BAA6D" w14:textId="77777777" w:rsidR="00534799" w:rsidRPr="00534799" w:rsidRDefault="00534799" w:rsidP="00534799">
            <w:pPr>
              <w:spacing w:after="0" w:line="240" w:lineRule="auto"/>
              <w:jc w:val="both"/>
              <w:textAlignment w:val="baseline"/>
              <w:rPr>
                <w:rFonts w:ascii="Segoe UI" w:eastAsia="Times New Roman" w:hAnsi="Segoe UI" w:cs="Segoe UI"/>
                <w:sz w:val="18"/>
                <w:szCs w:val="18"/>
                <w:lang w:eastAsia="fi-FI"/>
              </w:rPr>
            </w:pPr>
            <w:r w:rsidRPr="00534799">
              <w:rPr>
                <w:rFonts w:ascii="Times New Roman" w:eastAsia="Times New Roman" w:hAnsi="Times New Roman" w:cs="Times New Roman"/>
                <w:sz w:val="24"/>
                <w:szCs w:val="24"/>
                <w:lang w:eastAsia="fi-FI"/>
              </w:rPr>
              <w:t> </w:t>
            </w:r>
          </w:p>
        </w:tc>
        <w:tc>
          <w:tcPr>
            <w:tcW w:w="6795" w:type="dxa"/>
            <w:tcBorders>
              <w:top w:val="single" w:sz="6" w:space="0" w:color="000000" w:themeColor="text1"/>
              <w:left w:val="single" w:sz="6" w:space="0" w:color="000000" w:themeColor="text1"/>
              <w:bottom w:val="nil"/>
              <w:right w:val="single" w:sz="6" w:space="0" w:color="000000" w:themeColor="text1"/>
            </w:tcBorders>
            <w:shd w:val="clear" w:color="auto" w:fill="auto"/>
            <w:hideMark/>
          </w:tcPr>
          <w:p w14:paraId="6815FC26" w14:textId="77777777" w:rsidR="00534799" w:rsidRPr="00534799" w:rsidRDefault="33597645" w:rsidP="24DE36B7">
            <w:pPr>
              <w:spacing w:after="0" w:line="240" w:lineRule="auto"/>
              <w:jc w:val="both"/>
              <w:textAlignment w:val="baseline"/>
              <w:rPr>
                <w:rFonts w:ascii="Segoe UI" w:eastAsia="Times New Roman" w:hAnsi="Segoe UI" w:cs="Segoe UI"/>
                <w:sz w:val="18"/>
                <w:szCs w:val="18"/>
                <w:lang w:val="en-US" w:eastAsia="fi-FI"/>
              </w:rPr>
            </w:pPr>
            <w:r w:rsidRPr="24DE36B7">
              <w:rPr>
                <w:rFonts w:ascii="Times New Roman" w:eastAsia="Times New Roman" w:hAnsi="Times New Roman" w:cs="Times New Roman"/>
                <w:sz w:val="24"/>
                <w:szCs w:val="24"/>
                <w:lang w:val="en-GB" w:eastAsia="fi-FI"/>
              </w:rPr>
              <w:t>Professional studies provide the student with knowledge, skills and attitudes needed in the work of a Bachelor of Social Services (UAS). These studies consist of compulsory and alternative professional studies.</w:t>
            </w:r>
            <w:r w:rsidRPr="24DE36B7">
              <w:rPr>
                <w:rFonts w:ascii="Times New Roman" w:eastAsia="Times New Roman" w:hAnsi="Times New Roman" w:cs="Times New Roman"/>
                <w:sz w:val="24"/>
                <w:szCs w:val="24"/>
                <w:lang w:val="en-US" w:eastAsia="fi-FI"/>
              </w:rPr>
              <w:t> </w:t>
            </w:r>
          </w:p>
          <w:p w14:paraId="2E773504" w14:textId="77777777" w:rsidR="00534799" w:rsidRPr="00534799" w:rsidRDefault="33597645" w:rsidP="24DE36B7">
            <w:pPr>
              <w:spacing w:after="0" w:line="240" w:lineRule="auto"/>
              <w:jc w:val="both"/>
              <w:textAlignment w:val="baseline"/>
              <w:rPr>
                <w:rFonts w:ascii="Segoe UI" w:eastAsia="Times New Roman" w:hAnsi="Segoe UI" w:cs="Segoe UI"/>
                <w:sz w:val="18"/>
                <w:szCs w:val="18"/>
                <w:lang w:val="en-US" w:eastAsia="fi-FI"/>
              </w:rPr>
            </w:pPr>
            <w:r w:rsidRPr="24DE36B7">
              <w:rPr>
                <w:rFonts w:ascii="Times New Roman" w:eastAsia="Times New Roman" w:hAnsi="Times New Roman" w:cs="Times New Roman"/>
                <w:sz w:val="24"/>
                <w:szCs w:val="24"/>
                <w:lang w:val="en-US" w:eastAsia="fi-FI"/>
              </w:rPr>
              <w:t> </w:t>
            </w:r>
          </w:p>
          <w:p w14:paraId="2E39B3EB" w14:textId="77777777" w:rsidR="00534799" w:rsidRPr="00534799" w:rsidRDefault="33597645" w:rsidP="24DE36B7">
            <w:pPr>
              <w:spacing w:after="0" w:line="240" w:lineRule="auto"/>
              <w:jc w:val="both"/>
              <w:textAlignment w:val="baseline"/>
              <w:rPr>
                <w:rFonts w:ascii="Segoe UI" w:eastAsia="Times New Roman" w:hAnsi="Segoe UI" w:cs="Segoe UI"/>
                <w:sz w:val="18"/>
                <w:szCs w:val="18"/>
                <w:lang w:val="en-US" w:eastAsia="fi-FI"/>
              </w:rPr>
            </w:pPr>
            <w:r w:rsidRPr="24DE36B7">
              <w:rPr>
                <w:rFonts w:ascii="Times New Roman" w:eastAsia="Times New Roman" w:hAnsi="Times New Roman" w:cs="Times New Roman"/>
                <w:sz w:val="24"/>
                <w:szCs w:val="24"/>
                <w:lang w:val="en-GB" w:eastAsia="fi-FI"/>
              </w:rPr>
              <w:t xml:space="preserve">The </w:t>
            </w:r>
            <w:r w:rsidRPr="24DE36B7">
              <w:rPr>
                <w:rFonts w:ascii="Times New Roman" w:eastAsia="Times New Roman" w:hAnsi="Times New Roman" w:cs="Times New Roman"/>
                <w:b/>
                <w:bCs/>
                <w:sz w:val="24"/>
                <w:szCs w:val="24"/>
                <w:lang w:val="en-GB" w:eastAsia="fi-FI"/>
              </w:rPr>
              <w:t>compulsory professional studies</w:t>
            </w:r>
            <w:r w:rsidRPr="24DE36B7">
              <w:rPr>
                <w:rFonts w:ascii="Times New Roman" w:eastAsia="Times New Roman" w:hAnsi="Times New Roman" w:cs="Times New Roman"/>
                <w:sz w:val="24"/>
                <w:szCs w:val="24"/>
                <w:lang w:val="en-GB" w:eastAsia="fi-FI"/>
              </w:rPr>
              <w:t xml:space="preserve"> (95 ECTS) offer a comprehensive knowledge base in the social field.</w:t>
            </w:r>
            <w:r w:rsidRPr="24DE36B7">
              <w:rPr>
                <w:rFonts w:ascii="Times New Roman" w:eastAsia="Times New Roman" w:hAnsi="Times New Roman" w:cs="Times New Roman"/>
                <w:sz w:val="24"/>
                <w:szCs w:val="24"/>
                <w:lang w:val="en-US" w:eastAsia="fi-FI"/>
              </w:rPr>
              <w:t> </w:t>
            </w:r>
          </w:p>
          <w:p w14:paraId="76B81390" w14:textId="77777777" w:rsidR="00534799" w:rsidRPr="00534799" w:rsidRDefault="33597645" w:rsidP="24DE36B7">
            <w:pPr>
              <w:spacing w:after="0" w:line="240" w:lineRule="auto"/>
              <w:jc w:val="both"/>
              <w:textAlignment w:val="baseline"/>
              <w:rPr>
                <w:rFonts w:ascii="Segoe UI" w:eastAsia="Times New Roman" w:hAnsi="Segoe UI" w:cs="Segoe UI"/>
                <w:sz w:val="18"/>
                <w:szCs w:val="18"/>
                <w:lang w:val="en-US" w:eastAsia="fi-FI"/>
              </w:rPr>
            </w:pPr>
            <w:r w:rsidRPr="24DE36B7">
              <w:rPr>
                <w:rFonts w:ascii="Times New Roman" w:eastAsia="Times New Roman" w:hAnsi="Times New Roman" w:cs="Times New Roman"/>
                <w:sz w:val="24"/>
                <w:szCs w:val="24"/>
                <w:lang w:val="en-US" w:eastAsia="fi-FI"/>
              </w:rPr>
              <w:t> </w:t>
            </w:r>
          </w:p>
          <w:p w14:paraId="0ED36950" w14:textId="77777777" w:rsidR="00534799" w:rsidRPr="00534799" w:rsidRDefault="33597645" w:rsidP="24DE36B7">
            <w:pPr>
              <w:spacing w:after="0" w:line="240" w:lineRule="auto"/>
              <w:jc w:val="both"/>
              <w:textAlignment w:val="baseline"/>
              <w:rPr>
                <w:rFonts w:ascii="Segoe UI" w:eastAsia="Times New Roman" w:hAnsi="Segoe UI" w:cs="Segoe UI"/>
                <w:sz w:val="18"/>
                <w:szCs w:val="18"/>
                <w:lang w:val="en-US" w:eastAsia="fi-FI"/>
              </w:rPr>
            </w:pPr>
            <w:r w:rsidRPr="24DE36B7">
              <w:rPr>
                <w:rFonts w:ascii="Times New Roman" w:eastAsia="Times New Roman" w:hAnsi="Times New Roman" w:cs="Times New Roman"/>
                <w:sz w:val="24"/>
                <w:szCs w:val="24"/>
                <w:lang w:val="en-GB" w:eastAsia="fi-FI"/>
              </w:rPr>
              <w:t xml:space="preserve">The student also chooses </w:t>
            </w:r>
            <w:r w:rsidRPr="24DE36B7">
              <w:rPr>
                <w:rFonts w:ascii="Times New Roman" w:eastAsia="Times New Roman" w:hAnsi="Times New Roman" w:cs="Times New Roman"/>
                <w:b/>
                <w:bCs/>
                <w:sz w:val="24"/>
                <w:szCs w:val="24"/>
                <w:lang w:val="en-GB" w:eastAsia="fi-FI"/>
              </w:rPr>
              <w:t>advanced professional studies</w:t>
            </w:r>
            <w:r w:rsidRPr="24DE36B7">
              <w:rPr>
                <w:rFonts w:ascii="Times New Roman" w:eastAsia="Times New Roman" w:hAnsi="Times New Roman" w:cs="Times New Roman"/>
                <w:sz w:val="24"/>
                <w:szCs w:val="24"/>
                <w:lang w:val="en-GB" w:eastAsia="fi-FI"/>
              </w:rPr>
              <w:t xml:space="preserve">, 3x5 ECTS totalling 15 </w:t>
            </w:r>
            <w:proofErr w:type="gramStart"/>
            <w:r w:rsidRPr="24DE36B7">
              <w:rPr>
                <w:rFonts w:ascii="Times New Roman" w:eastAsia="Times New Roman" w:hAnsi="Times New Roman" w:cs="Times New Roman"/>
                <w:sz w:val="24"/>
                <w:szCs w:val="24"/>
                <w:lang w:val="en-GB" w:eastAsia="fi-FI"/>
              </w:rPr>
              <w:t>ECTS</w:t>
            </w:r>
            <w:proofErr w:type="gramEnd"/>
            <w:r w:rsidRPr="24DE36B7">
              <w:rPr>
                <w:rFonts w:ascii="Times New Roman" w:eastAsia="Times New Roman" w:hAnsi="Times New Roman" w:cs="Times New Roman"/>
                <w:sz w:val="24"/>
                <w:szCs w:val="24"/>
                <w:lang w:val="en-US" w:eastAsia="fi-FI"/>
              </w:rPr>
              <w:t> </w:t>
            </w:r>
          </w:p>
          <w:p w14:paraId="5F7BC80D" w14:textId="77777777" w:rsidR="00534799" w:rsidRPr="00534799" w:rsidRDefault="33597645" w:rsidP="24DE36B7">
            <w:pPr>
              <w:numPr>
                <w:ilvl w:val="0"/>
                <w:numId w:val="11"/>
              </w:numPr>
              <w:spacing w:after="0" w:line="240" w:lineRule="auto"/>
              <w:ind w:left="1080" w:firstLine="0"/>
              <w:jc w:val="both"/>
              <w:textAlignment w:val="baseline"/>
              <w:rPr>
                <w:rFonts w:ascii="Times New Roman" w:eastAsia="Times New Roman" w:hAnsi="Times New Roman" w:cs="Times New Roman"/>
                <w:color w:val="000000" w:themeColor="text1"/>
                <w:sz w:val="24"/>
                <w:szCs w:val="24"/>
                <w:lang w:val="en-US" w:eastAsia="fi-FI"/>
              </w:rPr>
            </w:pPr>
            <w:r w:rsidRPr="24DE36B7">
              <w:rPr>
                <w:rFonts w:ascii="Times New Roman" w:eastAsia="Times New Roman" w:hAnsi="Times New Roman" w:cs="Times New Roman"/>
                <w:sz w:val="24"/>
                <w:szCs w:val="24"/>
                <w:lang w:val="en-GB" w:eastAsia="fi-FI"/>
              </w:rPr>
              <w:t>early childhood education expert’s study path</w:t>
            </w:r>
            <w:r w:rsidRPr="24DE36B7">
              <w:rPr>
                <w:rFonts w:ascii="Times New Roman" w:eastAsia="Times New Roman" w:hAnsi="Times New Roman" w:cs="Times New Roman"/>
                <w:sz w:val="24"/>
                <w:szCs w:val="24"/>
                <w:lang w:val="en-US" w:eastAsia="fi-FI"/>
              </w:rPr>
              <w:t> </w:t>
            </w:r>
          </w:p>
          <w:p w14:paraId="2AB67816" w14:textId="400DDA10" w:rsidR="00534799" w:rsidRPr="00534799" w:rsidRDefault="0A9571BE" w:rsidP="24DE36B7">
            <w:pPr>
              <w:numPr>
                <w:ilvl w:val="0"/>
                <w:numId w:val="11"/>
              </w:numPr>
              <w:spacing w:after="0" w:line="240" w:lineRule="auto"/>
              <w:ind w:left="1080" w:firstLine="0"/>
              <w:jc w:val="both"/>
              <w:textAlignment w:val="baseline"/>
              <w:rPr>
                <w:rFonts w:ascii="Times New Roman" w:eastAsia="Times New Roman" w:hAnsi="Times New Roman" w:cs="Times New Roman"/>
                <w:color w:val="000000" w:themeColor="text1"/>
                <w:sz w:val="24"/>
                <w:szCs w:val="24"/>
                <w:lang w:val="en-US" w:eastAsia="fi-FI"/>
              </w:rPr>
            </w:pPr>
            <w:r w:rsidRPr="24DE36B7">
              <w:rPr>
                <w:rFonts w:ascii="Times New Roman" w:eastAsia="Times New Roman" w:hAnsi="Times New Roman" w:cs="Times New Roman"/>
                <w:sz w:val="24"/>
                <w:szCs w:val="24"/>
                <w:lang w:val="en-GB" w:eastAsia="fi-FI"/>
              </w:rPr>
              <w:t xml:space="preserve">social </w:t>
            </w:r>
            <w:r w:rsidR="25B118FD" w:rsidRPr="24DE36B7">
              <w:rPr>
                <w:rFonts w:ascii="Times New Roman" w:eastAsia="Times New Roman" w:hAnsi="Times New Roman" w:cs="Times New Roman"/>
                <w:sz w:val="24"/>
                <w:szCs w:val="24"/>
                <w:lang w:val="en-GB" w:eastAsia="fi-FI"/>
              </w:rPr>
              <w:t>guidance</w:t>
            </w:r>
            <w:r w:rsidR="33597645" w:rsidRPr="24DE36B7">
              <w:rPr>
                <w:rFonts w:ascii="Times New Roman" w:eastAsia="Times New Roman" w:hAnsi="Times New Roman" w:cs="Times New Roman"/>
                <w:sz w:val="24"/>
                <w:szCs w:val="24"/>
                <w:lang w:val="en-GB" w:eastAsia="fi-FI"/>
              </w:rPr>
              <w:t xml:space="preserve"> expert’s study path</w:t>
            </w:r>
            <w:r w:rsidR="33597645" w:rsidRPr="24DE36B7">
              <w:rPr>
                <w:rFonts w:ascii="Times New Roman" w:eastAsia="Times New Roman" w:hAnsi="Times New Roman" w:cs="Times New Roman"/>
                <w:sz w:val="24"/>
                <w:szCs w:val="24"/>
                <w:lang w:val="en-US" w:eastAsia="fi-FI"/>
              </w:rPr>
              <w:t> </w:t>
            </w:r>
          </w:p>
          <w:p w14:paraId="3529A3E8" w14:textId="3642AD66" w:rsidR="00534799" w:rsidRPr="00534799" w:rsidRDefault="33597645" w:rsidP="24DE36B7">
            <w:pPr>
              <w:numPr>
                <w:ilvl w:val="0"/>
                <w:numId w:val="11"/>
              </w:numPr>
              <w:spacing w:after="0" w:line="240" w:lineRule="auto"/>
              <w:ind w:left="1080" w:firstLine="0"/>
              <w:jc w:val="both"/>
              <w:textAlignment w:val="baseline"/>
              <w:rPr>
                <w:rFonts w:ascii="Times New Roman" w:eastAsia="Times New Roman" w:hAnsi="Times New Roman" w:cs="Times New Roman"/>
                <w:color w:val="000000" w:themeColor="text1"/>
                <w:sz w:val="24"/>
                <w:szCs w:val="24"/>
                <w:lang w:val="en-US" w:eastAsia="fi-FI"/>
              </w:rPr>
            </w:pPr>
            <w:r w:rsidRPr="24DE36B7">
              <w:rPr>
                <w:rFonts w:ascii="Times New Roman" w:eastAsia="Times New Roman" w:hAnsi="Times New Roman" w:cs="Times New Roman"/>
                <w:sz w:val="24"/>
                <w:szCs w:val="24"/>
                <w:lang w:val="en-GB" w:eastAsia="fi-FI"/>
              </w:rPr>
              <w:t>correctional services expert’s study path</w:t>
            </w:r>
            <w:r w:rsidRPr="24DE36B7">
              <w:rPr>
                <w:rFonts w:ascii="Times New Roman" w:eastAsia="Times New Roman" w:hAnsi="Times New Roman" w:cs="Times New Roman"/>
                <w:sz w:val="24"/>
                <w:szCs w:val="24"/>
                <w:lang w:val="en-US" w:eastAsia="fi-FI"/>
              </w:rPr>
              <w:t> </w:t>
            </w:r>
          </w:p>
          <w:p w14:paraId="2480BBF2" w14:textId="77777777" w:rsidR="00534799" w:rsidRPr="00534799" w:rsidRDefault="33597645" w:rsidP="24DE36B7">
            <w:pPr>
              <w:spacing w:after="0" w:line="240" w:lineRule="auto"/>
              <w:jc w:val="both"/>
              <w:textAlignment w:val="baseline"/>
              <w:rPr>
                <w:rFonts w:ascii="Segoe UI" w:eastAsia="Times New Roman" w:hAnsi="Segoe UI" w:cs="Segoe UI"/>
                <w:sz w:val="18"/>
                <w:szCs w:val="18"/>
                <w:lang w:val="en-US" w:eastAsia="fi-FI"/>
              </w:rPr>
            </w:pPr>
            <w:r w:rsidRPr="24DE36B7">
              <w:rPr>
                <w:rFonts w:ascii="Times New Roman" w:eastAsia="Times New Roman" w:hAnsi="Times New Roman" w:cs="Times New Roman"/>
                <w:sz w:val="24"/>
                <w:szCs w:val="24"/>
                <w:lang w:val="en-GB" w:eastAsia="fi-FI"/>
              </w:rPr>
              <w:t> </w:t>
            </w:r>
            <w:r w:rsidRPr="24DE36B7">
              <w:rPr>
                <w:rFonts w:ascii="Times New Roman" w:eastAsia="Times New Roman" w:hAnsi="Times New Roman" w:cs="Times New Roman"/>
                <w:sz w:val="24"/>
                <w:szCs w:val="24"/>
                <w:lang w:val="en-US" w:eastAsia="fi-FI"/>
              </w:rPr>
              <w:t> </w:t>
            </w:r>
          </w:p>
          <w:p w14:paraId="7DF8B1A4" w14:textId="61FE8D70" w:rsidR="00534799" w:rsidRPr="00534799" w:rsidRDefault="33597645" w:rsidP="24DE36B7">
            <w:pPr>
              <w:spacing w:after="0" w:line="240" w:lineRule="auto"/>
              <w:jc w:val="both"/>
              <w:textAlignment w:val="baseline"/>
              <w:rPr>
                <w:rFonts w:ascii="Segoe UI" w:eastAsia="Times New Roman" w:hAnsi="Segoe UI" w:cs="Segoe UI"/>
                <w:sz w:val="18"/>
                <w:szCs w:val="18"/>
                <w:lang w:val="en-US" w:eastAsia="fi-FI"/>
              </w:rPr>
            </w:pPr>
            <w:r w:rsidRPr="24DE36B7">
              <w:rPr>
                <w:rFonts w:ascii="Times New Roman" w:eastAsia="Times New Roman" w:hAnsi="Times New Roman" w:cs="Times New Roman"/>
                <w:sz w:val="24"/>
                <w:szCs w:val="24"/>
                <w:lang w:val="en-GB" w:eastAsia="fi-FI"/>
              </w:rPr>
              <w:t>1)The</w:t>
            </w:r>
            <w:r w:rsidRPr="24DE36B7">
              <w:rPr>
                <w:rFonts w:ascii="Times New Roman" w:eastAsia="Times New Roman" w:hAnsi="Times New Roman" w:cs="Times New Roman"/>
                <w:b/>
                <w:bCs/>
                <w:sz w:val="24"/>
                <w:szCs w:val="24"/>
                <w:lang w:val="en-GB" w:eastAsia="fi-FI"/>
              </w:rPr>
              <w:t xml:space="preserve"> early childhood education expert</w:t>
            </w:r>
            <w:r w:rsidRPr="24DE36B7">
              <w:rPr>
                <w:rFonts w:ascii="Times New Roman" w:eastAsia="Times New Roman" w:hAnsi="Times New Roman" w:cs="Times New Roman"/>
                <w:sz w:val="24"/>
                <w:szCs w:val="24"/>
                <w:lang w:val="en-GB" w:eastAsia="fi-FI"/>
              </w:rPr>
              <w:t xml:space="preserve"> chooses the courses Early Childhood Education Pedagogy, Special Support for the </w:t>
            </w:r>
            <w:proofErr w:type="gramStart"/>
            <w:r w:rsidRPr="24DE36B7">
              <w:rPr>
                <w:rFonts w:ascii="Times New Roman" w:eastAsia="Times New Roman" w:hAnsi="Times New Roman" w:cs="Times New Roman"/>
                <w:sz w:val="24"/>
                <w:szCs w:val="24"/>
                <w:lang w:val="en-GB" w:eastAsia="fi-FI"/>
              </w:rPr>
              <w:t>Child</w:t>
            </w:r>
            <w:proofErr w:type="gramEnd"/>
            <w:r w:rsidRPr="24DE36B7">
              <w:rPr>
                <w:rFonts w:ascii="Times New Roman" w:eastAsia="Times New Roman" w:hAnsi="Times New Roman" w:cs="Times New Roman"/>
                <w:sz w:val="24"/>
                <w:szCs w:val="24"/>
                <w:lang w:val="en-GB" w:eastAsia="fi-FI"/>
              </w:rPr>
              <w:t xml:space="preserve"> and Empowering Participation of the Child as well as the course Early Learning and Guidance.</w:t>
            </w:r>
            <w:r w:rsidRPr="24DE36B7">
              <w:rPr>
                <w:rFonts w:ascii="Times New Roman" w:eastAsia="Times New Roman" w:hAnsi="Times New Roman" w:cs="Times New Roman"/>
                <w:sz w:val="24"/>
                <w:szCs w:val="24"/>
                <w:lang w:val="en-US" w:eastAsia="fi-FI"/>
              </w:rPr>
              <w:t> </w:t>
            </w:r>
            <w:r w:rsidRPr="24DE36B7">
              <w:rPr>
                <w:rFonts w:ascii="Times New Roman" w:eastAsia="Times New Roman" w:hAnsi="Times New Roman" w:cs="Times New Roman"/>
                <w:sz w:val="24"/>
                <w:szCs w:val="24"/>
                <w:lang w:val="en-GB" w:eastAsia="fi-FI"/>
              </w:rPr>
              <w:t>The</w:t>
            </w:r>
            <w:r w:rsidR="58AD0BAD" w:rsidRPr="24DE36B7">
              <w:rPr>
                <w:rFonts w:ascii="Times New Roman" w:eastAsia="Times New Roman" w:hAnsi="Times New Roman" w:cs="Times New Roman"/>
                <w:sz w:val="24"/>
                <w:szCs w:val="24"/>
                <w:lang w:val="en-GB" w:eastAsia="fi-FI"/>
              </w:rPr>
              <w:t xml:space="preserve"> </w:t>
            </w:r>
            <w:r w:rsidR="74F56A98" w:rsidRPr="24DE36B7">
              <w:rPr>
                <w:rFonts w:ascii="Times New Roman" w:eastAsia="Times New Roman" w:hAnsi="Times New Roman" w:cs="Times New Roman"/>
                <w:sz w:val="24"/>
                <w:szCs w:val="24"/>
                <w:lang w:val="en-GB" w:eastAsia="fi-FI"/>
              </w:rPr>
              <w:t>student</w:t>
            </w:r>
            <w:r w:rsidR="2E0E7E75" w:rsidRPr="24DE36B7">
              <w:rPr>
                <w:rFonts w:ascii="Times New Roman" w:eastAsia="Times New Roman" w:hAnsi="Times New Roman" w:cs="Times New Roman"/>
                <w:sz w:val="24"/>
                <w:szCs w:val="24"/>
                <w:lang w:val="en-GB" w:eastAsia="fi-FI"/>
              </w:rPr>
              <w:t xml:space="preserve"> learns </w:t>
            </w:r>
            <w:r w:rsidR="58AD0BAD" w:rsidRPr="24DE36B7">
              <w:rPr>
                <w:rFonts w:ascii="Times New Roman" w:eastAsia="Times New Roman" w:hAnsi="Times New Roman" w:cs="Times New Roman"/>
                <w:sz w:val="24"/>
                <w:szCs w:val="24"/>
                <w:lang w:val="en-GB" w:eastAsia="fi-FI"/>
              </w:rPr>
              <w:t xml:space="preserve">skills </w:t>
            </w:r>
            <w:r w:rsidR="1B56F505" w:rsidRPr="24DE36B7">
              <w:rPr>
                <w:rFonts w:ascii="Times New Roman" w:eastAsia="Times New Roman" w:hAnsi="Times New Roman" w:cs="Times New Roman"/>
                <w:sz w:val="24"/>
                <w:szCs w:val="24"/>
                <w:lang w:val="en-GB" w:eastAsia="fi-FI"/>
              </w:rPr>
              <w:t>that</w:t>
            </w:r>
            <w:r w:rsidRPr="24DE36B7">
              <w:rPr>
                <w:rFonts w:ascii="Times New Roman" w:eastAsia="Times New Roman" w:hAnsi="Times New Roman" w:cs="Times New Roman"/>
                <w:sz w:val="24"/>
                <w:szCs w:val="24"/>
                <w:lang w:val="en-GB" w:eastAsia="fi-FI"/>
              </w:rPr>
              <w:t xml:space="preserve"> are needed when working</w:t>
            </w:r>
            <w:r w:rsidR="602623EE" w:rsidRPr="24DE36B7">
              <w:rPr>
                <w:rFonts w:ascii="Times New Roman" w:eastAsia="Times New Roman" w:hAnsi="Times New Roman" w:cs="Times New Roman"/>
                <w:sz w:val="24"/>
                <w:szCs w:val="24"/>
                <w:lang w:val="en-GB" w:eastAsia="fi-FI"/>
              </w:rPr>
              <w:t xml:space="preserve"> with</w:t>
            </w:r>
            <w:r w:rsidRPr="24DE36B7">
              <w:rPr>
                <w:rFonts w:ascii="Times New Roman" w:eastAsia="Times New Roman" w:hAnsi="Times New Roman" w:cs="Times New Roman"/>
                <w:sz w:val="24"/>
                <w:szCs w:val="24"/>
                <w:lang w:val="en-GB" w:eastAsia="fi-FI"/>
              </w:rPr>
              <w:t xml:space="preserve"> families in </w:t>
            </w:r>
            <w:r w:rsidR="632C931C" w:rsidRPr="24DE36B7">
              <w:rPr>
                <w:rFonts w:ascii="Times New Roman" w:eastAsia="Times New Roman" w:hAnsi="Times New Roman" w:cs="Times New Roman"/>
                <w:sz w:val="24"/>
                <w:szCs w:val="24"/>
                <w:lang w:val="en-GB" w:eastAsia="fi-FI"/>
              </w:rPr>
              <w:t>early childhood education and</w:t>
            </w:r>
            <w:r w:rsidRPr="24DE36B7">
              <w:rPr>
                <w:rFonts w:ascii="Times New Roman" w:eastAsia="Times New Roman" w:hAnsi="Times New Roman" w:cs="Times New Roman"/>
                <w:sz w:val="24"/>
                <w:szCs w:val="24"/>
                <w:lang w:val="en-GB" w:eastAsia="fi-FI"/>
              </w:rPr>
              <w:t xml:space="preserve"> care, special </w:t>
            </w:r>
            <w:proofErr w:type="gramStart"/>
            <w:r w:rsidRPr="24DE36B7">
              <w:rPr>
                <w:rFonts w:ascii="Times New Roman" w:eastAsia="Times New Roman" w:hAnsi="Times New Roman" w:cs="Times New Roman"/>
                <w:sz w:val="24"/>
                <w:szCs w:val="24"/>
                <w:lang w:val="en-GB" w:eastAsia="fi-FI"/>
              </w:rPr>
              <w:t>education</w:t>
            </w:r>
            <w:proofErr w:type="gramEnd"/>
            <w:r w:rsidRPr="24DE36B7">
              <w:rPr>
                <w:rFonts w:ascii="Times New Roman" w:eastAsia="Times New Roman" w:hAnsi="Times New Roman" w:cs="Times New Roman"/>
                <w:sz w:val="24"/>
                <w:szCs w:val="24"/>
                <w:lang w:val="en-GB" w:eastAsia="fi-FI"/>
              </w:rPr>
              <w:t xml:space="preserve"> and family work. The student learns skills to support growth and guide clients. He or she learns to work in teams as a social work specialist and develop his or her professional skills taking the needs of individuals and families into account. The student is required to complete at least 60 ECTS credits of early childhood education studies to be qualified to work within early childhood education</w:t>
            </w:r>
            <w:r w:rsidR="26639E04" w:rsidRPr="24DE36B7">
              <w:rPr>
                <w:rFonts w:ascii="Times New Roman" w:eastAsia="Times New Roman" w:hAnsi="Times New Roman" w:cs="Times New Roman"/>
                <w:sz w:val="24"/>
                <w:szCs w:val="24"/>
                <w:lang w:val="en-GB" w:eastAsia="fi-FI"/>
              </w:rPr>
              <w:t xml:space="preserve"> and care</w:t>
            </w:r>
            <w:r w:rsidRPr="24DE36B7">
              <w:rPr>
                <w:rFonts w:ascii="Times New Roman" w:eastAsia="Times New Roman" w:hAnsi="Times New Roman" w:cs="Times New Roman"/>
                <w:sz w:val="24"/>
                <w:szCs w:val="24"/>
                <w:lang w:val="en-GB" w:eastAsia="fi-FI"/>
              </w:rPr>
              <w:t>. </w:t>
            </w:r>
            <w:r w:rsidRPr="24DE36B7">
              <w:rPr>
                <w:rFonts w:ascii="Times New Roman" w:eastAsia="Times New Roman" w:hAnsi="Times New Roman" w:cs="Times New Roman"/>
                <w:sz w:val="24"/>
                <w:szCs w:val="24"/>
                <w:lang w:val="en-US" w:eastAsia="fi-FI"/>
              </w:rPr>
              <w:t> </w:t>
            </w:r>
          </w:p>
          <w:p w14:paraId="48C3CC8D" w14:textId="77777777" w:rsidR="00534799" w:rsidRPr="00534799" w:rsidRDefault="33597645" w:rsidP="24DE36B7">
            <w:pPr>
              <w:spacing w:after="0" w:line="240" w:lineRule="auto"/>
              <w:jc w:val="both"/>
              <w:textAlignment w:val="baseline"/>
              <w:rPr>
                <w:rFonts w:ascii="Segoe UI" w:eastAsia="Times New Roman" w:hAnsi="Segoe UI" w:cs="Segoe UI"/>
                <w:sz w:val="18"/>
                <w:szCs w:val="18"/>
                <w:lang w:val="en-US" w:eastAsia="fi-FI"/>
              </w:rPr>
            </w:pPr>
            <w:r w:rsidRPr="24DE36B7">
              <w:rPr>
                <w:rFonts w:ascii="Times New Roman" w:eastAsia="Times New Roman" w:hAnsi="Times New Roman" w:cs="Times New Roman"/>
                <w:sz w:val="24"/>
                <w:szCs w:val="24"/>
                <w:lang w:val="en-GB" w:eastAsia="fi-FI"/>
              </w:rPr>
              <w:t> </w:t>
            </w:r>
            <w:r w:rsidRPr="24DE36B7">
              <w:rPr>
                <w:rFonts w:ascii="Times New Roman" w:eastAsia="Times New Roman" w:hAnsi="Times New Roman" w:cs="Times New Roman"/>
                <w:sz w:val="24"/>
                <w:szCs w:val="24"/>
                <w:lang w:val="en-US" w:eastAsia="fi-FI"/>
              </w:rPr>
              <w:t> </w:t>
            </w:r>
          </w:p>
          <w:p w14:paraId="1A8B0D53" w14:textId="66282F0F" w:rsidR="00534799" w:rsidRPr="00534799" w:rsidRDefault="33597645" w:rsidP="24DE36B7">
            <w:pPr>
              <w:spacing w:after="0" w:line="240" w:lineRule="auto"/>
              <w:jc w:val="both"/>
              <w:textAlignment w:val="baseline"/>
              <w:rPr>
                <w:rFonts w:ascii="Segoe UI" w:eastAsia="Times New Roman" w:hAnsi="Segoe UI" w:cs="Segoe UI"/>
                <w:sz w:val="18"/>
                <w:szCs w:val="18"/>
                <w:lang w:val="en-US" w:eastAsia="fi-FI"/>
              </w:rPr>
            </w:pPr>
            <w:r w:rsidRPr="24DE36B7">
              <w:rPr>
                <w:rFonts w:ascii="Times New Roman" w:eastAsia="Times New Roman" w:hAnsi="Times New Roman" w:cs="Times New Roman"/>
                <w:sz w:val="24"/>
                <w:szCs w:val="24"/>
                <w:lang w:val="en-GB" w:eastAsia="fi-FI"/>
              </w:rPr>
              <w:t>2)The</w:t>
            </w:r>
            <w:r w:rsidRPr="24DE36B7">
              <w:rPr>
                <w:rFonts w:ascii="Times New Roman" w:eastAsia="Times New Roman" w:hAnsi="Times New Roman" w:cs="Times New Roman"/>
                <w:b/>
                <w:bCs/>
                <w:sz w:val="24"/>
                <w:szCs w:val="24"/>
                <w:lang w:val="en-GB" w:eastAsia="fi-FI"/>
              </w:rPr>
              <w:t xml:space="preserve"> </w:t>
            </w:r>
            <w:r w:rsidR="3F154D4A" w:rsidRPr="24DE36B7">
              <w:rPr>
                <w:rFonts w:ascii="Times New Roman" w:eastAsia="Times New Roman" w:hAnsi="Times New Roman" w:cs="Times New Roman"/>
                <w:b/>
                <w:bCs/>
                <w:sz w:val="24"/>
                <w:szCs w:val="24"/>
                <w:lang w:val="en-GB" w:eastAsia="fi-FI"/>
              </w:rPr>
              <w:t xml:space="preserve">social </w:t>
            </w:r>
            <w:r w:rsidR="25B118FD" w:rsidRPr="24DE36B7">
              <w:rPr>
                <w:rFonts w:ascii="Times New Roman" w:eastAsia="Times New Roman" w:hAnsi="Times New Roman" w:cs="Times New Roman"/>
                <w:b/>
                <w:bCs/>
                <w:sz w:val="24"/>
                <w:szCs w:val="24"/>
                <w:lang w:val="en-GB" w:eastAsia="fi-FI"/>
              </w:rPr>
              <w:t>guidance</w:t>
            </w:r>
            <w:r w:rsidRPr="24DE36B7">
              <w:rPr>
                <w:rFonts w:ascii="Times New Roman" w:eastAsia="Times New Roman" w:hAnsi="Times New Roman" w:cs="Times New Roman"/>
                <w:b/>
                <w:bCs/>
                <w:sz w:val="24"/>
                <w:szCs w:val="24"/>
                <w:lang w:val="en-GB" w:eastAsia="fi-FI"/>
              </w:rPr>
              <w:t xml:space="preserve"> expert </w:t>
            </w:r>
            <w:r w:rsidRPr="24DE36B7">
              <w:rPr>
                <w:rFonts w:ascii="Times New Roman" w:eastAsia="Times New Roman" w:hAnsi="Times New Roman" w:cs="Times New Roman"/>
                <w:sz w:val="24"/>
                <w:szCs w:val="24"/>
                <w:lang w:val="en-GB" w:eastAsia="fi-FI"/>
              </w:rPr>
              <w:t xml:space="preserve">chooses the following courses: </w:t>
            </w:r>
            <w:r w:rsidR="47073104" w:rsidRPr="24DE36B7">
              <w:rPr>
                <w:rFonts w:ascii="Times New Roman" w:eastAsia="Times New Roman" w:hAnsi="Times New Roman" w:cs="Times New Roman"/>
                <w:sz w:val="24"/>
                <w:szCs w:val="24"/>
                <w:lang w:val="en-GB" w:eastAsia="fi-FI"/>
              </w:rPr>
              <w:t xml:space="preserve">Social Guidance for Adults, </w:t>
            </w:r>
            <w:r w:rsidR="03336060" w:rsidRPr="24DE36B7">
              <w:rPr>
                <w:rFonts w:ascii="Times New Roman" w:eastAsia="Times New Roman" w:hAnsi="Times New Roman" w:cs="Times New Roman"/>
                <w:sz w:val="24"/>
                <w:szCs w:val="24"/>
                <w:lang w:val="en-GB" w:eastAsia="fi-FI"/>
              </w:rPr>
              <w:t>Guidance Work for Children and Families</w:t>
            </w:r>
            <w:r w:rsidR="25B118FD" w:rsidRPr="24DE36B7">
              <w:rPr>
                <w:rFonts w:ascii="Times New Roman" w:eastAsia="Times New Roman" w:hAnsi="Times New Roman" w:cs="Times New Roman"/>
                <w:sz w:val="24"/>
                <w:szCs w:val="24"/>
                <w:lang w:val="en-GB" w:eastAsia="fi-FI"/>
              </w:rPr>
              <w:t>, and Structural Social Work, Communication and Advocacy</w:t>
            </w:r>
            <w:r w:rsidRPr="24DE36B7">
              <w:rPr>
                <w:rFonts w:ascii="Times New Roman" w:eastAsia="Times New Roman" w:hAnsi="Times New Roman" w:cs="Times New Roman"/>
                <w:sz w:val="24"/>
                <w:szCs w:val="24"/>
                <w:lang w:val="en-GB" w:eastAsia="fi-FI"/>
              </w:rPr>
              <w:t xml:space="preserve">. Skills and abilities gained through the courses are needed when working in e.g. day centres, </w:t>
            </w:r>
            <w:r w:rsidR="5926D6E7" w:rsidRPr="24DE36B7">
              <w:rPr>
                <w:rFonts w:ascii="Times New Roman" w:eastAsia="Times New Roman" w:hAnsi="Times New Roman" w:cs="Times New Roman"/>
                <w:sz w:val="24"/>
                <w:szCs w:val="24"/>
                <w:lang w:val="en-GB" w:eastAsia="fi-FI"/>
              </w:rPr>
              <w:t xml:space="preserve">family </w:t>
            </w:r>
            <w:r w:rsidR="4F81E59A" w:rsidRPr="24DE36B7">
              <w:rPr>
                <w:rFonts w:ascii="Times New Roman" w:eastAsia="Times New Roman" w:hAnsi="Times New Roman" w:cs="Times New Roman"/>
                <w:sz w:val="24"/>
                <w:szCs w:val="24"/>
                <w:lang w:val="en-GB" w:eastAsia="fi-FI"/>
              </w:rPr>
              <w:t xml:space="preserve">centres, </w:t>
            </w:r>
            <w:r w:rsidRPr="24DE36B7">
              <w:rPr>
                <w:rFonts w:ascii="Times New Roman" w:eastAsia="Times New Roman" w:hAnsi="Times New Roman" w:cs="Times New Roman"/>
                <w:sz w:val="24"/>
                <w:szCs w:val="24"/>
                <w:lang w:val="en-GB" w:eastAsia="fi-FI"/>
              </w:rPr>
              <w:t xml:space="preserve">supported housing, </w:t>
            </w:r>
            <w:r w:rsidR="6EAB65FA" w:rsidRPr="24DE36B7">
              <w:rPr>
                <w:rFonts w:ascii="Times New Roman" w:eastAsia="Times New Roman" w:hAnsi="Times New Roman" w:cs="Times New Roman"/>
                <w:sz w:val="24"/>
                <w:szCs w:val="24"/>
                <w:lang w:val="en-GB" w:eastAsia="fi-FI"/>
              </w:rPr>
              <w:t>service housing</w:t>
            </w:r>
            <w:r w:rsidRPr="24DE36B7">
              <w:rPr>
                <w:rFonts w:ascii="Times New Roman" w:eastAsia="Times New Roman" w:hAnsi="Times New Roman" w:cs="Times New Roman"/>
                <w:sz w:val="24"/>
                <w:szCs w:val="24"/>
                <w:lang w:val="en-GB" w:eastAsia="fi-FI"/>
              </w:rPr>
              <w:t xml:space="preserve">, </w:t>
            </w:r>
            <w:r w:rsidR="0440331B" w:rsidRPr="24DE36B7">
              <w:rPr>
                <w:rFonts w:ascii="Times New Roman" w:eastAsia="Times New Roman" w:hAnsi="Times New Roman" w:cs="Times New Roman"/>
                <w:sz w:val="24"/>
                <w:szCs w:val="24"/>
                <w:lang w:val="en-GB" w:eastAsia="fi-FI"/>
              </w:rPr>
              <w:t>child welfare</w:t>
            </w:r>
            <w:r w:rsidR="5610EDA3" w:rsidRPr="24DE36B7">
              <w:rPr>
                <w:rFonts w:ascii="Times New Roman" w:eastAsia="Times New Roman" w:hAnsi="Times New Roman" w:cs="Times New Roman"/>
                <w:sz w:val="24"/>
                <w:szCs w:val="24"/>
                <w:lang w:val="en-GB" w:eastAsia="fi-FI"/>
              </w:rPr>
              <w:t xml:space="preserve"> work </w:t>
            </w:r>
            <w:proofErr w:type="gramStart"/>
            <w:r w:rsidR="5610EDA3" w:rsidRPr="24DE36B7">
              <w:rPr>
                <w:rFonts w:ascii="Times New Roman" w:eastAsia="Times New Roman" w:hAnsi="Times New Roman" w:cs="Times New Roman"/>
                <w:sz w:val="24"/>
                <w:szCs w:val="24"/>
                <w:lang w:val="en-GB" w:eastAsia="fi-FI"/>
              </w:rPr>
              <w:t xml:space="preserve">units, </w:t>
            </w:r>
            <w:r w:rsidRPr="24DE36B7">
              <w:rPr>
                <w:rFonts w:ascii="Times New Roman" w:eastAsia="Times New Roman" w:hAnsi="Times New Roman" w:cs="Times New Roman"/>
                <w:sz w:val="24"/>
                <w:szCs w:val="24"/>
                <w:lang w:val="en-GB" w:eastAsia="fi-FI"/>
              </w:rPr>
              <w:t xml:space="preserve"> rehabilitation</w:t>
            </w:r>
            <w:proofErr w:type="gramEnd"/>
            <w:r w:rsidRPr="24DE36B7">
              <w:rPr>
                <w:rFonts w:ascii="Times New Roman" w:eastAsia="Times New Roman" w:hAnsi="Times New Roman" w:cs="Times New Roman"/>
                <w:sz w:val="24"/>
                <w:szCs w:val="24"/>
                <w:lang w:val="en-GB" w:eastAsia="fi-FI"/>
              </w:rPr>
              <w:t xml:space="preserve"> homes, home care</w:t>
            </w:r>
            <w:r w:rsidR="12243496" w:rsidRPr="24DE36B7">
              <w:rPr>
                <w:rFonts w:ascii="Times New Roman" w:eastAsia="Times New Roman" w:hAnsi="Times New Roman" w:cs="Times New Roman"/>
                <w:sz w:val="24"/>
                <w:szCs w:val="24"/>
                <w:lang w:val="en-GB" w:eastAsia="fi-FI"/>
              </w:rPr>
              <w:t>, social and health care cent</w:t>
            </w:r>
            <w:r w:rsidR="22AC78D6" w:rsidRPr="24DE36B7">
              <w:rPr>
                <w:rFonts w:ascii="Times New Roman" w:eastAsia="Times New Roman" w:hAnsi="Times New Roman" w:cs="Times New Roman"/>
                <w:sz w:val="24"/>
                <w:szCs w:val="24"/>
                <w:lang w:val="en-GB" w:eastAsia="fi-FI"/>
              </w:rPr>
              <w:t>res</w:t>
            </w:r>
            <w:r w:rsidR="12243496" w:rsidRPr="24DE36B7">
              <w:rPr>
                <w:rFonts w:ascii="Times New Roman" w:eastAsia="Times New Roman" w:hAnsi="Times New Roman" w:cs="Times New Roman"/>
                <w:sz w:val="24"/>
                <w:szCs w:val="24"/>
                <w:lang w:val="en-GB" w:eastAsia="fi-FI"/>
              </w:rPr>
              <w:t xml:space="preserve">, </w:t>
            </w:r>
            <w:r w:rsidRPr="24DE36B7">
              <w:rPr>
                <w:rFonts w:ascii="Times New Roman" w:eastAsia="Times New Roman" w:hAnsi="Times New Roman" w:cs="Times New Roman"/>
                <w:sz w:val="24"/>
                <w:szCs w:val="24"/>
                <w:lang w:val="en-GB" w:eastAsia="fi-FI"/>
              </w:rPr>
              <w:t xml:space="preserve"> employment services centres as well as when working for the Social Insurance Institution in Finland and for other insurance institutions. The student learns professional skills to guide, </w:t>
            </w:r>
            <w:r w:rsidRPr="24DE36B7">
              <w:rPr>
                <w:rFonts w:ascii="Times New Roman" w:eastAsia="Times New Roman" w:hAnsi="Times New Roman" w:cs="Times New Roman"/>
                <w:sz w:val="24"/>
                <w:szCs w:val="24"/>
                <w:lang w:val="en-GB" w:eastAsia="fi-FI"/>
              </w:rPr>
              <w:lastRenderedPageBreak/>
              <w:t xml:space="preserve">counsel and support individuals, </w:t>
            </w:r>
            <w:proofErr w:type="gramStart"/>
            <w:r w:rsidRPr="24DE36B7">
              <w:rPr>
                <w:rFonts w:ascii="Times New Roman" w:eastAsia="Times New Roman" w:hAnsi="Times New Roman" w:cs="Times New Roman"/>
                <w:sz w:val="24"/>
                <w:szCs w:val="24"/>
                <w:lang w:val="en-GB" w:eastAsia="fi-FI"/>
              </w:rPr>
              <w:t>families</w:t>
            </w:r>
            <w:proofErr w:type="gramEnd"/>
            <w:r w:rsidRPr="24DE36B7">
              <w:rPr>
                <w:rFonts w:ascii="Times New Roman" w:eastAsia="Times New Roman" w:hAnsi="Times New Roman" w:cs="Times New Roman"/>
                <w:sz w:val="24"/>
                <w:szCs w:val="24"/>
                <w:lang w:val="en-GB" w:eastAsia="fi-FI"/>
              </w:rPr>
              <w:t xml:space="preserve"> and communities in using public services as well as to coordinate various support forms. The aim is to promote the wellbeing and participation of individuals and families by enhancing life-management skills and functional abilities. </w:t>
            </w:r>
            <w:r w:rsidRPr="24DE36B7">
              <w:rPr>
                <w:rFonts w:ascii="Times New Roman" w:eastAsia="Times New Roman" w:hAnsi="Times New Roman" w:cs="Times New Roman"/>
                <w:sz w:val="24"/>
                <w:szCs w:val="24"/>
                <w:lang w:val="en-US" w:eastAsia="fi-FI"/>
              </w:rPr>
              <w:t> </w:t>
            </w:r>
          </w:p>
          <w:p w14:paraId="638AE34B" w14:textId="77777777" w:rsidR="00534799" w:rsidRPr="00534799" w:rsidRDefault="33597645" w:rsidP="24DE36B7">
            <w:pPr>
              <w:spacing w:after="0" w:line="240" w:lineRule="auto"/>
              <w:jc w:val="both"/>
              <w:textAlignment w:val="baseline"/>
              <w:rPr>
                <w:rFonts w:ascii="Segoe UI" w:eastAsia="Times New Roman" w:hAnsi="Segoe UI" w:cs="Segoe UI"/>
                <w:sz w:val="18"/>
                <w:szCs w:val="18"/>
                <w:lang w:val="en-US" w:eastAsia="fi-FI"/>
              </w:rPr>
            </w:pPr>
            <w:r w:rsidRPr="24DE36B7">
              <w:rPr>
                <w:rFonts w:ascii="Times New Roman" w:eastAsia="Times New Roman" w:hAnsi="Times New Roman" w:cs="Times New Roman"/>
                <w:sz w:val="24"/>
                <w:szCs w:val="24"/>
                <w:lang w:val="en-US" w:eastAsia="fi-FI"/>
              </w:rPr>
              <w:t> </w:t>
            </w:r>
          </w:p>
          <w:p w14:paraId="623EB2A6" w14:textId="062DDD54" w:rsidR="00534799" w:rsidRPr="00534799" w:rsidRDefault="33597645" w:rsidP="24DE36B7">
            <w:pPr>
              <w:spacing w:after="0" w:line="240" w:lineRule="auto"/>
              <w:jc w:val="both"/>
              <w:textAlignment w:val="baseline"/>
              <w:rPr>
                <w:rFonts w:ascii="Segoe UI" w:eastAsia="Times New Roman" w:hAnsi="Segoe UI" w:cs="Segoe UI"/>
                <w:sz w:val="18"/>
                <w:szCs w:val="18"/>
                <w:lang w:val="en-US" w:eastAsia="fi-FI"/>
              </w:rPr>
            </w:pPr>
            <w:r w:rsidRPr="24DE36B7">
              <w:rPr>
                <w:rFonts w:ascii="Times New Roman" w:eastAsia="Times New Roman" w:hAnsi="Times New Roman" w:cs="Times New Roman"/>
                <w:sz w:val="24"/>
                <w:szCs w:val="24"/>
                <w:lang w:val="en-GB" w:eastAsia="fi-FI"/>
              </w:rPr>
              <w:t xml:space="preserve">3) The </w:t>
            </w:r>
            <w:r w:rsidRPr="24DE36B7">
              <w:rPr>
                <w:rFonts w:ascii="Times New Roman" w:eastAsia="Times New Roman" w:hAnsi="Times New Roman" w:cs="Times New Roman"/>
                <w:b/>
                <w:bCs/>
                <w:sz w:val="24"/>
                <w:szCs w:val="24"/>
                <w:lang w:val="en-GB" w:eastAsia="fi-FI"/>
              </w:rPr>
              <w:t>correctional services expert</w:t>
            </w:r>
            <w:r w:rsidRPr="24DE36B7">
              <w:rPr>
                <w:rFonts w:ascii="Times New Roman" w:eastAsia="Times New Roman" w:hAnsi="Times New Roman" w:cs="Times New Roman"/>
                <w:sz w:val="24"/>
                <w:szCs w:val="24"/>
                <w:lang w:val="en-GB" w:eastAsia="fi-FI"/>
              </w:rPr>
              <w:t xml:space="preserve"> chooses the following courses:</w:t>
            </w:r>
            <w:r w:rsidRPr="24DE36B7">
              <w:rPr>
                <w:rFonts w:ascii="Times New Roman" w:eastAsia="Times New Roman" w:hAnsi="Times New Roman" w:cs="Times New Roman"/>
                <w:sz w:val="24"/>
                <w:szCs w:val="24"/>
                <w:shd w:val="clear" w:color="auto" w:fill="FFFFFF"/>
                <w:lang w:val="en-US" w:eastAsia="fi-FI"/>
              </w:rPr>
              <w:t xml:space="preserve"> Legality and Good Governance in Corrections, Penal Systems and Criminal Behavior</w:t>
            </w:r>
            <w:r w:rsidR="6F71EE9F" w:rsidRPr="24DE36B7">
              <w:rPr>
                <w:rFonts w:ascii="Times New Roman" w:eastAsia="Times New Roman" w:hAnsi="Times New Roman" w:cs="Times New Roman"/>
                <w:sz w:val="24"/>
                <w:szCs w:val="24"/>
                <w:shd w:val="clear" w:color="auto" w:fill="FFFFFF"/>
                <w:lang w:val="en-US" w:eastAsia="fi-FI"/>
              </w:rPr>
              <w:t>,</w:t>
            </w:r>
            <w:r w:rsidRPr="24DE36B7">
              <w:rPr>
                <w:rFonts w:ascii="Times New Roman" w:eastAsia="Times New Roman" w:hAnsi="Times New Roman" w:cs="Times New Roman"/>
                <w:sz w:val="24"/>
                <w:szCs w:val="24"/>
                <w:shd w:val="clear" w:color="auto" w:fill="FFFFFF"/>
                <w:lang w:val="en-US" w:eastAsia="fi-FI"/>
              </w:rPr>
              <w:t xml:space="preserve"> and Safety and Security in Corrections. Skills and abilities gained through the courses are needed to encounter and treat clients equally, increase clients’ awareness of fundamental human rights and freedoms, apply the work methods of rehabilitative work, prevent social exclusion, disengage clients from criminal behavior and support their inclusion in society. Collaboration with the third sector players and various communities is highlighted in gained competence.</w:t>
            </w:r>
            <w:r w:rsidRPr="24DE36B7">
              <w:rPr>
                <w:rFonts w:ascii="Times New Roman" w:eastAsia="Times New Roman" w:hAnsi="Times New Roman" w:cs="Times New Roman"/>
                <w:sz w:val="24"/>
                <w:szCs w:val="24"/>
                <w:lang w:val="en-US" w:eastAsia="fi-FI"/>
              </w:rPr>
              <w:t> </w:t>
            </w:r>
          </w:p>
          <w:p w14:paraId="1A58748E" w14:textId="77777777" w:rsidR="00534799" w:rsidRPr="00534799" w:rsidRDefault="33597645" w:rsidP="24DE36B7">
            <w:pPr>
              <w:spacing w:after="0" w:line="240" w:lineRule="auto"/>
              <w:jc w:val="both"/>
              <w:textAlignment w:val="baseline"/>
              <w:rPr>
                <w:rFonts w:ascii="Segoe UI" w:eastAsia="Times New Roman" w:hAnsi="Segoe UI" w:cs="Segoe UI"/>
                <w:sz w:val="18"/>
                <w:szCs w:val="18"/>
                <w:lang w:val="en-US" w:eastAsia="fi-FI"/>
              </w:rPr>
            </w:pPr>
            <w:r w:rsidRPr="24DE36B7">
              <w:rPr>
                <w:rFonts w:ascii="Times New Roman" w:eastAsia="Times New Roman" w:hAnsi="Times New Roman" w:cs="Times New Roman"/>
                <w:sz w:val="24"/>
                <w:szCs w:val="24"/>
                <w:lang w:val="en-US" w:eastAsia="fi-FI"/>
              </w:rPr>
              <w:t> </w:t>
            </w:r>
          </w:p>
          <w:p w14:paraId="073B1EA2" w14:textId="77777777" w:rsidR="00534799" w:rsidRPr="00534799" w:rsidRDefault="33597645" w:rsidP="24DE36B7">
            <w:pPr>
              <w:spacing w:after="0" w:line="240" w:lineRule="auto"/>
              <w:jc w:val="both"/>
              <w:textAlignment w:val="baseline"/>
              <w:rPr>
                <w:rFonts w:ascii="Segoe UI" w:eastAsia="Times New Roman" w:hAnsi="Segoe UI" w:cs="Segoe UI"/>
                <w:sz w:val="18"/>
                <w:szCs w:val="18"/>
                <w:lang w:val="en-US" w:eastAsia="fi-FI"/>
              </w:rPr>
            </w:pPr>
            <w:r w:rsidRPr="24DE36B7">
              <w:rPr>
                <w:rFonts w:ascii="Times New Roman" w:eastAsia="Times New Roman" w:hAnsi="Times New Roman" w:cs="Times New Roman"/>
                <w:sz w:val="24"/>
                <w:szCs w:val="24"/>
                <w:lang w:val="en-US" w:eastAsia="fi-FI"/>
              </w:rPr>
              <w:t> </w:t>
            </w:r>
          </w:p>
        </w:tc>
      </w:tr>
      <w:tr w:rsidR="00534799" w:rsidRPr="005B139C" w14:paraId="12005BF2" w14:textId="77777777" w:rsidTr="24DE36B7">
        <w:tc>
          <w:tcPr>
            <w:tcW w:w="183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A2EDCF0" w14:textId="77777777" w:rsidR="00534799" w:rsidRPr="00534799" w:rsidRDefault="00534799" w:rsidP="00534799">
            <w:pPr>
              <w:spacing w:after="0" w:line="240" w:lineRule="auto"/>
              <w:textAlignment w:val="baseline"/>
              <w:rPr>
                <w:rFonts w:ascii="Segoe UI" w:eastAsia="Times New Roman" w:hAnsi="Segoe UI" w:cs="Segoe UI"/>
                <w:sz w:val="18"/>
                <w:szCs w:val="18"/>
                <w:lang w:eastAsia="fi-FI"/>
              </w:rPr>
            </w:pPr>
            <w:r w:rsidRPr="00534799">
              <w:rPr>
                <w:rFonts w:ascii="Times New Roman" w:eastAsia="Times New Roman" w:hAnsi="Times New Roman" w:cs="Times New Roman"/>
                <w:b/>
                <w:bCs/>
                <w:sz w:val="24"/>
                <w:szCs w:val="24"/>
                <w:lang w:val="en-GB" w:eastAsia="fi-FI"/>
              </w:rPr>
              <w:lastRenderedPageBreak/>
              <w:t>Internship</w:t>
            </w:r>
            <w:r w:rsidRPr="00534799">
              <w:rPr>
                <w:rFonts w:ascii="Times New Roman" w:eastAsia="Times New Roman" w:hAnsi="Times New Roman" w:cs="Times New Roman"/>
                <w:sz w:val="24"/>
                <w:szCs w:val="24"/>
                <w:lang w:eastAsia="fi-FI"/>
              </w:rPr>
              <w:t> </w:t>
            </w:r>
          </w:p>
        </w:tc>
        <w:tc>
          <w:tcPr>
            <w:tcW w:w="11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2DEAF51" w14:textId="77777777" w:rsidR="00534799" w:rsidRPr="00534799" w:rsidRDefault="00534799" w:rsidP="00534799">
            <w:pPr>
              <w:spacing w:after="0" w:line="240" w:lineRule="auto"/>
              <w:textAlignment w:val="baseline"/>
              <w:rPr>
                <w:rFonts w:ascii="Segoe UI" w:eastAsia="Times New Roman" w:hAnsi="Segoe UI" w:cs="Segoe UI"/>
                <w:sz w:val="18"/>
                <w:szCs w:val="18"/>
                <w:lang w:eastAsia="fi-FI"/>
              </w:rPr>
            </w:pPr>
            <w:r w:rsidRPr="00534799">
              <w:rPr>
                <w:rFonts w:ascii="Times New Roman" w:eastAsia="Times New Roman" w:hAnsi="Times New Roman" w:cs="Times New Roman"/>
                <w:sz w:val="24"/>
                <w:szCs w:val="24"/>
                <w:lang w:val="en-GB" w:eastAsia="fi-FI"/>
              </w:rPr>
              <w:t>45 ECTS</w:t>
            </w:r>
            <w:r w:rsidRPr="00534799">
              <w:rPr>
                <w:rFonts w:ascii="Times New Roman" w:eastAsia="Times New Roman" w:hAnsi="Times New Roman" w:cs="Times New Roman"/>
                <w:sz w:val="24"/>
                <w:szCs w:val="24"/>
                <w:lang w:eastAsia="fi-FI"/>
              </w:rPr>
              <w:t> </w:t>
            </w:r>
          </w:p>
        </w:tc>
        <w:tc>
          <w:tcPr>
            <w:tcW w:w="6795" w:type="dxa"/>
            <w:tcBorders>
              <w:top w:val="nil"/>
              <w:left w:val="single" w:sz="6" w:space="0" w:color="000000" w:themeColor="text1"/>
              <w:bottom w:val="single" w:sz="6" w:space="0" w:color="000000" w:themeColor="text1"/>
              <w:right w:val="single" w:sz="6" w:space="0" w:color="000000" w:themeColor="text1"/>
            </w:tcBorders>
            <w:shd w:val="clear" w:color="auto" w:fill="auto"/>
            <w:hideMark/>
          </w:tcPr>
          <w:p w14:paraId="35C1678A" w14:textId="1FBD7676" w:rsidR="00353DBD" w:rsidRDefault="426271B2" w:rsidP="24DE36B7">
            <w:pPr>
              <w:spacing w:after="0" w:line="240" w:lineRule="auto"/>
              <w:jc w:val="both"/>
              <w:textAlignment w:val="baseline"/>
              <w:rPr>
                <w:rFonts w:ascii="Times New Roman" w:eastAsia="Times New Roman" w:hAnsi="Times New Roman" w:cs="Times New Roman"/>
                <w:sz w:val="24"/>
                <w:szCs w:val="24"/>
                <w:lang w:val="en-GB" w:eastAsia="fi-FI"/>
              </w:rPr>
            </w:pPr>
            <w:r w:rsidRPr="24DE36B7">
              <w:rPr>
                <w:rFonts w:ascii="Times New Roman" w:eastAsia="Times New Roman" w:hAnsi="Times New Roman" w:cs="Times New Roman"/>
                <w:sz w:val="24"/>
                <w:szCs w:val="24"/>
                <w:lang w:val="en-GB" w:eastAsia="fi-FI"/>
              </w:rPr>
              <w:t xml:space="preserve">During the internship the student becomes familiar with practical work and learns to </w:t>
            </w:r>
            <w:r w:rsidR="533828D3" w:rsidRPr="24DE36B7">
              <w:rPr>
                <w:rFonts w:ascii="Times New Roman" w:eastAsia="Times New Roman" w:hAnsi="Times New Roman" w:cs="Times New Roman"/>
                <w:sz w:val="24"/>
                <w:szCs w:val="24"/>
                <w:lang w:val="en-GB" w:eastAsia="fi-FI"/>
              </w:rPr>
              <w:t xml:space="preserve">choose, </w:t>
            </w:r>
            <w:proofErr w:type="gramStart"/>
            <w:r w:rsidR="533828D3" w:rsidRPr="24DE36B7">
              <w:rPr>
                <w:rFonts w:ascii="Times New Roman" w:eastAsia="Times New Roman" w:hAnsi="Times New Roman" w:cs="Times New Roman"/>
                <w:sz w:val="24"/>
                <w:szCs w:val="24"/>
                <w:lang w:val="en-GB" w:eastAsia="fi-FI"/>
              </w:rPr>
              <w:t>use</w:t>
            </w:r>
            <w:proofErr w:type="gramEnd"/>
            <w:r w:rsidR="533828D3" w:rsidRPr="24DE36B7">
              <w:rPr>
                <w:rFonts w:ascii="Times New Roman" w:eastAsia="Times New Roman" w:hAnsi="Times New Roman" w:cs="Times New Roman"/>
                <w:sz w:val="24"/>
                <w:szCs w:val="24"/>
                <w:lang w:val="en-GB" w:eastAsia="fi-FI"/>
              </w:rPr>
              <w:t xml:space="preserve"> and </w:t>
            </w:r>
            <w:r w:rsidRPr="24DE36B7">
              <w:rPr>
                <w:rFonts w:ascii="Times New Roman" w:eastAsia="Times New Roman" w:hAnsi="Times New Roman" w:cs="Times New Roman"/>
                <w:sz w:val="24"/>
                <w:szCs w:val="24"/>
                <w:lang w:val="en-GB" w:eastAsia="fi-FI"/>
              </w:rPr>
              <w:t xml:space="preserve">apply </w:t>
            </w:r>
            <w:r w:rsidR="6C80CC23" w:rsidRPr="24DE36B7">
              <w:rPr>
                <w:rFonts w:ascii="Times New Roman" w:eastAsia="Times New Roman" w:hAnsi="Times New Roman" w:cs="Times New Roman"/>
                <w:sz w:val="24"/>
                <w:szCs w:val="24"/>
                <w:lang w:val="en-GB" w:eastAsia="fi-FI"/>
              </w:rPr>
              <w:t xml:space="preserve">various </w:t>
            </w:r>
            <w:r w:rsidR="5614B867" w:rsidRPr="24DE36B7">
              <w:rPr>
                <w:rFonts w:ascii="Times New Roman" w:eastAsia="Times New Roman" w:hAnsi="Times New Roman" w:cs="Times New Roman"/>
                <w:sz w:val="24"/>
                <w:szCs w:val="24"/>
                <w:lang w:val="en-GB" w:eastAsia="fi-FI"/>
              </w:rPr>
              <w:t xml:space="preserve">practices and work </w:t>
            </w:r>
            <w:r w:rsidR="3FBAFEA1" w:rsidRPr="24DE36B7">
              <w:rPr>
                <w:rFonts w:ascii="Times New Roman" w:eastAsia="Times New Roman" w:hAnsi="Times New Roman" w:cs="Times New Roman"/>
                <w:sz w:val="24"/>
                <w:szCs w:val="24"/>
                <w:lang w:val="en-GB" w:eastAsia="fi-FI"/>
              </w:rPr>
              <w:t xml:space="preserve">methods. </w:t>
            </w:r>
            <w:r w:rsidRPr="24DE36B7">
              <w:rPr>
                <w:rFonts w:ascii="Times New Roman" w:eastAsia="Times New Roman" w:hAnsi="Times New Roman" w:cs="Times New Roman"/>
                <w:sz w:val="24"/>
                <w:szCs w:val="24"/>
                <w:lang w:val="en-GB" w:eastAsia="fi-FI"/>
              </w:rPr>
              <w:t xml:space="preserve">The internship prepares the student </w:t>
            </w:r>
            <w:r w:rsidR="176D8E1D" w:rsidRPr="24DE36B7">
              <w:rPr>
                <w:rFonts w:ascii="Times New Roman" w:eastAsia="Times New Roman" w:hAnsi="Times New Roman" w:cs="Times New Roman"/>
                <w:sz w:val="24"/>
                <w:szCs w:val="24"/>
                <w:lang w:val="en-GB" w:eastAsia="fi-FI"/>
              </w:rPr>
              <w:t>to develop new solutions</w:t>
            </w:r>
            <w:r w:rsidR="44E74628" w:rsidRPr="24DE36B7">
              <w:rPr>
                <w:rFonts w:ascii="Times New Roman" w:eastAsia="Times New Roman" w:hAnsi="Times New Roman" w:cs="Times New Roman"/>
                <w:sz w:val="24"/>
                <w:szCs w:val="24"/>
                <w:lang w:val="en-GB" w:eastAsia="fi-FI"/>
              </w:rPr>
              <w:t xml:space="preserve"> and the quality of practices by applying </w:t>
            </w:r>
            <w:r w:rsidR="4A391875" w:rsidRPr="24DE36B7">
              <w:rPr>
                <w:rFonts w:ascii="Times New Roman" w:eastAsia="Times New Roman" w:hAnsi="Times New Roman" w:cs="Times New Roman"/>
                <w:sz w:val="24"/>
                <w:szCs w:val="24"/>
                <w:lang w:val="en-GB" w:eastAsia="fi-FI"/>
              </w:rPr>
              <w:t xml:space="preserve">client-oriented and working-life-based methods. </w:t>
            </w:r>
            <w:r w:rsidR="469CCA56" w:rsidRPr="24DE36B7">
              <w:rPr>
                <w:rFonts w:ascii="Times New Roman" w:eastAsia="Times New Roman" w:hAnsi="Times New Roman" w:cs="Times New Roman"/>
                <w:sz w:val="24"/>
                <w:szCs w:val="24"/>
                <w:lang w:val="en-GB" w:eastAsia="fi-FI"/>
              </w:rPr>
              <w:t>The internship also p</w:t>
            </w:r>
            <w:r w:rsidR="1A2DD508" w:rsidRPr="24DE36B7">
              <w:rPr>
                <w:rFonts w:ascii="Times New Roman" w:eastAsia="Times New Roman" w:hAnsi="Times New Roman" w:cs="Times New Roman"/>
                <w:sz w:val="24"/>
                <w:szCs w:val="24"/>
                <w:lang w:val="en-GB" w:eastAsia="fi-FI"/>
              </w:rPr>
              <w:t xml:space="preserve">repares </w:t>
            </w:r>
            <w:r w:rsidRPr="24DE36B7">
              <w:rPr>
                <w:rFonts w:ascii="Times New Roman" w:eastAsia="Times New Roman" w:hAnsi="Times New Roman" w:cs="Times New Roman"/>
                <w:sz w:val="24"/>
                <w:szCs w:val="24"/>
                <w:lang w:val="en-GB" w:eastAsia="fi-FI"/>
              </w:rPr>
              <w:t xml:space="preserve">for working life by deepening </w:t>
            </w:r>
            <w:r w:rsidR="1A2DD508" w:rsidRPr="24DE36B7">
              <w:rPr>
                <w:rFonts w:ascii="Times New Roman" w:eastAsia="Times New Roman" w:hAnsi="Times New Roman" w:cs="Times New Roman"/>
                <w:sz w:val="24"/>
                <w:szCs w:val="24"/>
                <w:lang w:val="en-GB" w:eastAsia="fi-FI"/>
              </w:rPr>
              <w:t>student’s</w:t>
            </w:r>
            <w:r w:rsidRPr="24DE36B7">
              <w:rPr>
                <w:rFonts w:ascii="Times New Roman" w:eastAsia="Times New Roman" w:hAnsi="Times New Roman" w:cs="Times New Roman"/>
                <w:sz w:val="24"/>
                <w:szCs w:val="24"/>
                <w:lang w:val="en-GB" w:eastAsia="fi-FI"/>
              </w:rPr>
              <w:t xml:space="preserve"> professional skills and competence. It also makes it easier for the student to find employment in the field. The student learns to think critically and combine theory with practice in real-life situations.</w:t>
            </w:r>
            <w:r w:rsidR="44C47C80" w:rsidRPr="24DE36B7">
              <w:rPr>
                <w:rFonts w:ascii="Times New Roman" w:eastAsia="Times New Roman" w:hAnsi="Times New Roman" w:cs="Times New Roman"/>
                <w:sz w:val="24"/>
                <w:szCs w:val="24"/>
                <w:lang w:val="en-GB" w:eastAsia="fi-FI"/>
              </w:rPr>
              <w:t xml:space="preserve"> The internship can also be completed abroad.</w:t>
            </w:r>
          </w:p>
          <w:p w14:paraId="4372389E" w14:textId="77777777" w:rsidR="00353DBD" w:rsidRDefault="00353DBD" w:rsidP="24DE36B7">
            <w:pPr>
              <w:spacing w:after="0" w:line="240" w:lineRule="auto"/>
              <w:jc w:val="both"/>
              <w:textAlignment w:val="baseline"/>
              <w:rPr>
                <w:rFonts w:ascii="Times New Roman" w:eastAsia="Times New Roman" w:hAnsi="Times New Roman" w:cs="Times New Roman"/>
                <w:sz w:val="24"/>
                <w:szCs w:val="24"/>
                <w:lang w:val="en-GB" w:eastAsia="fi-FI"/>
              </w:rPr>
            </w:pPr>
          </w:p>
          <w:p w14:paraId="25B7F235" w14:textId="7B390166" w:rsidR="00A82315" w:rsidRDefault="33597645" w:rsidP="24DE36B7">
            <w:pPr>
              <w:spacing w:after="0" w:line="240" w:lineRule="auto"/>
              <w:jc w:val="both"/>
              <w:textAlignment w:val="baseline"/>
              <w:rPr>
                <w:rFonts w:ascii="Times New Roman" w:eastAsia="Times New Roman" w:hAnsi="Times New Roman" w:cs="Times New Roman"/>
                <w:sz w:val="24"/>
                <w:szCs w:val="24"/>
                <w:lang w:val="en-GB" w:eastAsia="fi-FI"/>
              </w:rPr>
            </w:pPr>
            <w:r w:rsidRPr="24DE36B7">
              <w:rPr>
                <w:rFonts w:ascii="Times New Roman" w:eastAsia="Times New Roman" w:hAnsi="Times New Roman" w:cs="Times New Roman"/>
                <w:sz w:val="24"/>
                <w:szCs w:val="24"/>
                <w:lang w:val="en-GB" w:eastAsia="fi-FI"/>
              </w:rPr>
              <w:t xml:space="preserve">Basic and professional studies include </w:t>
            </w:r>
            <w:r w:rsidRPr="24DE36B7">
              <w:rPr>
                <w:rFonts w:ascii="Times New Roman" w:eastAsia="Times New Roman" w:hAnsi="Times New Roman" w:cs="Times New Roman"/>
                <w:b/>
                <w:bCs/>
                <w:sz w:val="24"/>
                <w:szCs w:val="24"/>
                <w:lang w:val="en-GB" w:eastAsia="fi-FI"/>
              </w:rPr>
              <w:t>guided and supervised</w:t>
            </w:r>
            <w:r w:rsidRPr="24DE36B7">
              <w:rPr>
                <w:rFonts w:ascii="Times New Roman" w:eastAsia="Times New Roman" w:hAnsi="Times New Roman" w:cs="Times New Roman"/>
                <w:sz w:val="24"/>
                <w:szCs w:val="24"/>
                <w:lang w:val="en-GB" w:eastAsia="fi-FI"/>
              </w:rPr>
              <w:t xml:space="preserve"> internship periods (3x15 ECTS) to be completed in close cooperation with working life in different service, </w:t>
            </w:r>
            <w:proofErr w:type="gramStart"/>
            <w:r w:rsidRPr="24DE36B7">
              <w:rPr>
                <w:rFonts w:ascii="Times New Roman" w:eastAsia="Times New Roman" w:hAnsi="Times New Roman" w:cs="Times New Roman"/>
                <w:sz w:val="24"/>
                <w:szCs w:val="24"/>
                <w:lang w:val="en-GB" w:eastAsia="fi-FI"/>
              </w:rPr>
              <w:t>rehabilitation</w:t>
            </w:r>
            <w:proofErr w:type="gramEnd"/>
            <w:r w:rsidRPr="24DE36B7">
              <w:rPr>
                <w:rFonts w:ascii="Times New Roman" w:eastAsia="Times New Roman" w:hAnsi="Times New Roman" w:cs="Times New Roman"/>
                <w:sz w:val="24"/>
                <w:szCs w:val="24"/>
                <w:lang w:val="en-GB" w:eastAsia="fi-FI"/>
              </w:rPr>
              <w:t xml:space="preserve"> and </w:t>
            </w:r>
            <w:r w:rsidR="001AA84F" w:rsidRPr="24DE36B7">
              <w:rPr>
                <w:rFonts w:ascii="Times New Roman" w:eastAsia="Times New Roman" w:hAnsi="Times New Roman" w:cs="Times New Roman"/>
                <w:sz w:val="24"/>
                <w:szCs w:val="24"/>
                <w:lang w:val="en-GB" w:eastAsia="fi-FI"/>
              </w:rPr>
              <w:t>work</w:t>
            </w:r>
            <w:r w:rsidRPr="24DE36B7">
              <w:rPr>
                <w:rFonts w:ascii="Times New Roman" w:eastAsia="Times New Roman" w:hAnsi="Times New Roman" w:cs="Times New Roman"/>
                <w:b/>
                <w:bCs/>
                <w:sz w:val="24"/>
                <w:szCs w:val="24"/>
                <w:lang w:val="en-GB" w:eastAsia="fi-FI"/>
              </w:rPr>
              <w:t xml:space="preserve"> </w:t>
            </w:r>
            <w:r w:rsidRPr="24DE36B7">
              <w:rPr>
                <w:rFonts w:ascii="Times New Roman" w:eastAsia="Times New Roman" w:hAnsi="Times New Roman" w:cs="Times New Roman"/>
                <w:sz w:val="24"/>
                <w:szCs w:val="24"/>
                <w:lang w:val="en-GB" w:eastAsia="fi-FI"/>
              </w:rPr>
              <w:t>units</w:t>
            </w:r>
            <w:r w:rsidR="58DE7011" w:rsidRPr="24DE36B7">
              <w:rPr>
                <w:rFonts w:ascii="Times New Roman" w:eastAsia="Times New Roman" w:hAnsi="Times New Roman" w:cs="Times New Roman"/>
                <w:sz w:val="24"/>
                <w:szCs w:val="24"/>
                <w:lang w:val="en-GB" w:eastAsia="fi-FI"/>
              </w:rPr>
              <w:t>,</w:t>
            </w:r>
            <w:r w:rsidR="26D0BD49" w:rsidRPr="24DE36B7">
              <w:rPr>
                <w:rFonts w:ascii="Times New Roman" w:eastAsia="Times New Roman" w:hAnsi="Times New Roman" w:cs="Times New Roman"/>
                <w:sz w:val="24"/>
                <w:szCs w:val="24"/>
                <w:lang w:val="en-GB" w:eastAsia="fi-FI"/>
              </w:rPr>
              <w:t xml:space="preserve"> a</w:t>
            </w:r>
            <w:r w:rsidR="0AEFEE1B" w:rsidRPr="24DE36B7">
              <w:rPr>
                <w:rFonts w:ascii="Times New Roman" w:eastAsia="Times New Roman" w:hAnsi="Times New Roman" w:cs="Times New Roman"/>
                <w:sz w:val="24"/>
                <w:szCs w:val="24"/>
                <w:lang w:val="en-GB" w:eastAsia="fi-FI"/>
              </w:rPr>
              <w:t>s well as</w:t>
            </w:r>
            <w:r w:rsidR="58DE7011" w:rsidRPr="24DE36B7">
              <w:rPr>
                <w:rFonts w:ascii="Times New Roman" w:eastAsia="Times New Roman" w:hAnsi="Times New Roman" w:cs="Times New Roman"/>
                <w:sz w:val="24"/>
                <w:szCs w:val="24"/>
                <w:lang w:val="en-GB" w:eastAsia="fi-FI"/>
              </w:rPr>
              <w:t xml:space="preserve"> in early childhood education</w:t>
            </w:r>
            <w:r w:rsidR="26D0BD49" w:rsidRPr="24DE36B7">
              <w:rPr>
                <w:rFonts w:ascii="Times New Roman" w:eastAsia="Times New Roman" w:hAnsi="Times New Roman" w:cs="Times New Roman"/>
                <w:sz w:val="24"/>
                <w:szCs w:val="24"/>
                <w:lang w:val="en-GB" w:eastAsia="fi-FI"/>
              </w:rPr>
              <w:t xml:space="preserve"> </w:t>
            </w:r>
            <w:r w:rsidRPr="24DE36B7">
              <w:rPr>
                <w:rFonts w:ascii="Times New Roman" w:eastAsia="Times New Roman" w:hAnsi="Times New Roman" w:cs="Times New Roman"/>
                <w:sz w:val="24"/>
                <w:szCs w:val="24"/>
                <w:lang w:val="en-GB" w:eastAsia="fi-FI"/>
              </w:rPr>
              <w:t xml:space="preserve">and development projects. </w:t>
            </w:r>
          </w:p>
          <w:p w14:paraId="7F251EEA" w14:textId="77777777" w:rsidR="00A82315" w:rsidRDefault="00A82315" w:rsidP="24DE36B7">
            <w:pPr>
              <w:spacing w:after="0" w:line="240" w:lineRule="auto"/>
              <w:jc w:val="both"/>
              <w:textAlignment w:val="baseline"/>
              <w:rPr>
                <w:rFonts w:ascii="Times New Roman" w:eastAsia="Times New Roman" w:hAnsi="Times New Roman" w:cs="Times New Roman"/>
                <w:sz w:val="24"/>
                <w:szCs w:val="24"/>
                <w:lang w:val="en-GB" w:eastAsia="fi-FI"/>
              </w:rPr>
            </w:pPr>
          </w:p>
          <w:p w14:paraId="13F895E3" w14:textId="1CD3A9C8" w:rsidR="00534799" w:rsidRPr="00534799" w:rsidRDefault="33597645" w:rsidP="24DE36B7">
            <w:pPr>
              <w:spacing w:after="0" w:line="240" w:lineRule="auto"/>
              <w:jc w:val="both"/>
              <w:textAlignment w:val="baseline"/>
              <w:rPr>
                <w:rFonts w:ascii="Segoe UI" w:eastAsia="Times New Roman" w:hAnsi="Segoe UI" w:cs="Segoe UI"/>
                <w:sz w:val="18"/>
                <w:szCs w:val="18"/>
                <w:lang w:val="en-US" w:eastAsia="fi-FI"/>
              </w:rPr>
            </w:pPr>
            <w:r w:rsidRPr="24DE36B7">
              <w:rPr>
                <w:rFonts w:ascii="Times New Roman" w:eastAsia="Times New Roman" w:hAnsi="Times New Roman" w:cs="Times New Roman"/>
                <w:sz w:val="24"/>
                <w:szCs w:val="24"/>
                <w:lang w:val="en-GB" w:eastAsia="fi-FI"/>
              </w:rPr>
              <w:t>The student is required to complete a certain number of credits before the start of his or her internship period: </w:t>
            </w:r>
            <w:r w:rsidRPr="24DE36B7">
              <w:rPr>
                <w:rFonts w:ascii="Times New Roman" w:eastAsia="Times New Roman" w:hAnsi="Times New Roman" w:cs="Times New Roman"/>
                <w:sz w:val="24"/>
                <w:szCs w:val="24"/>
                <w:lang w:val="en-US" w:eastAsia="fi-FI"/>
              </w:rPr>
              <w:t> </w:t>
            </w:r>
          </w:p>
          <w:p w14:paraId="429AE8AD" w14:textId="013261B1" w:rsidR="00534799" w:rsidRPr="00534799" w:rsidRDefault="33597645" w:rsidP="24DE36B7">
            <w:pPr>
              <w:numPr>
                <w:ilvl w:val="0"/>
                <w:numId w:val="14"/>
              </w:numPr>
              <w:spacing w:after="0" w:line="240" w:lineRule="auto"/>
              <w:ind w:firstLine="0"/>
              <w:jc w:val="both"/>
              <w:textAlignment w:val="baseline"/>
              <w:rPr>
                <w:rFonts w:ascii="Times New Roman" w:eastAsia="Times New Roman" w:hAnsi="Times New Roman" w:cs="Times New Roman"/>
                <w:color w:val="000000" w:themeColor="text1"/>
                <w:sz w:val="24"/>
                <w:szCs w:val="24"/>
                <w:lang w:val="en-US" w:eastAsia="fi-FI"/>
              </w:rPr>
            </w:pPr>
            <w:r w:rsidRPr="24DE36B7">
              <w:rPr>
                <w:rFonts w:ascii="Times New Roman" w:eastAsia="Times New Roman" w:hAnsi="Times New Roman" w:cs="Times New Roman"/>
                <w:sz w:val="24"/>
                <w:szCs w:val="24"/>
                <w:lang w:val="en-GB" w:eastAsia="fi-FI"/>
              </w:rPr>
              <w:t xml:space="preserve">Professional Training (Orientation) SSOHAR 15 ECTS. Requires 30 credits of studies in the degree programme of Social Services to have been completed before the start of the </w:t>
            </w:r>
            <w:proofErr w:type="gramStart"/>
            <w:r w:rsidRPr="24DE36B7">
              <w:rPr>
                <w:rFonts w:ascii="Times New Roman" w:eastAsia="Times New Roman" w:hAnsi="Times New Roman" w:cs="Times New Roman"/>
                <w:sz w:val="24"/>
                <w:szCs w:val="24"/>
                <w:lang w:val="en-GB" w:eastAsia="fi-FI"/>
              </w:rPr>
              <w:t>internship</w:t>
            </w:r>
            <w:proofErr w:type="gramEnd"/>
          </w:p>
          <w:p w14:paraId="4BDD0C10" w14:textId="61C77A1B" w:rsidR="00534799" w:rsidRPr="00534799" w:rsidRDefault="33597645" w:rsidP="24DE36B7">
            <w:pPr>
              <w:numPr>
                <w:ilvl w:val="0"/>
                <w:numId w:val="14"/>
              </w:numPr>
              <w:spacing w:after="0" w:line="240" w:lineRule="auto"/>
              <w:ind w:firstLine="0"/>
              <w:jc w:val="both"/>
              <w:textAlignment w:val="baseline"/>
              <w:rPr>
                <w:rFonts w:eastAsiaTheme="minorEastAsia"/>
                <w:sz w:val="24"/>
                <w:szCs w:val="24"/>
                <w:lang w:val="en-US" w:eastAsia="fi-FI"/>
              </w:rPr>
            </w:pPr>
            <w:r w:rsidRPr="24DE36B7">
              <w:rPr>
                <w:rFonts w:ascii="Times New Roman" w:eastAsia="Times New Roman" w:hAnsi="Times New Roman" w:cs="Times New Roman"/>
                <w:sz w:val="24"/>
                <w:szCs w:val="24"/>
                <w:lang w:val="en-GB" w:eastAsia="fi-FI"/>
              </w:rPr>
              <w:t xml:space="preserve">Professional Training (Practical Methods) SSMHAR 15 ECTS credits. Requires 90 credits of studies in the degree programme of Social Services to have been completed before the start of the </w:t>
            </w:r>
            <w:proofErr w:type="gramStart"/>
            <w:r w:rsidRPr="24DE36B7">
              <w:rPr>
                <w:rFonts w:ascii="Times New Roman" w:eastAsia="Times New Roman" w:hAnsi="Times New Roman" w:cs="Times New Roman"/>
                <w:sz w:val="24"/>
                <w:szCs w:val="24"/>
                <w:lang w:val="en-GB" w:eastAsia="fi-FI"/>
              </w:rPr>
              <w:t>internship</w:t>
            </w:r>
            <w:proofErr w:type="gramEnd"/>
          </w:p>
          <w:p w14:paraId="7A24AC22" w14:textId="08900F90" w:rsidR="00534799" w:rsidRPr="00534799" w:rsidRDefault="33597645" w:rsidP="24DE36B7">
            <w:pPr>
              <w:numPr>
                <w:ilvl w:val="0"/>
                <w:numId w:val="14"/>
              </w:numPr>
              <w:spacing w:after="0" w:line="240" w:lineRule="auto"/>
              <w:ind w:firstLine="0"/>
              <w:jc w:val="both"/>
              <w:textAlignment w:val="baseline"/>
              <w:rPr>
                <w:rFonts w:eastAsiaTheme="minorEastAsia"/>
                <w:sz w:val="24"/>
                <w:szCs w:val="24"/>
                <w:lang w:val="en-US" w:eastAsia="fi-FI"/>
              </w:rPr>
            </w:pPr>
            <w:r w:rsidRPr="24DE36B7">
              <w:rPr>
                <w:rFonts w:ascii="Times New Roman" w:eastAsia="Times New Roman" w:hAnsi="Times New Roman" w:cs="Times New Roman"/>
                <w:sz w:val="24"/>
                <w:szCs w:val="24"/>
                <w:lang w:val="en-GB" w:eastAsia="fi-FI"/>
              </w:rPr>
              <w:t xml:space="preserve">Advanced Practical Training SSKSOHAR 15 ECTS credits. Requires 140 credits of studies in the degree programme of Social Services as well as Professional Training (Practical Methods) SSMHAR to have been completed before the start of the </w:t>
            </w:r>
            <w:proofErr w:type="gramStart"/>
            <w:r w:rsidRPr="24DE36B7">
              <w:rPr>
                <w:rFonts w:ascii="Times New Roman" w:eastAsia="Times New Roman" w:hAnsi="Times New Roman" w:cs="Times New Roman"/>
                <w:sz w:val="24"/>
                <w:szCs w:val="24"/>
                <w:lang w:val="en-GB" w:eastAsia="fi-FI"/>
              </w:rPr>
              <w:t>internship</w:t>
            </w:r>
            <w:proofErr w:type="gramEnd"/>
          </w:p>
          <w:p w14:paraId="6BEC8AE3" w14:textId="77777777" w:rsidR="00534799" w:rsidRPr="00534799" w:rsidRDefault="33597645" w:rsidP="24DE36B7">
            <w:pPr>
              <w:spacing w:after="0" w:line="240" w:lineRule="auto"/>
              <w:jc w:val="both"/>
              <w:textAlignment w:val="baseline"/>
              <w:rPr>
                <w:rFonts w:ascii="Segoe UI" w:eastAsia="Times New Roman" w:hAnsi="Segoe UI" w:cs="Segoe UI"/>
                <w:sz w:val="18"/>
                <w:szCs w:val="18"/>
                <w:lang w:val="en-US" w:eastAsia="fi-FI"/>
              </w:rPr>
            </w:pPr>
            <w:r w:rsidRPr="24DE36B7">
              <w:rPr>
                <w:rFonts w:ascii="Times New Roman" w:eastAsia="Times New Roman" w:hAnsi="Times New Roman" w:cs="Times New Roman"/>
                <w:sz w:val="24"/>
                <w:szCs w:val="24"/>
                <w:lang w:val="en-GB" w:eastAsia="fi-FI"/>
              </w:rPr>
              <w:lastRenderedPageBreak/>
              <w:t>The student is responsible for:</w:t>
            </w:r>
            <w:r w:rsidRPr="24DE36B7">
              <w:rPr>
                <w:rFonts w:ascii="Times New Roman" w:eastAsia="Times New Roman" w:hAnsi="Times New Roman" w:cs="Times New Roman"/>
                <w:sz w:val="24"/>
                <w:szCs w:val="24"/>
                <w:lang w:val="en-US" w:eastAsia="fi-FI"/>
              </w:rPr>
              <w:t> </w:t>
            </w:r>
          </w:p>
          <w:p w14:paraId="6C990E17" w14:textId="77777777" w:rsidR="00534799" w:rsidRPr="00534799" w:rsidRDefault="33597645" w:rsidP="24DE36B7">
            <w:pPr>
              <w:numPr>
                <w:ilvl w:val="0"/>
                <w:numId w:val="15"/>
              </w:numPr>
              <w:spacing w:after="0" w:line="240" w:lineRule="auto"/>
              <w:ind w:firstLine="0"/>
              <w:jc w:val="both"/>
              <w:textAlignment w:val="baseline"/>
              <w:rPr>
                <w:rFonts w:ascii="Times New Roman" w:eastAsia="Times New Roman" w:hAnsi="Times New Roman" w:cs="Times New Roman"/>
                <w:color w:val="000000" w:themeColor="text1"/>
                <w:sz w:val="24"/>
                <w:szCs w:val="24"/>
                <w:lang w:val="en-US" w:eastAsia="fi-FI"/>
              </w:rPr>
            </w:pPr>
            <w:r w:rsidRPr="24DE36B7">
              <w:rPr>
                <w:rFonts w:ascii="Times New Roman" w:eastAsia="Times New Roman" w:hAnsi="Times New Roman" w:cs="Times New Roman"/>
                <w:sz w:val="24"/>
                <w:szCs w:val="24"/>
                <w:lang w:val="en-GB" w:eastAsia="fi-FI"/>
              </w:rPr>
              <w:t>finding the internship placement and setting the objectives</w:t>
            </w:r>
            <w:r w:rsidRPr="24DE36B7">
              <w:rPr>
                <w:rFonts w:ascii="Times New Roman" w:eastAsia="Times New Roman" w:hAnsi="Times New Roman" w:cs="Times New Roman"/>
                <w:sz w:val="24"/>
                <w:szCs w:val="24"/>
                <w:lang w:val="en-US" w:eastAsia="fi-FI"/>
              </w:rPr>
              <w:t> </w:t>
            </w:r>
          </w:p>
          <w:p w14:paraId="46BE6A49" w14:textId="77777777" w:rsidR="00534799" w:rsidRPr="00534799" w:rsidRDefault="33597645" w:rsidP="24DE36B7">
            <w:pPr>
              <w:numPr>
                <w:ilvl w:val="0"/>
                <w:numId w:val="15"/>
              </w:numPr>
              <w:spacing w:after="0" w:line="240" w:lineRule="auto"/>
              <w:ind w:firstLine="0"/>
              <w:jc w:val="both"/>
              <w:textAlignment w:val="baseline"/>
              <w:rPr>
                <w:rFonts w:ascii="Times New Roman" w:eastAsia="Times New Roman" w:hAnsi="Times New Roman" w:cs="Times New Roman"/>
                <w:color w:val="000000" w:themeColor="text1"/>
                <w:sz w:val="24"/>
                <w:szCs w:val="24"/>
                <w:lang w:val="en-US" w:eastAsia="fi-FI"/>
              </w:rPr>
            </w:pPr>
            <w:r w:rsidRPr="24DE36B7">
              <w:rPr>
                <w:rFonts w:ascii="Times New Roman" w:eastAsia="Times New Roman" w:hAnsi="Times New Roman" w:cs="Times New Roman"/>
                <w:sz w:val="24"/>
                <w:szCs w:val="24"/>
                <w:lang w:val="en-GB" w:eastAsia="fi-FI"/>
              </w:rPr>
              <w:t>reporting on the internship in accordance with the internship plan</w:t>
            </w:r>
            <w:r w:rsidRPr="24DE36B7">
              <w:rPr>
                <w:rFonts w:ascii="Times New Roman" w:eastAsia="Times New Roman" w:hAnsi="Times New Roman" w:cs="Times New Roman"/>
                <w:sz w:val="24"/>
                <w:szCs w:val="24"/>
                <w:lang w:val="en-US" w:eastAsia="fi-FI"/>
              </w:rPr>
              <w:t> </w:t>
            </w:r>
          </w:p>
        </w:tc>
      </w:tr>
      <w:tr w:rsidR="00534799" w:rsidRPr="005B139C" w14:paraId="7E242B55" w14:textId="77777777" w:rsidTr="24DE36B7">
        <w:tc>
          <w:tcPr>
            <w:tcW w:w="183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2D41C32" w14:textId="77777777" w:rsidR="00534799" w:rsidRPr="00534799" w:rsidRDefault="00534799" w:rsidP="00534799">
            <w:pPr>
              <w:spacing w:after="0" w:line="240" w:lineRule="auto"/>
              <w:textAlignment w:val="baseline"/>
              <w:rPr>
                <w:rFonts w:ascii="Segoe UI" w:eastAsia="Times New Roman" w:hAnsi="Segoe UI" w:cs="Segoe UI"/>
                <w:sz w:val="18"/>
                <w:szCs w:val="18"/>
                <w:lang w:eastAsia="fi-FI"/>
              </w:rPr>
            </w:pPr>
            <w:r w:rsidRPr="00534799">
              <w:rPr>
                <w:rFonts w:ascii="Times New Roman" w:eastAsia="Times New Roman" w:hAnsi="Times New Roman" w:cs="Times New Roman"/>
                <w:b/>
                <w:bCs/>
                <w:sz w:val="24"/>
                <w:szCs w:val="24"/>
                <w:lang w:val="en-GB" w:eastAsia="fi-FI"/>
              </w:rPr>
              <w:lastRenderedPageBreak/>
              <w:t>Thesis</w:t>
            </w:r>
            <w:r w:rsidRPr="00534799">
              <w:rPr>
                <w:rFonts w:ascii="Times New Roman" w:eastAsia="Times New Roman" w:hAnsi="Times New Roman" w:cs="Times New Roman"/>
                <w:sz w:val="24"/>
                <w:szCs w:val="24"/>
                <w:lang w:eastAsia="fi-FI"/>
              </w:rPr>
              <w:t> </w:t>
            </w:r>
          </w:p>
          <w:p w14:paraId="0E4A765F" w14:textId="77777777" w:rsidR="00534799" w:rsidRPr="00534799" w:rsidRDefault="00534799" w:rsidP="00534799">
            <w:pPr>
              <w:spacing w:after="0" w:line="240" w:lineRule="auto"/>
              <w:textAlignment w:val="baseline"/>
              <w:rPr>
                <w:rFonts w:ascii="Segoe UI" w:eastAsia="Times New Roman" w:hAnsi="Segoe UI" w:cs="Segoe UI"/>
                <w:sz w:val="18"/>
                <w:szCs w:val="18"/>
                <w:lang w:eastAsia="fi-FI"/>
              </w:rPr>
            </w:pPr>
            <w:r w:rsidRPr="00534799">
              <w:rPr>
                <w:rFonts w:ascii="Times New Roman" w:eastAsia="Times New Roman" w:hAnsi="Times New Roman" w:cs="Times New Roman"/>
                <w:sz w:val="24"/>
                <w:szCs w:val="24"/>
                <w:lang w:eastAsia="fi-FI"/>
              </w:rPr>
              <w:t> </w:t>
            </w:r>
          </w:p>
        </w:tc>
        <w:tc>
          <w:tcPr>
            <w:tcW w:w="11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9ABC392" w14:textId="77777777" w:rsidR="00534799" w:rsidRPr="00534799" w:rsidRDefault="00534799" w:rsidP="00534799">
            <w:pPr>
              <w:spacing w:after="0" w:line="240" w:lineRule="auto"/>
              <w:textAlignment w:val="baseline"/>
              <w:rPr>
                <w:rFonts w:ascii="Segoe UI" w:eastAsia="Times New Roman" w:hAnsi="Segoe UI" w:cs="Segoe UI"/>
                <w:sz w:val="18"/>
                <w:szCs w:val="18"/>
                <w:lang w:eastAsia="fi-FI"/>
              </w:rPr>
            </w:pPr>
            <w:r w:rsidRPr="00534799">
              <w:rPr>
                <w:rFonts w:ascii="Times New Roman" w:eastAsia="Times New Roman" w:hAnsi="Times New Roman" w:cs="Times New Roman"/>
                <w:sz w:val="24"/>
                <w:szCs w:val="24"/>
                <w:lang w:val="en-GB" w:eastAsia="fi-FI"/>
              </w:rPr>
              <w:t>15 ECTS</w:t>
            </w:r>
            <w:r w:rsidRPr="00534799">
              <w:rPr>
                <w:rFonts w:ascii="Times New Roman" w:eastAsia="Times New Roman" w:hAnsi="Times New Roman" w:cs="Times New Roman"/>
                <w:sz w:val="24"/>
                <w:szCs w:val="24"/>
                <w:lang w:eastAsia="fi-FI"/>
              </w:rPr>
              <w:t> </w:t>
            </w:r>
          </w:p>
        </w:tc>
        <w:tc>
          <w:tcPr>
            <w:tcW w:w="679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88D5D5C" w14:textId="58FAF43A" w:rsidR="00534799" w:rsidRPr="00534799" w:rsidRDefault="33597645" w:rsidP="24DE36B7">
            <w:pPr>
              <w:spacing w:after="0" w:line="240" w:lineRule="auto"/>
              <w:jc w:val="both"/>
              <w:textAlignment w:val="baseline"/>
              <w:rPr>
                <w:rFonts w:ascii="Times New Roman" w:eastAsia="Times New Roman" w:hAnsi="Times New Roman" w:cs="Times New Roman"/>
                <w:sz w:val="24"/>
                <w:szCs w:val="24"/>
                <w:lang w:val="en-US" w:eastAsia="fi-FI"/>
              </w:rPr>
            </w:pPr>
            <w:r w:rsidRPr="24DE36B7">
              <w:rPr>
                <w:rFonts w:ascii="Times New Roman" w:eastAsia="Times New Roman" w:hAnsi="Times New Roman" w:cs="Times New Roman"/>
                <w:sz w:val="24"/>
                <w:szCs w:val="24"/>
                <w:lang w:val="en-GB" w:eastAsia="fi-FI"/>
              </w:rPr>
              <w:t xml:space="preserve">Thesis is a working-life-oriented learning process for the student as it is supervised, </w:t>
            </w:r>
            <w:proofErr w:type="gramStart"/>
            <w:r w:rsidRPr="24DE36B7">
              <w:rPr>
                <w:rFonts w:ascii="Times New Roman" w:eastAsia="Times New Roman" w:hAnsi="Times New Roman" w:cs="Times New Roman"/>
                <w:sz w:val="24"/>
                <w:szCs w:val="24"/>
                <w:lang w:val="en-GB" w:eastAsia="fi-FI"/>
              </w:rPr>
              <w:t>guided</w:t>
            </w:r>
            <w:proofErr w:type="gramEnd"/>
            <w:r w:rsidRPr="24DE36B7">
              <w:rPr>
                <w:rFonts w:ascii="Times New Roman" w:eastAsia="Times New Roman" w:hAnsi="Times New Roman" w:cs="Times New Roman"/>
                <w:sz w:val="24"/>
                <w:szCs w:val="24"/>
                <w:lang w:val="en-GB" w:eastAsia="fi-FI"/>
              </w:rPr>
              <w:t xml:space="preserve"> and evaluated by professionals. The aim of the thesis is to improve the viability of working life and at the same time deepen the professional skills and knowledge of the student in the chosen topic. A thesis can be research-based or/and practice-based.</w:t>
            </w:r>
          </w:p>
          <w:p w14:paraId="4B0B98E8" w14:textId="7B05AE1C" w:rsidR="24DE36B7" w:rsidRDefault="24DE36B7" w:rsidP="24DE36B7">
            <w:pPr>
              <w:spacing w:after="0" w:line="240" w:lineRule="auto"/>
              <w:jc w:val="both"/>
              <w:rPr>
                <w:rFonts w:ascii="Times New Roman" w:eastAsia="Times New Roman" w:hAnsi="Times New Roman" w:cs="Times New Roman"/>
                <w:sz w:val="24"/>
                <w:szCs w:val="24"/>
                <w:lang w:val="en-GB" w:eastAsia="fi-FI"/>
              </w:rPr>
            </w:pPr>
          </w:p>
          <w:p w14:paraId="524354F5" w14:textId="77777777" w:rsidR="00534799" w:rsidRPr="00534799" w:rsidRDefault="33597645" w:rsidP="24DE36B7">
            <w:pPr>
              <w:spacing w:after="0" w:line="240" w:lineRule="auto"/>
              <w:jc w:val="both"/>
              <w:textAlignment w:val="baseline"/>
              <w:rPr>
                <w:rFonts w:ascii="Segoe UI" w:eastAsia="Times New Roman" w:hAnsi="Segoe UI" w:cs="Segoe UI"/>
                <w:sz w:val="18"/>
                <w:szCs w:val="18"/>
                <w:lang w:val="en-US" w:eastAsia="fi-FI"/>
              </w:rPr>
            </w:pPr>
            <w:r w:rsidRPr="24DE36B7">
              <w:rPr>
                <w:rFonts w:ascii="Times New Roman" w:eastAsia="Times New Roman" w:hAnsi="Times New Roman" w:cs="Times New Roman"/>
                <w:sz w:val="24"/>
                <w:szCs w:val="24"/>
                <w:lang w:val="en-GB" w:eastAsia="fi-FI"/>
              </w:rPr>
              <w:t> In the thesis process the student is responsible for</w:t>
            </w:r>
            <w:r w:rsidRPr="24DE36B7">
              <w:rPr>
                <w:rFonts w:ascii="Times New Roman" w:eastAsia="Times New Roman" w:hAnsi="Times New Roman" w:cs="Times New Roman"/>
                <w:sz w:val="24"/>
                <w:szCs w:val="24"/>
                <w:lang w:val="en-US" w:eastAsia="fi-FI"/>
              </w:rPr>
              <w:t> </w:t>
            </w:r>
          </w:p>
          <w:p w14:paraId="7C1F203B" w14:textId="77777777" w:rsidR="00534799" w:rsidRPr="00534799" w:rsidRDefault="33597645" w:rsidP="24DE36B7">
            <w:pPr>
              <w:numPr>
                <w:ilvl w:val="0"/>
                <w:numId w:val="16"/>
              </w:numPr>
              <w:spacing w:after="0" w:line="240" w:lineRule="auto"/>
              <w:ind w:left="1080" w:firstLine="0"/>
              <w:jc w:val="both"/>
              <w:textAlignment w:val="baseline"/>
              <w:rPr>
                <w:rFonts w:ascii="Times New Roman" w:eastAsia="Times New Roman" w:hAnsi="Times New Roman" w:cs="Times New Roman"/>
                <w:color w:val="000000" w:themeColor="text1"/>
                <w:sz w:val="24"/>
                <w:szCs w:val="24"/>
                <w:lang w:val="en-US" w:eastAsia="fi-FI"/>
              </w:rPr>
            </w:pPr>
            <w:r w:rsidRPr="24DE36B7">
              <w:rPr>
                <w:rFonts w:ascii="Times New Roman" w:eastAsia="Times New Roman" w:hAnsi="Times New Roman" w:cs="Times New Roman"/>
                <w:sz w:val="24"/>
                <w:szCs w:val="24"/>
                <w:lang w:val="en-GB" w:eastAsia="fi-FI"/>
              </w:rPr>
              <w:t xml:space="preserve">finding a thesis topic integrated with working </w:t>
            </w:r>
            <w:proofErr w:type="gramStart"/>
            <w:r w:rsidRPr="24DE36B7">
              <w:rPr>
                <w:rFonts w:ascii="Times New Roman" w:eastAsia="Times New Roman" w:hAnsi="Times New Roman" w:cs="Times New Roman"/>
                <w:sz w:val="24"/>
                <w:szCs w:val="24"/>
                <w:lang w:val="en-GB" w:eastAsia="fi-FI"/>
              </w:rPr>
              <w:t>life</w:t>
            </w:r>
            <w:proofErr w:type="gramEnd"/>
            <w:r w:rsidRPr="24DE36B7">
              <w:rPr>
                <w:rFonts w:ascii="Times New Roman" w:eastAsia="Times New Roman" w:hAnsi="Times New Roman" w:cs="Times New Roman"/>
                <w:sz w:val="24"/>
                <w:szCs w:val="24"/>
                <w:lang w:val="en-US" w:eastAsia="fi-FI"/>
              </w:rPr>
              <w:t> </w:t>
            </w:r>
          </w:p>
          <w:p w14:paraId="5124607B" w14:textId="77777777" w:rsidR="00534799" w:rsidRPr="00534799" w:rsidRDefault="33597645" w:rsidP="24DE36B7">
            <w:pPr>
              <w:numPr>
                <w:ilvl w:val="0"/>
                <w:numId w:val="16"/>
              </w:numPr>
              <w:spacing w:after="0" w:line="240" w:lineRule="auto"/>
              <w:ind w:left="1080" w:firstLine="0"/>
              <w:jc w:val="both"/>
              <w:textAlignment w:val="baseline"/>
              <w:rPr>
                <w:rFonts w:ascii="Times New Roman" w:eastAsia="Times New Roman" w:hAnsi="Times New Roman" w:cs="Times New Roman"/>
                <w:color w:val="000000" w:themeColor="text1"/>
                <w:sz w:val="24"/>
                <w:szCs w:val="24"/>
                <w:lang w:val="en-US" w:eastAsia="fi-FI"/>
              </w:rPr>
            </w:pPr>
            <w:r w:rsidRPr="24DE36B7">
              <w:rPr>
                <w:rFonts w:ascii="Times New Roman" w:eastAsia="Times New Roman" w:hAnsi="Times New Roman" w:cs="Times New Roman"/>
                <w:sz w:val="24"/>
                <w:szCs w:val="24"/>
                <w:lang w:val="en-GB" w:eastAsia="fi-FI"/>
              </w:rPr>
              <w:t>increasing his or her knowledge in the subject field and creating the framework for the assignment</w:t>
            </w:r>
            <w:r w:rsidRPr="24DE36B7">
              <w:rPr>
                <w:rFonts w:ascii="Times New Roman" w:eastAsia="Times New Roman" w:hAnsi="Times New Roman" w:cs="Times New Roman"/>
                <w:sz w:val="24"/>
                <w:szCs w:val="24"/>
                <w:lang w:val="en-US" w:eastAsia="fi-FI"/>
              </w:rPr>
              <w:t> </w:t>
            </w:r>
          </w:p>
          <w:p w14:paraId="7B9641FF" w14:textId="77777777" w:rsidR="00534799" w:rsidRPr="00534799" w:rsidRDefault="33597645" w:rsidP="24DE36B7">
            <w:pPr>
              <w:numPr>
                <w:ilvl w:val="0"/>
                <w:numId w:val="16"/>
              </w:numPr>
              <w:spacing w:after="0" w:line="240" w:lineRule="auto"/>
              <w:ind w:left="1080" w:firstLine="0"/>
              <w:jc w:val="both"/>
              <w:textAlignment w:val="baseline"/>
              <w:rPr>
                <w:rFonts w:ascii="Times New Roman" w:eastAsia="Times New Roman" w:hAnsi="Times New Roman" w:cs="Times New Roman"/>
                <w:color w:val="000000" w:themeColor="text1"/>
                <w:sz w:val="24"/>
                <w:szCs w:val="24"/>
                <w:lang w:val="en-US" w:eastAsia="fi-FI"/>
              </w:rPr>
            </w:pPr>
            <w:r w:rsidRPr="24DE36B7">
              <w:rPr>
                <w:rFonts w:ascii="Times New Roman" w:eastAsia="Times New Roman" w:hAnsi="Times New Roman" w:cs="Times New Roman"/>
                <w:sz w:val="24"/>
                <w:szCs w:val="24"/>
                <w:lang w:val="en-GB" w:eastAsia="fi-FI"/>
              </w:rPr>
              <w:t>completing the assignment and reporting on the process and outcomes</w:t>
            </w:r>
            <w:r w:rsidRPr="24DE36B7">
              <w:rPr>
                <w:rFonts w:ascii="Times New Roman" w:eastAsia="Times New Roman" w:hAnsi="Times New Roman" w:cs="Times New Roman"/>
                <w:sz w:val="24"/>
                <w:szCs w:val="24"/>
                <w:lang w:val="en-US" w:eastAsia="fi-FI"/>
              </w:rPr>
              <w:t> </w:t>
            </w:r>
          </w:p>
          <w:p w14:paraId="4E6EC261" w14:textId="77777777" w:rsidR="00534799" w:rsidRPr="00534799" w:rsidRDefault="33597645" w:rsidP="24DE36B7">
            <w:pPr>
              <w:numPr>
                <w:ilvl w:val="0"/>
                <w:numId w:val="16"/>
              </w:numPr>
              <w:spacing w:after="0" w:line="240" w:lineRule="auto"/>
              <w:ind w:left="1080" w:firstLine="0"/>
              <w:jc w:val="both"/>
              <w:textAlignment w:val="baseline"/>
              <w:rPr>
                <w:rFonts w:ascii="Times New Roman" w:eastAsia="Times New Roman" w:hAnsi="Times New Roman" w:cs="Times New Roman"/>
                <w:color w:val="000000" w:themeColor="text1"/>
                <w:sz w:val="24"/>
                <w:szCs w:val="24"/>
                <w:lang w:val="en-US" w:eastAsia="fi-FI"/>
              </w:rPr>
            </w:pPr>
            <w:r w:rsidRPr="24DE36B7">
              <w:rPr>
                <w:rFonts w:ascii="Times New Roman" w:eastAsia="Times New Roman" w:hAnsi="Times New Roman" w:cs="Times New Roman"/>
                <w:sz w:val="24"/>
                <w:szCs w:val="24"/>
                <w:lang w:val="en-GB" w:eastAsia="fi-FI"/>
              </w:rPr>
              <w:t>finalising the thesis and drafting information material</w:t>
            </w:r>
            <w:r w:rsidRPr="24DE36B7">
              <w:rPr>
                <w:rFonts w:ascii="Times New Roman" w:eastAsia="Times New Roman" w:hAnsi="Times New Roman" w:cs="Times New Roman"/>
                <w:sz w:val="24"/>
                <w:szCs w:val="24"/>
                <w:lang w:val="en-US" w:eastAsia="fi-FI"/>
              </w:rPr>
              <w:t> </w:t>
            </w:r>
          </w:p>
          <w:p w14:paraId="0A23EF10" w14:textId="77777777" w:rsidR="00534799" w:rsidRPr="00534799" w:rsidRDefault="33597645" w:rsidP="24DE36B7">
            <w:pPr>
              <w:spacing w:after="0" w:line="240" w:lineRule="auto"/>
              <w:ind w:left="720"/>
              <w:jc w:val="both"/>
              <w:textAlignment w:val="baseline"/>
              <w:rPr>
                <w:rFonts w:ascii="Segoe UI" w:eastAsia="Times New Roman" w:hAnsi="Segoe UI" w:cs="Segoe UI"/>
                <w:sz w:val="18"/>
                <w:szCs w:val="18"/>
                <w:lang w:val="en-US" w:eastAsia="fi-FI"/>
              </w:rPr>
            </w:pPr>
            <w:r w:rsidRPr="24DE36B7">
              <w:rPr>
                <w:rFonts w:ascii="Times New Roman" w:eastAsia="Times New Roman" w:hAnsi="Times New Roman" w:cs="Times New Roman"/>
                <w:sz w:val="24"/>
                <w:szCs w:val="24"/>
                <w:lang w:val="en-US" w:eastAsia="fi-FI"/>
              </w:rPr>
              <w:t> </w:t>
            </w:r>
          </w:p>
          <w:p w14:paraId="1F96FAE7" w14:textId="77777777" w:rsidR="00534799" w:rsidRPr="00534799" w:rsidRDefault="33597645" w:rsidP="24DE36B7">
            <w:pPr>
              <w:spacing w:after="0" w:line="240" w:lineRule="auto"/>
              <w:jc w:val="both"/>
              <w:textAlignment w:val="baseline"/>
              <w:rPr>
                <w:rFonts w:ascii="Segoe UI" w:eastAsia="Times New Roman" w:hAnsi="Segoe UI" w:cs="Segoe UI"/>
                <w:sz w:val="18"/>
                <w:szCs w:val="18"/>
                <w:lang w:val="en-US" w:eastAsia="fi-FI"/>
              </w:rPr>
            </w:pPr>
            <w:r w:rsidRPr="24DE36B7">
              <w:rPr>
                <w:rFonts w:ascii="Times New Roman" w:eastAsia="Times New Roman" w:hAnsi="Times New Roman" w:cs="Times New Roman"/>
                <w:sz w:val="24"/>
                <w:szCs w:val="24"/>
                <w:lang w:val="en-GB" w:eastAsia="fi-FI"/>
              </w:rPr>
              <w:t>The thesis offers a flexible way of entering the working life and a good opportunity for networking in the field.</w:t>
            </w:r>
            <w:r w:rsidRPr="24DE36B7">
              <w:rPr>
                <w:rFonts w:ascii="Times New Roman" w:eastAsia="Times New Roman" w:hAnsi="Times New Roman" w:cs="Times New Roman"/>
                <w:sz w:val="24"/>
                <w:szCs w:val="24"/>
                <w:lang w:val="en-US" w:eastAsia="fi-FI"/>
              </w:rPr>
              <w:t> </w:t>
            </w:r>
          </w:p>
        </w:tc>
      </w:tr>
      <w:tr w:rsidR="00534799" w:rsidRPr="005B139C" w14:paraId="302D1D7C" w14:textId="77777777" w:rsidTr="24DE36B7">
        <w:tc>
          <w:tcPr>
            <w:tcW w:w="183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C9F5DA7" w14:textId="77777777" w:rsidR="00534799" w:rsidRPr="00534799" w:rsidRDefault="00534799" w:rsidP="00534799">
            <w:pPr>
              <w:spacing w:after="0" w:line="240" w:lineRule="auto"/>
              <w:textAlignment w:val="baseline"/>
              <w:rPr>
                <w:rFonts w:ascii="Segoe UI" w:eastAsia="Times New Roman" w:hAnsi="Segoe UI" w:cs="Segoe UI"/>
                <w:sz w:val="18"/>
                <w:szCs w:val="18"/>
                <w:lang w:eastAsia="fi-FI"/>
              </w:rPr>
            </w:pPr>
            <w:r w:rsidRPr="00534799">
              <w:rPr>
                <w:rFonts w:ascii="Times New Roman" w:eastAsia="Times New Roman" w:hAnsi="Times New Roman" w:cs="Times New Roman"/>
                <w:b/>
                <w:bCs/>
                <w:sz w:val="24"/>
                <w:szCs w:val="24"/>
                <w:lang w:val="en-GB" w:eastAsia="fi-FI"/>
              </w:rPr>
              <w:t>Alternative </w:t>
            </w:r>
            <w:r w:rsidRPr="00534799">
              <w:rPr>
                <w:rFonts w:ascii="Times New Roman" w:eastAsia="Times New Roman" w:hAnsi="Times New Roman" w:cs="Times New Roman"/>
                <w:sz w:val="24"/>
                <w:szCs w:val="24"/>
                <w:lang w:eastAsia="fi-FI"/>
              </w:rPr>
              <w:t> </w:t>
            </w:r>
          </w:p>
          <w:p w14:paraId="18D8C096" w14:textId="77777777" w:rsidR="00534799" w:rsidRPr="00534799" w:rsidRDefault="00534799" w:rsidP="00534799">
            <w:pPr>
              <w:spacing w:after="0" w:line="240" w:lineRule="auto"/>
              <w:textAlignment w:val="baseline"/>
              <w:rPr>
                <w:rFonts w:ascii="Segoe UI" w:eastAsia="Times New Roman" w:hAnsi="Segoe UI" w:cs="Segoe UI"/>
                <w:sz w:val="18"/>
                <w:szCs w:val="18"/>
                <w:lang w:eastAsia="fi-FI"/>
              </w:rPr>
            </w:pPr>
            <w:r w:rsidRPr="00534799">
              <w:rPr>
                <w:rFonts w:ascii="Times New Roman" w:eastAsia="Times New Roman" w:hAnsi="Times New Roman" w:cs="Times New Roman"/>
                <w:b/>
                <w:bCs/>
                <w:sz w:val="24"/>
                <w:szCs w:val="24"/>
                <w:lang w:val="en-GB" w:eastAsia="fi-FI"/>
              </w:rPr>
              <w:t>Studies</w:t>
            </w:r>
            <w:r w:rsidRPr="00534799">
              <w:rPr>
                <w:rFonts w:ascii="Times New Roman" w:eastAsia="Times New Roman" w:hAnsi="Times New Roman" w:cs="Times New Roman"/>
                <w:sz w:val="24"/>
                <w:szCs w:val="24"/>
                <w:lang w:eastAsia="fi-FI"/>
              </w:rPr>
              <w:t> </w:t>
            </w:r>
          </w:p>
          <w:p w14:paraId="4E610A11" w14:textId="77777777" w:rsidR="00534799" w:rsidRPr="00534799" w:rsidRDefault="00534799" w:rsidP="00534799">
            <w:pPr>
              <w:spacing w:after="0" w:line="240" w:lineRule="auto"/>
              <w:textAlignment w:val="baseline"/>
              <w:rPr>
                <w:rFonts w:ascii="Segoe UI" w:eastAsia="Times New Roman" w:hAnsi="Segoe UI" w:cs="Segoe UI"/>
                <w:sz w:val="18"/>
                <w:szCs w:val="18"/>
                <w:lang w:eastAsia="fi-FI"/>
              </w:rPr>
            </w:pPr>
            <w:r w:rsidRPr="00534799">
              <w:rPr>
                <w:rFonts w:ascii="Times New Roman" w:eastAsia="Times New Roman" w:hAnsi="Times New Roman" w:cs="Times New Roman"/>
                <w:sz w:val="24"/>
                <w:szCs w:val="24"/>
                <w:lang w:eastAsia="fi-FI"/>
              </w:rPr>
              <w:t> </w:t>
            </w:r>
          </w:p>
        </w:tc>
        <w:tc>
          <w:tcPr>
            <w:tcW w:w="11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BCC0444" w14:textId="77777777" w:rsidR="00534799" w:rsidRPr="00534799" w:rsidRDefault="00534799" w:rsidP="00534799">
            <w:pPr>
              <w:spacing w:after="0" w:line="240" w:lineRule="auto"/>
              <w:textAlignment w:val="baseline"/>
              <w:rPr>
                <w:rFonts w:ascii="Segoe UI" w:eastAsia="Times New Roman" w:hAnsi="Segoe UI" w:cs="Segoe UI"/>
                <w:sz w:val="18"/>
                <w:szCs w:val="18"/>
                <w:lang w:eastAsia="fi-FI"/>
              </w:rPr>
            </w:pPr>
            <w:r w:rsidRPr="00534799">
              <w:rPr>
                <w:rFonts w:ascii="Times New Roman" w:eastAsia="Times New Roman" w:hAnsi="Times New Roman" w:cs="Times New Roman"/>
                <w:sz w:val="24"/>
                <w:szCs w:val="24"/>
                <w:lang w:val="en-GB" w:eastAsia="fi-FI"/>
              </w:rPr>
              <w:t>10 ECTS</w:t>
            </w:r>
            <w:r w:rsidRPr="00534799">
              <w:rPr>
                <w:rFonts w:ascii="Times New Roman" w:eastAsia="Times New Roman" w:hAnsi="Times New Roman" w:cs="Times New Roman"/>
                <w:sz w:val="24"/>
                <w:szCs w:val="24"/>
                <w:lang w:eastAsia="fi-FI"/>
              </w:rPr>
              <w:t> </w:t>
            </w:r>
          </w:p>
        </w:tc>
        <w:tc>
          <w:tcPr>
            <w:tcW w:w="679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CCC9997" w14:textId="2AF8F59B" w:rsidR="00534799" w:rsidRPr="00534799" w:rsidRDefault="33597645" w:rsidP="24DE36B7">
            <w:pPr>
              <w:spacing w:after="0" w:line="240" w:lineRule="auto"/>
              <w:jc w:val="both"/>
              <w:textAlignment w:val="baseline"/>
              <w:rPr>
                <w:rFonts w:ascii="Times New Roman" w:eastAsia="Times New Roman" w:hAnsi="Times New Roman" w:cs="Times New Roman"/>
                <w:strike/>
                <w:sz w:val="24"/>
                <w:szCs w:val="24"/>
                <w:lang w:val="en-GB" w:eastAsia="fi-FI"/>
              </w:rPr>
            </w:pPr>
            <w:r w:rsidRPr="24DE36B7">
              <w:rPr>
                <w:rFonts w:ascii="Times New Roman" w:eastAsia="Times New Roman" w:hAnsi="Times New Roman" w:cs="Times New Roman"/>
                <w:sz w:val="24"/>
                <w:szCs w:val="24"/>
                <w:lang w:val="en-GB" w:eastAsia="fi-FI"/>
              </w:rPr>
              <w:t xml:space="preserve">Alternative studies direct and support the development of the student’s expertise according to his or her interests. The student can choose from joint study modules at Savonia UAS or courses that are arranged by other faculties at Savonia UAS or by other schools or universities. The studies arranged elsewhere </w:t>
            </w:r>
            <w:proofErr w:type="gramStart"/>
            <w:r w:rsidRPr="24DE36B7">
              <w:rPr>
                <w:rFonts w:ascii="Times New Roman" w:eastAsia="Times New Roman" w:hAnsi="Times New Roman" w:cs="Times New Roman"/>
                <w:sz w:val="24"/>
                <w:szCs w:val="24"/>
                <w:lang w:val="en-GB" w:eastAsia="fi-FI"/>
              </w:rPr>
              <w:t>have to</w:t>
            </w:r>
            <w:proofErr w:type="gramEnd"/>
            <w:r w:rsidRPr="24DE36B7">
              <w:rPr>
                <w:rFonts w:ascii="Times New Roman" w:eastAsia="Times New Roman" w:hAnsi="Times New Roman" w:cs="Times New Roman"/>
                <w:sz w:val="24"/>
                <w:szCs w:val="24"/>
                <w:lang w:val="en-GB" w:eastAsia="fi-FI"/>
              </w:rPr>
              <w:t xml:space="preserve"> correspond to the level of studies in higher education. </w:t>
            </w:r>
          </w:p>
        </w:tc>
      </w:tr>
      <w:tr w:rsidR="00534799" w:rsidRPr="00534799" w14:paraId="594988EA" w14:textId="77777777" w:rsidTr="24DE36B7">
        <w:tc>
          <w:tcPr>
            <w:tcW w:w="183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DD0D98A" w14:textId="77777777" w:rsidR="00534799" w:rsidRPr="00534799" w:rsidRDefault="00534799" w:rsidP="00534799">
            <w:pPr>
              <w:spacing w:after="0" w:line="240" w:lineRule="auto"/>
              <w:textAlignment w:val="baseline"/>
              <w:rPr>
                <w:rFonts w:ascii="Segoe UI" w:eastAsia="Times New Roman" w:hAnsi="Segoe UI" w:cs="Segoe UI"/>
                <w:sz w:val="18"/>
                <w:szCs w:val="18"/>
                <w:lang w:eastAsia="fi-FI"/>
              </w:rPr>
            </w:pPr>
            <w:r w:rsidRPr="00534799">
              <w:rPr>
                <w:rFonts w:ascii="Times New Roman" w:eastAsia="Times New Roman" w:hAnsi="Times New Roman" w:cs="Times New Roman"/>
                <w:b/>
                <w:bCs/>
                <w:sz w:val="24"/>
                <w:szCs w:val="24"/>
                <w:lang w:val="en-GB" w:eastAsia="fi-FI"/>
              </w:rPr>
              <w:t>Total</w:t>
            </w:r>
            <w:r w:rsidRPr="00534799">
              <w:rPr>
                <w:rFonts w:ascii="Times New Roman" w:eastAsia="Times New Roman" w:hAnsi="Times New Roman" w:cs="Times New Roman"/>
                <w:sz w:val="24"/>
                <w:szCs w:val="24"/>
                <w:lang w:eastAsia="fi-FI"/>
              </w:rPr>
              <w:t> </w:t>
            </w:r>
          </w:p>
        </w:tc>
        <w:tc>
          <w:tcPr>
            <w:tcW w:w="11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0366583" w14:textId="77777777" w:rsidR="00534799" w:rsidRPr="00534799" w:rsidRDefault="00534799" w:rsidP="00534799">
            <w:pPr>
              <w:spacing w:after="0" w:line="240" w:lineRule="auto"/>
              <w:textAlignment w:val="baseline"/>
              <w:rPr>
                <w:rFonts w:ascii="Segoe UI" w:eastAsia="Times New Roman" w:hAnsi="Segoe UI" w:cs="Segoe UI"/>
                <w:sz w:val="18"/>
                <w:szCs w:val="18"/>
                <w:lang w:eastAsia="fi-FI"/>
              </w:rPr>
            </w:pPr>
            <w:r w:rsidRPr="00534799">
              <w:rPr>
                <w:rFonts w:ascii="Times New Roman" w:eastAsia="Times New Roman" w:hAnsi="Times New Roman" w:cs="Times New Roman"/>
                <w:sz w:val="24"/>
                <w:szCs w:val="24"/>
                <w:lang w:val="en-GB" w:eastAsia="fi-FI"/>
              </w:rPr>
              <w:t>210 ECTS</w:t>
            </w:r>
            <w:r w:rsidRPr="00534799">
              <w:rPr>
                <w:rFonts w:ascii="Times New Roman" w:eastAsia="Times New Roman" w:hAnsi="Times New Roman" w:cs="Times New Roman"/>
                <w:sz w:val="24"/>
                <w:szCs w:val="24"/>
                <w:lang w:eastAsia="fi-FI"/>
              </w:rPr>
              <w:t> </w:t>
            </w:r>
          </w:p>
        </w:tc>
        <w:tc>
          <w:tcPr>
            <w:tcW w:w="679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1E13F63" w14:textId="77777777" w:rsidR="00534799" w:rsidRPr="00534799" w:rsidRDefault="00534799" w:rsidP="00534799">
            <w:pPr>
              <w:spacing w:after="0" w:line="240" w:lineRule="auto"/>
              <w:textAlignment w:val="baseline"/>
              <w:rPr>
                <w:rFonts w:ascii="Segoe UI" w:eastAsia="Times New Roman" w:hAnsi="Segoe UI" w:cs="Segoe UI"/>
                <w:sz w:val="18"/>
                <w:szCs w:val="18"/>
                <w:lang w:eastAsia="fi-FI"/>
              </w:rPr>
            </w:pPr>
            <w:r w:rsidRPr="00534799">
              <w:rPr>
                <w:rFonts w:ascii="Times New Roman" w:eastAsia="Times New Roman" w:hAnsi="Times New Roman" w:cs="Times New Roman"/>
                <w:sz w:val="24"/>
                <w:szCs w:val="24"/>
                <w:lang w:eastAsia="fi-FI"/>
              </w:rPr>
              <w:t> </w:t>
            </w:r>
          </w:p>
        </w:tc>
      </w:tr>
    </w:tbl>
    <w:p w14:paraId="556582DF" w14:textId="4F71C96A" w:rsidR="00F05E89" w:rsidRPr="0031258A" w:rsidRDefault="00F05E89" w:rsidP="6E55AF07"/>
    <w:p w14:paraId="5C3F9513" w14:textId="4B4C4C2F" w:rsidR="00F05E89" w:rsidRDefault="00F05E89" w:rsidP="24DE36B7"/>
    <w:p w14:paraId="6FDD02BD" w14:textId="48978F57" w:rsidR="00F05E89" w:rsidRPr="0031258A" w:rsidRDefault="6E55AF07" w:rsidP="6E55AF07">
      <w:pPr>
        <w:pStyle w:val="Otsikko3"/>
        <w:rPr>
          <w:lang w:val="en-US"/>
        </w:rPr>
      </w:pPr>
      <w:r w:rsidRPr="0031258A">
        <w:rPr>
          <w:rFonts w:ascii="Calibri" w:eastAsia="Calibri" w:hAnsi="Calibri" w:cs="Calibri"/>
          <w:color w:val="000000" w:themeColor="text1"/>
          <w:sz w:val="22"/>
          <w:szCs w:val="22"/>
          <w:lang w:val="en-US"/>
        </w:rPr>
        <w:t>Development of Expertise</w:t>
      </w:r>
    </w:p>
    <w:p w14:paraId="749B4F51" w14:textId="07931F9E" w:rsidR="00F05E89" w:rsidRPr="000C7C85" w:rsidRDefault="24DE36B7" w:rsidP="24DE36B7">
      <w:pPr>
        <w:rPr>
          <w:rFonts w:ascii="Montserrat" w:eastAsia="Montserrat" w:hAnsi="Montserrat" w:cs="Montserrat"/>
          <w:color w:val="000000" w:themeColor="text1"/>
          <w:sz w:val="25"/>
          <w:szCs w:val="25"/>
          <w:lang w:val="en-US"/>
        </w:rPr>
      </w:pPr>
      <w:r w:rsidRPr="24DE36B7">
        <w:rPr>
          <w:rFonts w:ascii="Montserrat" w:eastAsia="Montserrat" w:hAnsi="Montserrat" w:cs="Montserrat"/>
          <w:color w:val="000000" w:themeColor="text1"/>
          <w:sz w:val="25"/>
          <w:szCs w:val="25"/>
          <w:lang w:val="en-US"/>
        </w:rPr>
        <w:t xml:space="preserve">In the curricula at Savonia UAS the study modules form extensive study entities. </w:t>
      </w:r>
      <w:proofErr w:type="gramStart"/>
      <w:r w:rsidRPr="24DE36B7">
        <w:rPr>
          <w:rFonts w:ascii="Montserrat" w:eastAsia="Montserrat" w:hAnsi="Montserrat" w:cs="Montserrat"/>
          <w:color w:val="000000" w:themeColor="text1"/>
          <w:sz w:val="25"/>
          <w:szCs w:val="25"/>
          <w:lang w:val="en-US"/>
        </w:rPr>
        <w:t>Thus</w:t>
      </w:r>
      <w:proofErr w:type="gramEnd"/>
      <w:r w:rsidRPr="24DE36B7">
        <w:rPr>
          <w:rFonts w:ascii="Montserrat" w:eastAsia="Montserrat" w:hAnsi="Montserrat" w:cs="Montserrat"/>
          <w:color w:val="000000" w:themeColor="text1"/>
          <w:sz w:val="25"/>
          <w:szCs w:val="25"/>
          <w:lang w:val="en-US"/>
        </w:rPr>
        <w:t xml:space="preserve"> they support the development of the student’s professional expertise and the student’s development as a whole. This also enables the combination of teaching with the working-life-oriented research and development activities. </w:t>
      </w:r>
    </w:p>
    <w:p w14:paraId="10EFD495" w14:textId="6042E582" w:rsidR="00F05E89" w:rsidRPr="00D43B5E" w:rsidRDefault="6E55AF07" w:rsidP="24DE36B7">
      <w:pPr>
        <w:rPr>
          <w:rFonts w:ascii="Montserrat" w:eastAsia="Montserrat" w:hAnsi="Montserrat" w:cs="Montserrat"/>
          <w:color w:val="000000" w:themeColor="text1"/>
          <w:sz w:val="25"/>
          <w:szCs w:val="25"/>
          <w:lang w:val="en-US"/>
        </w:rPr>
      </w:pPr>
      <w:r w:rsidRPr="00B33697">
        <w:rPr>
          <w:lang w:val="en-US"/>
        </w:rPr>
        <w:br/>
      </w:r>
      <w:r w:rsidR="1381D194" w:rsidRPr="24DE36B7">
        <w:rPr>
          <w:rFonts w:ascii="Montserrat" w:eastAsia="Montserrat" w:hAnsi="Montserrat" w:cs="Montserrat"/>
          <w:color w:val="000000" w:themeColor="text1"/>
          <w:sz w:val="25"/>
          <w:szCs w:val="25"/>
          <w:lang w:val="en-US"/>
        </w:rPr>
        <w:t xml:space="preserve">Social constructivist learning theory and integrative pedagogy form the basis of teaching. According to the social constructivist learning theory, the student searches information actively and independently, evaluates it critically and is a knowledge constructor in interaction with others. The student builds knowledge based on his or her experiences and links that to his or her prior knowledge and views by using reflection. This way the student develops awareness of his or her own learning. </w:t>
      </w:r>
      <w:r w:rsidR="24DE36B7" w:rsidRPr="24DE36B7">
        <w:rPr>
          <w:rFonts w:ascii="Montserrat" w:eastAsia="Montserrat" w:hAnsi="Montserrat" w:cs="Montserrat"/>
          <w:color w:val="000000" w:themeColor="text1"/>
          <w:sz w:val="25"/>
          <w:szCs w:val="25"/>
          <w:lang w:val="en-US"/>
        </w:rPr>
        <w:lastRenderedPageBreak/>
        <w:t xml:space="preserve">According to integrative pedagogy, the student combines sociocultural, </w:t>
      </w:r>
      <w:proofErr w:type="gramStart"/>
      <w:r w:rsidR="24DE36B7" w:rsidRPr="24DE36B7">
        <w:rPr>
          <w:rFonts w:ascii="Montserrat" w:eastAsia="Montserrat" w:hAnsi="Montserrat" w:cs="Montserrat"/>
          <w:color w:val="000000" w:themeColor="text1"/>
          <w:sz w:val="25"/>
          <w:szCs w:val="25"/>
          <w:lang w:val="en-US"/>
        </w:rPr>
        <w:t>practical</w:t>
      </w:r>
      <w:proofErr w:type="gramEnd"/>
      <w:r w:rsidR="24DE36B7" w:rsidRPr="24DE36B7">
        <w:rPr>
          <w:rFonts w:ascii="Montserrat" w:eastAsia="Montserrat" w:hAnsi="Montserrat" w:cs="Montserrat"/>
          <w:color w:val="000000" w:themeColor="text1"/>
          <w:sz w:val="25"/>
          <w:szCs w:val="25"/>
          <w:lang w:val="en-US"/>
        </w:rPr>
        <w:t xml:space="preserve"> and theoretical knowledge. The student reflects on his or her own activities and learning in the light of integrated knowledge and based on phenomena.</w:t>
      </w:r>
    </w:p>
    <w:p w14:paraId="2BFC6DB7" w14:textId="6E89EE58" w:rsidR="00F05E89" w:rsidRPr="00D43B5E" w:rsidRDefault="6E55AF07" w:rsidP="24DE36B7">
      <w:pPr>
        <w:rPr>
          <w:rFonts w:ascii="Montserrat" w:eastAsia="Montserrat" w:hAnsi="Montserrat" w:cs="Montserrat"/>
          <w:color w:val="000000" w:themeColor="text1"/>
          <w:sz w:val="25"/>
          <w:szCs w:val="25"/>
          <w:lang w:val="en-US"/>
        </w:rPr>
      </w:pPr>
      <w:r w:rsidRPr="00D43B5E">
        <w:rPr>
          <w:lang w:val="en-US"/>
        </w:rPr>
        <w:br/>
      </w:r>
      <w:r w:rsidR="1381D194" w:rsidRPr="24DE36B7">
        <w:rPr>
          <w:rFonts w:ascii="Montserrat" w:eastAsia="Montserrat" w:hAnsi="Montserrat" w:cs="Montserrat"/>
          <w:color w:val="000000" w:themeColor="text1"/>
          <w:sz w:val="25"/>
          <w:szCs w:val="25"/>
          <w:lang w:val="en-US"/>
        </w:rPr>
        <w:t>The Bachelor of Social Services curriculum has been planned so that the</w:t>
      </w:r>
      <w:r w:rsidRPr="00D43B5E">
        <w:rPr>
          <w:lang w:val="en-US"/>
        </w:rPr>
        <w:br/>
      </w:r>
      <w:r w:rsidR="1381D194" w:rsidRPr="24DE36B7">
        <w:rPr>
          <w:rFonts w:ascii="Montserrat" w:eastAsia="Montserrat" w:hAnsi="Montserrat" w:cs="Montserrat"/>
          <w:color w:val="000000" w:themeColor="text1"/>
          <w:sz w:val="25"/>
          <w:szCs w:val="25"/>
          <w:lang w:val="en-US"/>
        </w:rPr>
        <w:t xml:space="preserve">- the degree </w:t>
      </w:r>
      <w:proofErr w:type="spellStart"/>
      <w:r w:rsidR="1381D194" w:rsidRPr="24DE36B7">
        <w:rPr>
          <w:rFonts w:ascii="Montserrat" w:eastAsia="Montserrat" w:hAnsi="Montserrat" w:cs="Montserrat"/>
          <w:color w:val="000000" w:themeColor="text1"/>
          <w:sz w:val="25"/>
          <w:szCs w:val="25"/>
          <w:lang w:val="en-US"/>
        </w:rPr>
        <w:t>programme</w:t>
      </w:r>
      <w:proofErr w:type="spellEnd"/>
      <w:r w:rsidR="1381D194" w:rsidRPr="24DE36B7">
        <w:rPr>
          <w:rFonts w:ascii="Montserrat" w:eastAsia="Montserrat" w:hAnsi="Montserrat" w:cs="Montserrat"/>
          <w:color w:val="000000" w:themeColor="text1"/>
          <w:sz w:val="25"/>
          <w:szCs w:val="25"/>
          <w:lang w:val="en-US"/>
        </w:rPr>
        <w:t xml:space="preserve"> provides the student with the knowledge, skills and competence required in the working life</w:t>
      </w:r>
      <w:r w:rsidRPr="00D43B5E">
        <w:rPr>
          <w:lang w:val="en-US"/>
        </w:rPr>
        <w:br/>
      </w:r>
      <w:r w:rsidR="1381D194" w:rsidRPr="24DE36B7">
        <w:rPr>
          <w:rFonts w:ascii="Montserrat" w:eastAsia="Montserrat" w:hAnsi="Montserrat" w:cs="Montserrat"/>
          <w:color w:val="000000" w:themeColor="text1"/>
          <w:sz w:val="25"/>
          <w:szCs w:val="25"/>
          <w:lang w:val="en-US"/>
        </w:rPr>
        <w:t xml:space="preserve">- the studies ensure the development of the student’s professional </w:t>
      </w:r>
      <w:proofErr w:type="gramStart"/>
      <w:r w:rsidR="1381D194" w:rsidRPr="24DE36B7">
        <w:rPr>
          <w:rFonts w:ascii="Montserrat" w:eastAsia="Montserrat" w:hAnsi="Montserrat" w:cs="Montserrat"/>
          <w:color w:val="000000" w:themeColor="text1"/>
          <w:sz w:val="25"/>
          <w:szCs w:val="25"/>
          <w:lang w:val="en-US"/>
        </w:rPr>
        <w:t>expertise</w:t>
      </w:r>
      <w:proofErr w:type="gramEnd"/>
    </w:p>
    <w:p w14:paraId="0EC44BF4" w14:textId="22E4C481" w:rsidR="00F05E89" w:rsidRPr="00153427" w:rsidRDefault="6E55AF07" w:rsidP="24DE36B7">
      <w:pPr>
        <w:rPr>
          <w:rFonts w:ascii="Montserrat" w:eastAsia="Montserrat" w:hAnsi="Montserrat" w:cs="Montserrat"/>
          <w:color w:val="000000" w:themeColor="text1"/>
          <w:sz w:val="25"/>
          <w:szCs w:val="25"/>
          <w:lang w:val="en-US"/>
        </w:rPr>
      </w:pPr>
      <w:r w:rsidRPr="00D43B5E">
        <w:rPr>
          <w:lang w:val="en-US"/>
        </w:rPr>
        <w:br/>
      </w:r>
      <w:r w:rsidR="1381D194" w:rsidRPr="24DE36B7">
        <w:rPr>
          <w:rFonts w:ascii="Montserrat" w:eastAsia="Montserrat" w:hAnsi="Montserrat" w:cs="Montserrat"/>
          <w:color w:val="000000" w:themeColor="text1"/>
          <w:sz w:val="25"/>
          <w:szCs w:val="25"/>
          <w:lang w:val="en-US"/>
        </w:rPr>
        <w:t>The student</w:t>
      </w:r>
      <w:r w:rsidRPr="00D43B5E">
        <w:rPr>
          <w:lang w:val="en-US"/>
        </w:rPr>
        <w:br/>
      </w:r>
      <w:r w:rsidR="1381D194" w:rsidRPr="24DE36B7">
        <w:rPr>
          <w:rFonts w:ascii="Montserrat" w:eastAsia="Montserrat" w:hAnsi="Montserrat" w:cs="Montserrat"/>
          <w:color w:val="000000" w:themeColor="text1"/>
          <w:sz w:val="25"/>
          <w:szCs w:val="25"/>
          <w:lang w:val="en-US"/>
        </w:rPr>
        <w:t>- drafts a personal study and career plan (PSP) including the recognition of prior learning (RPL)</w:t>
      </w:r>
      <w:r w:rsidRPr="00D43B5E">
        <w:rPr>
          <w:lang w:val="en-US"/>
        </w:rPr>
        <w:br/>
      </w:r>
      <w:r w:rsidR="1381D194" w:rsidRPr="24DE36B7">
        <w:rPr>
          <w:rFonts w:ascii="Montserrat" w:eastAsia="Montserrat" w:hAnsi="Montserrat" w:cs="Montserrat"/>
          <w:color w:val="000000" w:themeColor="text1"/>
          <w:sz w:val="25"/>
          <w:szCs w:val="25"/>
          <w:lang w:val="en-US"/>
        </w:rPr>
        <w:t>- is responsible for the progress of his or her studies</w:t>
      </w:r>
      <w:r w:rsidRPr="00D43B5E">
        <w:rPr>
          <w:lang w:val="en-US"/>
        </w:rPr>
        <w:br/>
      </w:r>
      <w:r w:rsidRPr="00D43B5E">
        <w:rPr>
          <w:lang w:val="en-US"/>
        </w:rPr>
        <w:br/>
      </w:r>
      <w:r w:rsidR="1381D194" w:rsidRPr="24DE36B7">
        <w:rPr>
          <w:rFonts w:ascii="Montserrat" w:eastAsia="Montserrat" w:hAnsi="Montserrat" w:cs="Montserrat"/>
          <w:color w:val="000000" w:themeColor="text1"/>
          <w:sz w:val="25"/>
          <w:szCs w:val="25"/>
          <w:lang w:val="en-US"/>
        </w:rPr>
        <w:t xml:space="preserve">The teachers and other personnel at Savonia UAS guide and support the students in defining and achieving the personal learning goals. Each student has his or her personal teacher tutor to support professional growth throughout the studies. Students conduct self-evaluation of their professional growth annually. </w:t>
      </w:r>
    </w:p>
    <w:p w14:paraId="5E581855" w14:textId="00A16EB2" w:rsidR="00F05E89" w:rsidRDefault="1381D194" w:rsidP="24DE36B7">
      <w:pPr>
        <w:rPr>
          <w:rFonts w:ascii="Montserrat" w:eastAsia="Montserrat" w:hAnsi="Montserrat" w:cs="Montserrat"/>
          <w:color w:val="000000" w:themeColor="text1"/>
          <w:sz w:val="25"/>
          <w:szCs w:val="25"/>
        </w:rPr>
      </w:pPr>
      <w:r w:rsidRPr="24DE36B7">
        <w:rPr>
          <w:rFonts w:ascii="Montserrat" w:eastAsia="Montserrat" w:hAnsi="Montserrat" w:cs="Montserrat"/>
          <w:color w:val="000000" w:themeColor="text1"/>
          <w:sz w:val="25"/>
          <w:szCs w:val="25"/>
          <w:lang w:val="en-US"/>
        </w:rPr>
        <w:t xml:space="preserve">The student’s professional growth is described in the annual objectives and semester themes. The annual objectives help students, teachers and working-life representatives understand the stages through which </w:t>
      </w:r>
      <w:r w:rsidR="00D43B5E">
        <w:rPr>
          <w:rFonts w:ascii="Montserrat" w:eastAsia="Montserrat" w:hAnsi="Montserrat" w:cs="Montserrat"/>
          <w:color w:val="000000" w:themeColor="text1"/>
          <w:sz w:val="25"/>
          <w:szCs w:val="25"/>
          <w:lang w:val="en-US"/>
        </w:rPr>
        <w:t>prof</w:t>
      </w:r>
      <w:r w:rsidRPr="24DE36B7">
        <w:rPr>
          <w:rFonts w:ascii="Montserrat" w:eastAsia="Montserrat" w:hAnsi="Montserrat" w:cs="Montserrat"/>
          <w:color w:val="000000" w:themeColor="text1"/>
          <w:sz w:val="25"/>
          <w:szCs w:val="25"/>
          <w:lang w:val="en-US"/>
        </w:rPr>
        <w:t>essional growth develops.</w:t>
      </w:r>
      <w:r w:rsidR="6E55AF07" w:rsidRPr="00B33697">
        <w:rPr>
          <w:lang w:val="en-US"/>
        </w:rPr>
        <w:br/>
      </w:r>
      <w:r w:rsidR="6E55AF07" w:rsidRPr="00B33697">
        <w:rPr>
          <w:lang w:val="en-US"/>
        </w:rPr>
        <w:br/>
      </w:r>
      <w:r w:rsidRPr="24DE36B7">
        <w:rPr>
          <w:rFonts w:ascii="Montserrat" w:eastAsia="Montserrat" w:hAnsi="Montserrat" w:cs="Montserrat"/>
          <w:color w:val="000000" w:themeColor="text1"/>
          <w:sz w:val="25"/>
          <w:szCs w:val="25"/>
          <w:lang w:val="en-US"/>
        </w:rPr>
        <w:t xml:space="preserve">After completing the degree, a Bachelor of Social Services (UAS) is familiar with the service systems providing and strengthening participation, </w:t>
      </w:r>
      <w:proofErr w:type="gramStart"/>
      <w:r w:rsidRPr="24DE36B7">
        <w:rPr>
          <w:rFonts w:ascii="Montserrat" w:eastAsia="Montserrat" w:hAnsi="Montserrat" w:cs="Montserrat"/>
          <w:color w:val="000000" w:themeColor="text1"/>
          <w:sz w:val="25"/>
          <w:szCs w:val="25"/>
          <w:lang w:val="en-US"/>
        </w:rPr>
        <w:t>safety</w:t>
      </w:r>
      <w:proofErr w:type="gramEnd"/>
      <w:r w:rsidRPr="24DE36B7">
        <w:rPr>
          <w:rFonts w:ascii="Montserrat" w:eastAsia="Montserrat" w:hAnsi="Montserrat" w:cs="Montserrat"/>
          <w:color w:val="000000" w:themeColor="text1"/>
          <w:sz w:val="25"/>
          <w:szCs w:val="25"/>
          <w:lang w:val="en-US"/>
        </w:rPr>
        <w:t xml:space="preserve"> and welfare and with the forms of producing them in social and health care services and education. A Bachelor of Social Services </w:t>
      </w:r>
      <w:proofErr w:type="gramStart"/>
      <w:r w:rsidRPr="24DE36B7">
        <w:rPr>
          <w:rFonts w:ascii="Montserrat" w:eastAsia="Montserrat" w:hAnsi="Montserrat" w:cs="Montserrat"/>
          <w:color w:val="000000" w:themeColor="text1"/>
          <w:sz w:val="25"/>
          <w:szCs w:val="25"/>
          <w:lang w:val="en-US"/>
        </w:rPr>
        <w:t>is able to</w:t>
      </w:r>
      <w:proofErr w:type="gramEnd"/>
      <w:r w:rsidRPr="24DE36B7">
        <w:rPr>
          <w:rFonts w:ascii="Montserrat" w:eastAsia="Montserrat" w:hAnsi="Montserrat" w:cs="Montserrat"/>
          <w:color w:val="000000" w:themeColor="text1"/>
          <w:sz w:val="25"/>
          <w:szCs w:val="25"/>
          <w:lang w:val="en-US"/>
        </w:rPr>
        <w:t xml:space="preserve"> anticipate future changes as well as provide and develop social services and guidance. He or she </w:t>
      </w:r>
      <w:proofErr w:type="gramStart"/>
      <w:r w:rsidRPr="24DE36B7">
        <w:rPr>
          <w:rFonts w:ascii="Montserrat" w:eastAsia="Montserrat" w:hAnsi="Montserrat" w:cs="Montserrat"/>
          <w:color w:val="000000" w:themeColor="text1"/>
          <w:sz w:val="25"/>
          <w:szCs w:val="25"/>
          <w:lang w:val="en-US"/>
        </w:rPr>
        <w:t>is able to</w:t>
      </w:r>
      <w:proofErr w:type="gramEnd"/>
      <w:r w:rsidRPr="24DE36B7">
        <w:rPr>
          <w:rFonts w:ascii="Montserrat" w:eastAsia="Montserrat" w:hAnsi="Montserrat" w:cs="Montserrat"/>
          <w:color w:val="000000" w:themeColor="text1"/>
          <w:sz w:val="25"/>
          <w:szCs w:val="25"/>
          <w:lang w:val="en-US"/>
        </w:rPr>
        <w:t xml:space="preserve"> guide and support different people and clients at various stages of growth, development and learning. He or she is also able to support and engage children, young people, </w:t>
      </w:r>
      <w:proofErr w:type="gramStart"/>
      <w:r w:rsidRPr="24DE36B7">
        <w:rPr>
          <w:rFonts w:ascii="Montserrat" w:eastAsia="Montserrat" w:hAnsi="Montserrat" w:cs="Montserrat"/>
          <w:color w:val="000000" w:themeColor="text1"/>
          <w:sz w:val="25"/>
          <w:szCs w:val="25"/>
          <w:lang w:val="en-US"/>
        </w:rPr>
        <w:t>families</w:t>
      </w:r>
      <w:proofErr w:type="gramEnd"/>
      <w:r w:rsidRPr="24DE36B7">
        <w:rPr>
          <w:rFonts w:ascii="Montserrat" w:eastAsia="Montserrat" w:hAnsi="Montserrat" w:cs="Montserrat"/>
          <w:color w:val="000000" w:themeColor="text1"/>
          <w:sz w:val="25"/>
          <w:szCs w:val="25"/>
          <w:lang w:val="en-US"/>
        </w:rPr>
        <w:t xml:space="preserve"> and different groups of people in changing life situations and with challenges in everyday life. A Bachelor of Social Services </w:t>
      </w:r>
      <w:proofErr w:type="gramStart"/>
      <w:r w:rsidRPr="24DE36B7">
        <w:rPr>
          <w:rFonts w:ascii="Montserrat" w:eastAsia="Montserrat" w:hAnsi="Montserrat" w:cs="Montserrat"/>
          <w:color w:val="000000" w:themeColor="text1"/>
          <w:sz w:val="25"/>
          <w:szCs w:val="25"/>
          <w:lang w:val="en-US"/>
        </w:rPr>
        <w:t>is able to</w:t>
      </w:r>
      <w:proofErr w:type="gramEnd"/>
      <w:r w:rsidRPr="24DE36B7">
        <w:rPr>
          <w:rFonts w:ascii="Montserrat" w:eastAsia="Montserrat" w:hAnsi="Montserrat" w:cs="Montserrat"/>
          <w:color w:val="000000" w:themeColor="text1"/>
          <w:sz w:val="25"/>
          <w:szCs w:val="25"/>
          <w:lang w:val="en-US"/>
        </w:rPr>
        <w:t xml:space="preserve"> work as a specialist in multi-professional social and health care environments as well as in development and managerial jobs. In his or her work a Bachelor of Social Services follows the ethical guidelines in the social field.</w:t>
      </w:r>
      <w:r w:rsidR="6E55AF07" w:rsidRPr="00B33697">
        <w:rPr>
          <w:lang w:val="en-US"/>
        </w:rPr>
        <w:br/>
      </w:r>
      <w:r w:rsidR="6E55AF07" w:rsidRPr="00B33697">
        <w:rPr>
          <w:lang w:val="en-US"/>
        </w:rPr>
        <w:lastRenderedPageBreak/>
        <w:br/>
      </w:r>
      <w:proofErr w:type="spellStart"/>
      <w:r w:rsidRPr="24DE36B7">
        <w:rPr>
          <w:rFonts w:ascii="Montserrat" w:eastAsia="Montserrat" w:hAnsi="Montserrat" w:cs="Montserrat"/>
          <w:color w:val="000000" w:themeColor="text1"/>
          <w:sz w:val="25"/>
          <w:szCs w:val="25"/>
        </w:rPr>
        <w:t>Annual</w:t>
      </w:r>
      <w:proofErr w:type="spellEnd"/>
      <w:r w:rsidRPr="24DE36B7">
        <w:rPr>
          <w:rFonts w:ascii="Montserrat" w:eastAsia="Montserrat" w:hAnsi="Montserrat" w:cs="Montserrat"/>
          <w:color w:val="000000" w:themeColor="text1"/>
          <w:sz w:val="25"/>
          <w:szCs w:val="25"/>
        </w:rPr>
        <w:t xml:space="preserve"> </w:t>
      </w:r>
      <w:proofErr w:type="spellStart"/>
      <w:r w:rsidRPr="24DE36B7">
        <w:rPr>
          <w:rFonts w:ascii="Montserrat" w:eastAsia="Montserrat" w:hAnsi="Montserrat" w:cs="Montserrat"/>
          <w:color w:val="000000" w:themeColor="text1"/>
          <w:sz w:val="25"/>
          <w:szCs w:val="25"/>
        </w:rPr>
        <w:t>themes</w:t>
      </w:r>
      <w:proofErr w:type="spellEnd"/>
      <w:r w:rsidRPr="24DE36B7">
        <w:rPr>
          <w:rFonts w:ascii="Montserrat" w:eastAsia="Montserrat" w:hAnsi="Montserrat" w:cs="Montserrat"/>
          <w:color w:val="000000" w:themeColor="text1"/>
          <w:sz w:val="25"/>
          <w:szCs w:val="25"/>
        </w:rPr>
        <w:t>:</w:t>
      </w:r>
      <w:r w:rsidR="6E55AF07">
        <w:br/>
      </w:r>
      <w:r w:rsidR="6E55AF07">
        <w:br/>
      </w:r>
    </w:p>
    <w:tbl>
      <w:tblPr>
        <w:tblW w:w="0" w:type="auto"/>
        <w:tblLayout w:type="fixed"/>
        <w:tblLook w:val="0000" w:firstRow="0" w:lastRow="0" w:firstColumn="0" w:lastColumn="0" w:noHBand="0" w:noVBand="0"/>
      </w:tblPr>
      <w:tblGrid>
        <w:gridCol w:w="2081"/>
        <w:gridCol w:w="2329"/>
        <w:gridCol w:w="4605"/>
      </w:tblGrid>
      <w:tr w:rsidR="24DE36B7" w14:paraId="55AF352F" w14:textId="77777777" w:rsidTr="267C99FB">
        <w:tc>
          <w:tcPr>
            <w:tcW w:w="2081" w:type="dxa"/>
            <w:tcBorders>
              <w:top w:val="single" w:sz="6" w:space="0" w:color="auto"/>
              <w:left w:val="single" w:sz="6" w:space="0" w:color="auto"/>
              <w:bottom w:val="single" w:sz="6" w:space="0" w:color="auto"/>
              <w:right w:val="single" w:sz="6" w:space="0" w:color="auto"/>
            </w:tcBorders>
            <w:shd w:val="clear" w:color="auto" w:fill="31A3B5"/>
          </w:tcPr>
          <w:p w14:paraId="5480433F" w14:textId="10155379" w:rsidR="24DE36B7" w:rsidRDefault="24DE36B7" w:rsidP="24DE36B7">
            <w:pPr>
              <w:spacing w:before="240"/>
              <w:rPr>
                <w:rFonts w:ascii="Calibri" w:eastAsia="Calibri" w:hAnsi="Calibri" w:cs="Calibri"/>
                <w:color w:val="FFFFFF" w:themeColor="background1"/>
                <w:sz w:val="28"/>
                <w:szCs w:val="28"/>
              </w:rPr>
            </w:pPr>
            <w:r w:rsidRPr="24DE36B7">
              <w:rPr>
                <w:rFonts w:ascii="Calibri" w:eastAsia="Calibri" w:hAnsi="Calibri" w:cs="Calibri"/>
                <w:b/>
                <w:bCs/>
                <w:color w:val="FFFFFF" w:themeColor="background1"/>
                <w:sz w:val="28"/>
                <w:szCs w:val="28"/>
                <w:lang w:val="en-US"/>
              </w:rPr>
              <w:t>Annual themes</w:t>
            </w:r>
          </w:p>
        </w:tc>
        <w:tc>
          <w:tcPr>
            <w:tcW w:w="2329" w:type="dxa"/>
            <w:tcBorders>
              <w:top w:val="single" w:sz="6" w:space="0" w:color="auto"/>
              <w:left w:val="single" w:sz="6" w:space="0" w:color="auto"/>
              <w:bottom w:val="single" w:sz="6" w:space="0" w:color="auto"/>
              <w:right w:val="single" w:sz="6" w:space="0" w:color="auto"/>
            </w:tcBorders>
            <w:shd w:val="clear" w:color="auto" w:fill="31A3B5"/>
          </w:tcPr>
          <w:p w14:paraId="483D65F3" w14:textId="7EA49307" w:rsidR="24DE36B7" w:rsidRPr="00D43B5E" w:rsidRDefault="24DE36B7" w:rsidP="24DE36B7">
            <w:pPr>
              <w:spacing w:before="240"/>
              <w:rPr>
                <w:rFonts w:ascii="Calibri" w:eastAsia="Calibri" w:hAnsi="Calibri" w:cs="Calibri"/>
                <w:color w:val="FFFFFF" w:themeColor="background1"/>
                <w:sz w:val="28"/>
                <w:szCs w:val="28"/>
                <w:lang w:val="en-US"/>
              </w:rPr>
            </w:pPr>
            <w:r w:rsidRPr="24DE36B7">
              <w:rPr>
                <w:rFonts w:ascii="Calibri" w:eastAsia="Calibri" w:hAnsi="Calibri" w:cs="Calibri"/>
                <w:b/>
                <w:bCs/>
                <w:color w:val="FFFFFF" w:themeColor="background1"/>
                <w:sz w:val="28"/>
                <w:szCs w:val="28"/>
                <w:lang w:val="en-US"/>
              </w:rPr>
              <w:t xml:space="preserve"> Autumn and spring term themes</w:t>
            </w:r>
          </w:p>
        </w:tc>
        <w:tc>
          <w:tcPr>
            <w:tcW w:w="4605" w:type="dxa"/>
            <w:tcBorders>
              <w:top w:val="single" w:sz="6" w:space="0" w:color="auto"/>
              <w:left w:val="single" w:sz="6" w:space="0" w:color="auto"/>
              <w:bottom w:val="single" w:sz="6" w:space="0" w:color="auto"/>
              <w:right w:val="single" w:sz="6" w:space="0" w:color="auto"/>
            </w:tcBorders>
            <w:shd w:val="clear" w:color="auto" w:fill="31A3B5"/>
          </w:tcPr>
          <w:p w14:paraId="19C9821F" w14:textId="2B705FF0" w:rsidR="24DE36B7" w:rsidRDefault="24DE36B7" w:rsidP="24DE36B7">
            <w:pPr>
              <w:spacing w:before="240"/>
              <w:rPr>
                <w:rFonts w:ascii="Calibri" w:eastAsia="Calibri" w:hAnsi="Calibri" w:cs="Calibri"/>
                <w:color w:val="FFFFFF" w:themeColor="background1"/>
                <w:sz w:val="28"/>
                <w:szCs w:val="28"/>
              </w:rPr>
            </w:pPr>
            <w:r w:rsidRPr="24DE36B7">
              <w:rPr>
                <w:rFonts w:ascii="Calibri" w:eastAsia="Calibri" w:hAnsi="Calibri" w:cs="Calibri"/>
                <w:b/>
                <w:bCs/>
                <w:color w:val="FFFFFF" w:themeColor="background1"/>
                <w:sz w:val="28"/>
                <w:szCs w:val="28"/>
                <w:lang w:val="en-US"/>
              </w:rPr>
              <w:t>Competence targets</w:t>
            </w:r>
          </w:p>
        </w:tc>
      </w:tr>
      <w:tr w:rsidR="24DE36B7" w:rsidRPr="005B139C" w14:paraId="735B0222" w14:textId="77777777" w:rsidTr="267C99FB">
        <w:tc>
          <w:tcPr>
            <w:tcW w:w="2081" w:type="dxa"/>
            <w:tcBorders>
              <w:top w:val="single" w:sz="6" w:space="0" w:color="auto"/>
              <w:left w:val="single" w:sz="6" w:space="0" w:color="auto"/>
              <w:bottom w:val="single" w:sz="6" w:space="0" w:color="auto"/>
              <w:right w:val="single" w:sz="6" w:space="0" w:color="auto"/>
            </w:tcBorders>
          </w:tcPr>
          <w:p w14:paraId="44B10B31" w14:textId="14E9FE39" w:rsidR="24DE36B7" w:rsidRPr="00D43B5E" w:rsidRDefault="24DE36B7" w:rsidP="24DE36B7">
            <w:pPr>
              <w:spacing w:before="240"/>
              <w:rPr>
                <w:rFonts w:ascii="Calibri" w:eastAsia="Calibri" w:hAnsi="Calibri" w:cs="Calibri"/>
                <w:color w:val="000000" w:themeColor="text1"/>
                <w:lang w:val="en-US"/>
              </w:rPr>
            </w:pPr>
            <w:r w:rsidRPr="24DE36B7">
              <w:rPr>
                <w:rFonts w:ascii="Calibri" w:eastAsia="Calibri" w:hAnsi="Calibri" w:cs="Calibri"/>
                <w:b/>
                <w:bCs/>
                <w:color w:val="000000" w:themeColor="text1"/>
                <w:lang w:val="en-GB"/>
              </w:rPr>
              <w:t>1st year</w:t>
            </w:r>
          </w:p>
          <w:p w14:paraId="5FE0368A" w14:textId="36629D4C" w:rsidR="24DE36B7" w:rsidRPr="00D43B5E" w:rsidRDefault="24DE36B7" w:rsidP="24DE36B7">
            <w:pPr>
              <w:spacing w:before="240"/>
              <w:rPr>
                <w:rFonts w:ascii="Calibri" w:eastAsia="Calibri" w:hAnsi="Calibri" w:cs="Calibri"/>
                <w:color w:val="000000" w:themeColor="text1"/>
                <w:lang w:val="en-US"/>
              </w:rPr>
            </w:pPr>
            <w:r w:rsidRPr="24DE36B7">
              <w:rPr>
                <w:rFonts w:ascii="Calibri" w:eastAsia="Calibri" w:hAnsi="Calibri" w:cs="Calibri"/>
                <w:b/>
                <w:bCs/>
                <w:color w:val="000000" w:themeColor="text1"/>
                <w:lang w:val="en-GB"/>
              </w:rPr>
              <w:t>Basics of Social Services (60 ECTS)</w:t>
            </w:r>
          </w:p>
        </w:tc>
        <w:tc>
          <w:tcPr>
            <w:tcW w:w="2329" w:type="dxa"/>
            <w:tcBorders>
              <w:top w:val="single" w:sz="6" w:space="0" w:color="auto"/>
              <w:left w:val="single" w:sz="6" w:space="0" w:color="auto"/>
              <w:bottom w:val="single" w:sz="6" w:space="0" w:color="auto"/>
              <w:right w:val="single" w:sz="6" w:space="0" w:color="auto"/>
            </w:tcBorders>
          </w:tcPr>
          <w:p w14:paraId="380F915E" w14:textId="38B18AFA" w:rsidR="24DE36B7" w:rsidRPr="00D43B5E" w:rsidRDefault="24DE36B7" w:rsidP="24DE36B7">
            <w:pPr>
              <w:spacing w:after="0"/>
              <w:rPr>
                <w:rFonts w:ascii="Calibri" w:eastAsia="Calibri" w:hAnsi="Calibri" w:cs="Calibri"/>
                <w:color w:val="000000" w:themeColor="text1"/>
                <w:lang w:val="en-US"/>
              </w:rPr>
            </w:pPr>
            <w:r w:rsidRPr="24DE36B7">
              <w:rPr>
                <w:rFonts w:ascii="Calibri" w:eastAsia="Calibri" w:hAnsi="Calibri" w:cs="Calibri"/>
                <w:b/>
                <w:bCs/>
                <w:i/>
                <w:iCs/>
                <w:color w:val="000000" w:themeColor="text1"/>
                <w:lang w:val="en-GB"/>
              </w:rPr>
              <w:t xml:space="preserve">Skills, </w:t>
            </w:r>
            <w:proofErr w:type="gramStart"/>
            <w:r w:rsidRPr="24DE36B7">
              <w:rPr>
                <w:rFonts w:ascii="Calibri" w:eastAsia="Calibri" w:hAnsi="Calibri" w:cs="Calibri"/>
                <w:b/>
                <w:bCs/>
                <w:i/>
                <w:iCs/>
                <w:color w:val="000000" w:themeColor="text1"/>
                <w:lang w:val="en-GB"/>
              </w:rPr>
              <w:t>competences</w:t>
            </w:r>
            <w:proofErr w:type="gramEnd"/>
            <w:r w:rsidRPr="24DE36B7">
              <w:rPr>
                <w:rFonts w:ascii="Calibri" w:eastAsia="Calibri" w:hAnsi="Calibri" w:cs="Calibri"/>
                <w:b/>
                <w:bCs/>
                <w:i/>
                <w:iCs/>
                <w:color w:val="000000" w:themeColor="text1"/>
                <w:lang w:val="en-GB"/>
              </w:rPr>
              <w:t xml:space="preserve"> and knowledge base in the </w:t>
            </w:r>
          </w:p>
          <w:p w14:paraId="7BBD06B9" w14:textId="1A655BB2" w:rsidR="24DE36B7" w:rsidRPr="00D43B5E" w:rsidRDefault="24DE36B7" w:rsidP="24DE36B7">
            <w:pPr>
              <w:spacing w:after="0"/>
              <w:rPr>
                <w:rFonts w:ascii="Calibri" w:eastAsia="Calibri" w:hAnsi="Calibri" w:cs="Calibri"/>
                <w:color w:val="000000" w:themeColor="text1"/>
                <w:lang w:val="en-US"/>
              </w:rPr>
            </w:pPr>
            <w:r w:rsidRPr="24DE36B7">
              <w:rPr>
                <w:rFonts w:ascii="Calibri" w:eastAsia="Calibri" w:hAnsi="Calibri" w:cs="Calibri"/>
                <w:b/>
                <w:bCs/>
                <w:i/>
                <w:iCs/>
                <w:color w:val="000000" w:themeColor="text1"/>
                <w:lang w:val="en-GB"/>
              </w:rPr>
              <w:t>social field (30 ECTS)</w:t>
            </w:r>
          </w:p>
          <w:p w14:paraId="6DB14C93" w14:textId="32A2A17D" w:rsidR="24DE36B7" w:rsidRPr="00D43B5E" w:rsidRDefault="24DE36B7" w:rsidP="24DE36B7">
            <w:pPr>
              <w:spacing w:before="240"/>
              <w:rPr>
                <w:rFonts w:ascii="Calibri" w:eastAsia="Calibri" w:hAnsi="Calibri" w:cs="Calibri"/>
                <w:color w:val="000000" w:themeColor="text1"/>
                <w:lang w:val="en-US"/>
              </w:rPr>
            </w:pPr>
            <w:r w:rsidRPr="24DE36B7">
              <w:rPr>
                <w:rFonts w:ascii="Calibri" w:eastAsia="Calibri" w:hAnsi="Calibri" w:cs="Calibri"/>
                <w:b/>
                <w:bCs/>
                <w:i/>
                <w:iCs/>
                <w:color w:val="000000" w:themeColor="text1"/>
                <w:lang w:val="en-GB"/>
              </w:rPr>
              <w:t xml:space="preserve">Basics of client work and ethics at </w:t>
            </w:r>
            <w:proofErr w:type="gramStart"/>
            <w:r w:rsidRPr="24DE36B7">
              <w:rPr>
                <w:rFonts w:ascii="Calibri" w:eastAsia="Calibri" w:hAnsi="Calibri" w:cs="Calibri"/>
                <w:b/>
                <w:bCs/>
                <w:i/>
                <w:iCs/>
                <w:color w:val="000000" w:themeColor="text1"/>
                <w:lang w:val="en-GB"/>
              </w:rPr>
              <w:t>work  (</w:t>
            </w:r>
            <w:proofErr w:type="gramEnd"/>
            <w:r w:rsidRPr="24DE36B7">
              <w:rPr>
                <w:rFonts w:ascii="Calibri" w:eastAsia="Calibri" w:hAnsi="Calibri" w:cs="Calibri"/>
                <w:b/>
                <w:bCs/>
                <w:i/>
                <w:iCs/>
                <w:color w:val="000000" w:themeColor="text1"/>
                <w:lang w:val="en-GB"/>
              </w:rPr>
              <w:t>30 ECTS)</w:t>
            </w:r>
          </w:p>
          <w:p w14:paraId="5E1D47BB" w14:textId="6C766851" w:rsidR="24DE36B7" w:rsidRPr="00D43B5E" w:rsidRDefault="24DE36B7" w:rsidP="24DE36B7">
            <w:pPr>
              <w:spacing w:before="240"/>
              <w:rPr>
                <w:rFonts w:ascii="Calibri" w:eastAsia="Calibri" w:hAnsi="Calibri" w:cs="Calibri"/>
                <w:color w:val="000000" w:themeColor="text1"/>
                <w:lang w:val="en-US"/>
              </w:rPr>
            </w:pPr>
          </w:p>
        </w:tc>
        <w:tc>
          <w:tcPr>
            <w:tcW w:w="4605" w:type="dxa"/>
            <w:tcBorders>
              <w:top w:val="single" w:sz="6" w:space="0" w:color="auto"/>
              <w:left w:val="single" w:sz="6" w:space="0" w:color="auto"/>
              <w:bottom w:val="single" w:sz="6" w:space="0" w:color="auto"/>
              <w:right w:val="single" w:sz="6" w:space="0" w:color="auto"/>
            </w:tcBorders>
          </w:tcPr>
          <w:p w14:paraId="601AEEA9" w14:textId="3649E123" w:rsidR="24DE36B7" w:rsidRPr="00D43B5E" w:rsidRDefault="24DE36B7" w:rsidP="24DE36B7">
            <w:pPr>
              <w:spacing w:after="0"/>
              <w:rPr>
                <w:rFonts w:ascii="Calibri" w:eastAsia="Calibri" w:hAnsi="Calibri" w:cs="Calibri"/>
                <w:color w:val="000000" w:themeColor="text1"/>
                <w:lang w:val="en-US"/>
              </w:rPr>
            </w:pPr>
            <w:r w:rsidRPr="267C99FB">
              <w:rPr>
                <w:rFonts w:ascii="Calibri" w:eastAsia="Calibri" w:hAnsi="Calibri" w:cs="Calibri"/>
                <w:color w:val="000000" w:themeColor="text1"/>
                <w:lang w:val="en-GB"/>
              </w:rPr>
              <w:t xml:space="preserve">The student is able to observe a human </w:t>
            </w:r>
            <w:proofErr w:type="gramStart"/>
            <w:r w:rsidRPr="267C99FB">
              <w:rPr>
                <w:rFonts w:ascii="Calibri" w:eastAsia="Calibri" w:hAnsi="Calibri" w:cs="Calibri"/>
                <w:color w:val="000000" w:themeColor="text1"/>
                <w:lang w:val="en-GB"/>
              </w:rPr>
              <w:t>being  holistically</w:t>
            </w:r>
            <w:proofErr w:type="gramEnd"/>
            <w:r w:rsidRPr="267C99FB">
              <w:rPr>
                <w:rFonts w:ascii="Calibri" w:eastAsia="Calibri" w:hAnsi="Calibri" w:cs="Calibri"/>
                <w:color w:val="000000" w:themeColor="text1"/>
                <w:lang w:val="en-GB"/>
              </w:rPr>
              <w:t xml:space="preserve"> and understands his or her place in the chain of generations. The student understands the impact of changes in society on human growth and living conditions. The student views social work and promotion of welfare as part of social and health care services.</w:t>
            </w:r>
            <w:r w:rsidR="004D42C6" w:rsidRPr="267C99FB">
              <w:rPr>
                <w:rFonts w:ascii="Calibri" w:eastAsia="Calibri" w:hAnsi="Calibri" w:cs="Calibri"/>
                <w:color w:val="000000" w:themeColor="text1"/>
                <w:lang w:val="en-GB"/>
              </w:rPr>
              <w:t xml:space="preserve"> </w:t>
            </w:r>
            <w:r w:rsidR="5B918385" w:rsidRPr="267C99FB">
              <w:rPr>
                <w:rFonts w:ascii="Calibri" w:eastAsia="Calibri" w:hAnsi="Calibri" w:cs="Calibri"/>
                <w:color w:val="000000" w:themeColor="text1"/>
                <w:lang w:val="en-GB"/>
              </w:rPr>
              <w:t>T</w:t>
            </w:r>
            <w:r w:rsidRPr="267C99FB">
              <w:rPr>
                <w:rFonts w:ascii="Calibri" w:eastAsia="Calibri" w:hAnsi="Calibri" w:cs="Calibri"/>
                <w:color w:val="000000" w:themeColor="text1"/>
                <w:lang w:val="en-GB"/>
              </w:rPr>
              <w:t xml:space="preserve">he student </w:t>
            </w:r>
            <w:proofErr w:type="gramStart"/>
            <w:r w:rsidRPr="267C99FB">
              <w:rPr>
                <w:rFonts w:ascii="Calibri" w:eastAsia="Calibri" w:hAnsi="Calibri" w:cs="Calibri"/>
                <w:color w:val="000000" w:themeColor="text1"/>
                <w:lang w:val="en-GB"/>
              </w:rPr>
              <w:t>is able to</w:t>
            </w:r>
            <w:proofErr w:type="gramEnd"/>
            <w:r w:rsidRPr="267C99FB">
              <w:rPr>
                <w:rFonts w:ascii="Calibri" w:eastAsia="Calibri" w:hAnsi="Calibri" w:cs="Calibri"/>
                <w:color w:val="000000" w:themeColor="text1"/>
                <w:lang w:val="en-GB"/>
              </w:rPr>
              <w:t xml:space="preserve"> use his or her knowledge of values, pedagogy, data management and data protection as well as of client encounter during the first client work internship period.</w:t>
            </w:r>
            <w:r w:rsidRPr="267C99FB">
              <w:rPr>
                <w:rFonts w:ascii="Calibri" w:eastAsia="Calibri" w:hAnsi="Calibri" w:cs="Calibri"/>
                <w:color w:val="000000" w:themeColor="text1"/>
                <w:lang w:val="en-US"/>
              </w:rPr>
              <w:t xml:space="preserve"> </w:t>
            </w:r>
          </w:p>
        </w:tc>
      </w:tr>
      <w:tr w:rsidR="24DE36B7" w:rsidRPr="005B139C" w14:paraId="014C5489" w14:textId="77777777" w:rsidTr="267C99FB">
        <w:trPr>
          <w:trHeight w:val="3225"/>
        </w:trPr>
        <w:tc>
          <w:tcPr>
            <w:tcW w:w="2081" w:type="dxa"/>
            <w:tcBorders>
              <w:top w:val="single" w:sz="6" w:space="0" w:color="auto"/>
              <w:left w:val="single" w:sz="6" w:space="0" w:color="auto"/>
              <w:bottom w:val="single" w:sz="6" w:space="0" w:color="auto"/>
              <w:right w:val="single" w:sz="6" w:space="0" w:color="auto"/>
            </w:tcBorders>
          </w:tcPr>
          <w:p w14:paraId="754D587E" w14:textId="102BEF83" w:rsidR="24DE36B7" w:rsidRPr="00D43B5E" w:rsidRDefault="24DE36B7" w:rsidP="24DE36B7">
            <w:pPr>
              <w:spacing w:before="240"/>
              <w:rPr>
                <w:rFonts w:ascii="Calibri" w:eastAsia="Calibri" w:hAnsi="Calibri" w:cs="Calibri"/>
                <w:color w:val="000000" w:themeColor="text1"/>
                <w:lang w:val="en-US"/>
              </w:rPr>
            </w:pPr>
            <w:r w:rsidRPr="24DE36B7">
              <w:rPr>
                <w:rFonts w:ascii="Calibri" w:eastAsia="Calibri" w:hAnsi="Calibri" w:cs="Calibri"/>
                <w:b/>
                <w:bCs/>
                <w:color w:val="000000" w:themeColor="text1"/>
                <w:lang w:val="en-GB"/>
              </w:rPr>
              <w:t>2nd year</w:t>
            </w:r>
          </w:p>
          <w:p w14:paraId="46E0B9FE" w14:textId="1698125E" w:rsidR="24DE36B7" w:rsidRPr="00D43B5E" w:rsidRDefault="24DE36B7" w:rsidP="24DE36B7">
            <w:pPr>
              <w:spacing w:before="240"/>
              <w:rPr>
                <w:rFonts w:ascii="Calibri" w:eastAsia="Calibri" w:hAnsi="Calibri" w:cs="Calibri"/>
                <w:color w:val="000000" w:themeColor="text1"/>
                <w:lang w:val="en-US"/>
              </w:rPr>
            </w:pPr>
            <w:r w:rsidRPr="24DE36B7">
              <w:rPr>
                <w:rFonts w:ascii="Calibri" w:eastAsia="Calibri" w:hAnsi="Calibri" w:cs="Calibri"/>
                <w:b/>
                <w:bCs/>
                <w:color w:val="000000" w:themeColor="text1"/>
                <w:lang w:val="en-GB"/>
              </w:rPr>
              <w:t>Client-oriented work in the social field (60 ECTS)</w:t>
            </w:r>
          </w:p>
          <w:p w14:paraId="1EDCE0D9" w14:textId="4515B3BE" w:rsidR="24DE36B7" w:rsidRPr="00D43B5E" w:rsidRDefault="24DE36B7" w:rsidP="24DE36B7">
            <w:pPr>
              <w:spacing w:before="240" w:after="200" w:line="276" w:lineRule="auto"/>
              <w:ind w:left="720"/>
              <w:rPr>
                <w:rFonts w:ascii="Calibri" w:eastAsia="Calibri" w:hAnsi="Calibri" w:cs="Calibri"/>
                <w:color w:val="000000" w:themeColor="text1"/>
                <w:lang w:val="en-US"/>
              </w:rPr>
            </w:pPr>
          </w:p>
        </w:tc>
        <w:tc>
          <w:tcPr>
            <w:tcW w:w="2329" w:type="dxa"/>
            <w:tcBorders>
              <w:top w:val="single" w:sz="6" w:space="0" w:color="auto"/>
              <w:left w:val="single" w:sz="6" w:space="0" w:color="auto"/>
              <w:bottom w:val="single" w:sz="6" w:space="0" w:color="auto"/>
              <w:right w:val="single" w:sz="6" w:space="0" w:color="auto"/>
            </w:tcBorders>
          </w:tcPr>
          <w:p w14:paraId="08A214CC" w14:textId="233C6C01" w:rsidR="24DE36B7" w:rsidRPr="00D43B5E" w:rsidRDefault="24DE36B7" w:rsidP="24DE36B7">
            <w:pPr>
              <w:spacing w:after="0"/>
              <w:rPr>
                <w:rFonts w:ascii="Calibri" w:eastAsia="Calibri" w:hAnsi="Calibri" w:cs="Calibri"/>
                <w:color w:val="000000" w:themeColor="text1"/>
                <w:lang w:val="en-US"/>
              </w:rPr>
            </w:pPr>
            <w:r w:rsidRPr="24DE36B7">
              <w:rPr>
                <w:rFonts w:ascii="Calibri" w:eastAsia="Calibri" w:hAnsi="Calibri" w:cs="Calibri"/>
                <w:b/>
                <w:bCs/>
                <w:i/>
                <w:iCs/>
                <w:color w:val="000000" w:themeColor="text1"/>
                <w:lang w:val="en-GB"/>
              </w:rPr>
              <w:t xml:space="preserve">Client-oriented social </w:t>
            </w:r>
          </w:p>
          <w:p w14:paraId="09002F70" w14:textId="0CBFC254" w:rsidR="24DE36B7" w:rsidRPr="00D43B5E" w:rsidRDefault="24DE36B7" w:rsidP="24DE36B7">
            <w:pPr>
              <w:spacing w:after="0"/>
              <w:rPr>
                <w:rFonts w:ascii="Calibri" w:eastAsia="Calibri" w:hAnsi="Calibri" w:cs="Calibri"/>
                <w:color w:val="000000" w:themeColor="text1"/>
                <w:lang w:val="en-US"/>
              </w:rPr>
            </w:pPr>
            <w:r w:rsidRPr="24DE36B7">
              <w:rPr>
                <w:rFonts w:ascii="Calibri" w:eastAsia="Calibri" w:hAnsi="Calibri" w:cs="Calibri"/>
                <w:b/>
                <w:bCs/>
                <w:i/>
                <w:iCs/>
                <w:color w:val="000000" w:themeColor="text1"/>
                <w:lang w:val="en-GB"/>
              </w:rPr>
              <w:t>services (30 ECTS)</w:t>
            </w:r>
          </w:p>
          <w:p w14:paraId="4174AF17" w14:textId="356DF89D" w:rsidR="24DE36B7" w:rsidRPr="00D43B5E" w:rsidRDefault="24DE36B7" w:rsidP="24DE36B7">
            <w:pPr>
              <w:spacing w:after="0"/>
              <w:rPr>
                <w:rFonts w:ascii="Calibri" w:eastAsia="Calibri" w:hAnsi="Calibri" w:cs="Calibri"/>
                <w:color w:val="000000" w:themeColor="text1"/>
                <w:lang w:val="en-US"/>
              </w:rPr>
            </w:pPr>
          </w:p>
          <w:p w14:paraId="7664399B" w14:textId="28093A37" w:rsidR="24DE36B7" w:rsidRPr="00D43B5E" w:rsidRDefault="24DE36B7" w:rsidP="24DE36B7">
            <w:pPr>
              <w:spacing w:after="0"/>
              <w:rPr>
                <w:rFonts w:ascii="Calibri" w:eastAsia="Calibri" w:hAnsi="Calibri" w:cs="Calibri"/>
                <w:color w:val="000000" w:themeColor="text1"/>
                <w:lang w:val="en-US"/>
              </w:rPr>
            </w:pPr>
            <w:r w:rsidRPr="24DE36B7">
              <w:rPr>
                <w:rFonts w:ascii="Calibri" w:eastAsia="Calibri" w:hAnsi="Calibri" w:cs="Calibri"/>
                <w:b/>
                <w:bCs/>
                <w:i/>
                <w:iCs/>
                <w:color w:val="000000" w:themeColor="text1"/>
                <w:lang w:val="en-GB"/>
              </w:rPr>
              <w:t>Client-oriented working methods (30 ECTS)</w:t>
            </w:r>
          </w:p>
        </w:tc>
        <w:tc>
          <w:tcPr>
            <w:tcW w:w="4605" w:type="dxa"/>
            <w:tcBorders>
              <w:top w:val="single" w:sz="6" w:space="0" w:color="auto"/>
              <w:left w:val="single" w:sz="6" w:space="0" w:color="auto"/>
              <w:bottom w:val="single" w:sz="6" w:space="0" w:color="auto"/>
              <w:right w:val="single" w:sz="6" w:space="0" w:color="auto"/>
            </w:tcBorders>
          </w:tcPr>
          <w:p w14:paraId="3E912F05" w14:textId="0ADA4C6C" w:rsidR="24DE36B7" w:rsidRPr="00D43B5E" w:rsidRDefault="24DE36B7" w:rsidP="24DE36B7">
            <w:pPr>
              <w:spacing w:after="0"/>
              <w:rPr>
                <w:rFonts w:ascii="Calibri" w:eastAsia="Calibri" w:hAnsi="Calibri" w:cs="Calibri"/>
                <w:color w:val="000000" w:themeColor="text1"/>
                <w:lang w:val="en-US"/>
              </w:rPr>
            </w:pPr>
            <w:r w:rsidRPr="24DE36B7">
              <w:rPr>
                <w:rFonts w:ascii="Calibri" w:eastAsia="Calibri" w:hAnsi="Calibri" w:cs="Calibri"/>
                <w:color w:val="000000" w:themeColor="text1"/>
                <w:lang w:val="en-GB"/>
              </w:rPr>
              <w:t xml:space="preserve">The student </w:t>
            </w:r>
            <w:proofErr w:type="gramStart"/>
            <w:r w:rsidRPr="24DE36B7">
              <w:rPr>
                <w:rFonts w:ascii="Calibri" w:eastAsia="Calibri" w:hAnsi="Calibri" w:cs="Calibri"/>
                <w:color w:val="000000" w:themeColor="text1"/>
                <w:lang w:val="en-GB"/>
              </w:rPr>
              <w:t>is able to</w:t>
            </w:r>
            <w:proofErr w:type="gramEnd"/>
            <w:r w:rsidRPr="24DE36B7">
              <w:rPr>
                <w:rFonts w:ascii="Calibri" w:eastAsia="Calibri" w:hAnsi="Calibri" w:cs="Calibri"/>
                <w:color w:val="000000" w:themeColor="text1"/>
                <w:lang w:val="en-GB"/>
              </w:rPr>
              <w:t xml:space="preserve"> work in interaction with the client in various contexts in social services and early childhood education</w:t>
            </w:r>
            <w:r w:rsidRPr="24DE36B7">
              <w:rPr>
                <w:rFonts w:ascii="Calibri" w:eastAsia="Calibri" w:hAnsi="Calibri" w:cs="Calibri"/>
                <w:color w:val="002060"/>
                <w:lang w:val="en-GB"/>
              </w:rPr>
              <w:t>.</w:t>
            </w:r>
            <w:r w:rsidRPr="24DE36B7">
              <w:rPr>
                <w:rFonts w:ascii="Calibri" w:eastAsia="Calibri" w:hAnsi="Calibri" w:cs="Calibri"/>
                <w:color w:val="000000" w:themeColor="text1"/>
                <w:lang w:val="en-GB"/>
              </w:rPr>
              <w:t xml:space="preserve"> He or she is familiar with the client work process, </w:t>
            </w:r>
            <w:proofErr w:type="gramStart"/>
            <w:r w:rsidRPr="24DE36B7">
              <w:rPr>
                <w:rFonts w:ascii="Calibri" w:eastAsia="Calibri" w:hAnsi="Calibri" w:cs="Calibri"/>
                <w:color w:val="000000" w:themeColor="text1"/>
                <w:lang w:val="en-GB"/>
              </w:rPr>
              <w:t>is able to</w:t>
            </w:r>
            <w:proofErr w:type="gramEnd"/>
            <w:r w:rsidRPr="24DE36B7">
              <w:rPr>
                <w:rFonts w:ascii="Calibri" w:eastAsia="Calibri" w:hAnsi="Calibri" w:cs="Calibri"/>
                <w:color w:val="000000" w:themeColor="text1"/>
                <w:lang w:val="en-GB"/>
              </w:rPr>
              <w:t xml:space="preserve"> set goals for it and support clients in their everyday lives. The student is also able to apply the knowledge of case management, social security, social rehabilitation, family work and child protection as well as of inclusive, </w:t>
            </w:r>
          </w:p>
          <w:p w14:paraId="7441E9B2" w14:textId="6FCEB709" w:rsidR="24DE36B7" w:rsidRPr="00D43B5E" w:rsidRDefault="24DE36B7" w:rsidP="24DE36B7">
            <w:pPr>
              <w:spacing w:after="0"/>
              <w:rPr>
                <w:rFonts w:ascii="Calibri" w:eastAsia="Calibri" w:hAnsi="Calibri" w:cs="Calibri"/>
                <w:color w:val="000000" w:themeColor="text1"/>
                <w:lang w:val="en-US"/>
              </w:rPr>
            </w:pPr>
            <w:r w:rsidRPr="24DE36B7">
              <w:rPr>
                <w:rFonts w:ascii="Calibri" w:eastAsia="Calibri" w:hAnsi="Calibri" w:cs="Calibri"/>
                <w:color w:val="000000" w:themeColor="text1"/>
                <w:lang w:val="en-GB"/>
              </w:rPr>
              <w:t>practice-based client work methods to his or her work during the internship.</w:t>
            </w:r>
          </w:p>
        </w:tc>
      </w:tr>
      <w:tr w:rsidR="24DE36B7" w:rsidRPr="005B139C" w14:paraId="4E7EDC79" w14:textId="77777777" w:rsidTr="267C99FB">
        <w:tc>
          <w:tcPr>
            <w:tcW w:w="2081" w:type="dxa"/>
            <w:tcBorders>
              <w:top w:val="single" w:sz="6" w:space="0" w:color="auto"/>
              <w:left w:val="single" w:sz="6" w:space="0" w:color="auto"/>
              <w:bottom w:val="single" w:sz="6" w:space="0" w:color="auto"/>
              <w:right w:val="single" w:sz="6" w:space="0" w:color="auto"/>
            </w:tcBorders>
          </w:tcPr>
          <w:p w14:paraId="026FF3CE" w14:textId="228378CA" w:rsidR="24DE36B7" w:rsidRPr="00D43B5E" w:rsidRDefault="24DE36B7" w:rsidP="24DE36B7">
            <w:pPr>
              <w:spacing w:before="240"/>
              <w:rPr>
                <w:rFonts w:ascii="Calibri" w:eastAsia="Calibri" w:hAnsi="Calibri" w:cs="Calibri"/>
                <w:color w:val="000000" w:themeColor="text1"/>
                <w:lang w:val="en-US"/>
              </w:rPr>
            </w:pPr>
            <w:r w:rsidRPr="24DE36B7">
              <w:rPr>
                <w:rFonts w:ascii="Calibri" w:eastAsia="Calibri" w:hAnsi="Calibri" w:cs="Calibri"/>
                <w:b/>
                <w:bCs/>
                <w:color w:val="000000" w:themeColor="text1"/>
                <w:lang w:val="en-GB"/>
              </w:rPr>
              <w:t>3rd year</w:t>
            </w:r>
          </w:p>
          <w:p w14:paraId="60DCD7F4" w14:textId="79D3AD75" w:rsidR="24DE36B7" w:rsidRPr="00D43B5E" w:rsidRDefault="24DE36B7" w:rsidP="24DE36B7">
            <w:pPr>
              <w:spacing w:before="240"/>
              <w:rPr>
                <w:rFonts w:ascii="Calibri" w:eastAsia="Calibri" w:hAnsi="Calibri" w:cs="Calibri"/>
                <w:color w:val="000000" w:themeColor="text1"/>
                <w:lang w:val="en-US"/>
              </w:rPr>
            </w:pPr>
            <w:r w:rsidRPr="24DE36B7">
              <w:rPr>
                <w:rFonts w:ascii="Calibri" w:eastAsia="Calibri" w:hAnsi="Calibri" w:cs="Calibri"/>
                <w:b/>
                <w:bCs/>
                <w:i/>
                <w:iCs/>
                <w:color w:val="000000" w:themeColor="text1"/>
                <w:lang w:val="en-GB"/>
              </w:rPr>
              <w:t xml:space="preserve">Development of social work and early childhood </w:t>
            </w:r>
            <w:proofErr w:type="gramStart"/>
            <w:r w:rsidRPr="24DE36B7">
              <w:rPr>
                <w:rFonts w:ascii="Calibri" w:eastAsia="Calibri" w:hAnsi="Calibri" w:cs="Calibri"/>
                <w:b/>
                <w:bCs/>
                <w:i/>
                <w:iCs/>
                <w:color w:val="000000" w:themeColor="text1"/>
                <w:lang w:val="en-GB"/>
              </w:rPr>
              <w:t>education  (</w:t>
            </w:r>
            <w:proofErr w:type="gramEnd"/>
            <w:r w:rsidRPr="24DE36B7">
              <w:rPr>
                <w:rFonts w:ascii="Calibri" w:eastAsia="Calibri" w:hAnsi="Calibri" w:cs="Calibri"/>
                <w:b/>
                <w:bCs/>
                <w:i/>
                <w:iCs/>
                <w:color w:val="000000" w:themeColor="text1"/>
                <w:lang w:val="en-GB"/>
              </w:rPr>
              <w:t>60 ECTS)</w:t>
            </w:r>
          </w:p>
        </w:tc>
        <w:tc>
          <w:tcPr>
            <w:tcW w:w="2329" w:type="dxa"/>
            <w:tcBorders>
              <w:top w:val="single" w:sz="6" w:space="0" w:color="auto"/>
              <w:left w:val="single" w:sz="6" w:space="0" w:color="auto"/>
              <w:bottom w:val="single" w:sz="6" w:space="0" w:color="auto"/>
              <w:right w:val="single" w:sz="6" w:space="0" w:color="auto"/>
            </w:tcBorders>
          </w:tcPr>
          <w:p w14:paraId="72C025C2" w14:textId="7238439A" w:rsidR="24DE36B7" w:rsidRPr="00D43B5E" w:rsidRDefault="24DE36B7" w:rsidP="24DE36B7">
            <w:pPr>
              <w:spacing w:before="240"/>
              <w:rPr>
                <w:rFonts w:ascii="Calibri" w:eastAsia="Calibri" w:hAnsi="Calibri" w:cs="Calibri"/>
                <w:color w:val="000000" w:themeColor="text1"/>
                <w:lang w:val="en-US"/>
              </w:rPr>
            </w:pPr>
            <w:r w:rsidRPr="24DE36B7">
              <w:rPr>
                <w:rFonts w:ascii="Calibri" w:eastAsia="Calibri" w:hAnsi="Calibri" w:cs="Calibri"/>
                <w:b/>
                <w:bCs/>
                <w:i/>
                <w:iCs/>
                <w:color w:val="000000" w:themeColor="text1"/>
                <w:lang w:val="en-GB"/>
              </w:rPr>
              <w:t>Exploratory development of work (30 ECTS)</w:t>
            </w:r>
          </w:p>
          <w:p w14:paraId="49F34F95" w14:textId="64C0B851" w:rsidR="24DE36B7" w:rsidRPr="00D43B5E" w:rsidRDefault="24DE36B7" w:rsidP="24DE36B7">
            <w:pPr>
              <w:spacing w:before="240"/>
              <w:rPr>
                <w:rFonts w:ascii="Calibri" w:eastAsia="Calibri" w:hAnsi="Calibri" w:cs="Calibri"/>
                <w:color w:val="000000" w:themeColor="text1"/>
                <w:lang w:val="en-US"/>
              </w:rPr>
            </w:pPr>
            <w:r w:rsidRPr="24DE36B7">
              <w:rPr>
                <w:rFonts w:ascii="Calibri" w:eastAsia="Calibri" w:hAnsi="Calibri" w:cs="Calibri"/>
                <w:b/>
                <w:bCs/>
                <w:i/>
                <w:iCs/>
                <w:color w:val="000000" w:themeColor="text1"/>
                <w:lang w:val="en-GB"/>
              </w:rPr>
              <w:t>Management and expertise in the social field (30 ECTS)</w:t>
            </w:r>
          </w:p>
        </w:tc>
        <w:tc>
          <w:tcPr>
            <w:tcW w:w="4605" w:type="dxa"/>
            <w:tcBorders>
              <w:top w:val="single" w:sz="6" w:space="0" w:color="auto"/>
              <w:left w:val="single" w:sz="6" w:space="0" w:color="auto"/>
              <w:bottom w:val="single" w:sz="6" w:space="0" w:color="auto"/>
              <w:right w:val="single" w:sz="6" w:space="0" w:color="auto"/>
            </w:tcBorders>
          </w:tcPr>
          <w:p w14:paraId="5812F149" w14:textId="663079FA" w:rsidR="24DE36B7" w:rsidRPr="00D43B5E" w:rsidRDefault="24DE36B7" w:rsidP="24DE36B7">
            <w:pPr>
              <w:spacing w:after="0"/>
              <w:rPr>
                <w:rFonts w:ascii="Calibri" w:eastAsia="Calibri" w:hAnsi="Calibri" w:cs="Calibri"/>
                <w:color w:val="000000" w:themeColor="text1"/>
                <w:lang w:val="en-US"/>
              </w:rPr>
            </w:pPr>
            <w:r w:rsidRPr="24DE36B7">
              <w:rPr>
                <w:rFonts w:ascii="Calibri" w:eastAsia="Calibri" w:hAnsi="Calibri" w:cs="Calibri"/>
                <w:color w:val="000000" w:themeColor="text1"/>
                <w:lang w:val="en-GB"/>
              </w:rPr>
              <w:t xml:space="preserve">The student starts to deepen his or her professional skills and competence according to the chosen study path. The student </w:t>
            </w:r>
            <w:proofErr w:type="gramStart"/>
            <w:r w:rsidRPr="24DE36B7">
              <w:rPr>
                <w:rFonts w:ascii="Calibri" w:eastAsia="Calibri" w:hAnsi="Calibri" w:cs="Calibri"/>
                <w:color w:val="000000" w:themeColor="text1"/>
                <w:lang w:val="en-GB"/>
              </w:rPr>
              <w:t>is able to</w:t>
            </w:r>
            <w:proofErr w:type="gramEnd"/>
            <w:r w:rsidRPr="24DE36B7">
              <w:rPr>
                <w:rFonts w:ascii="Calibri" w:eastAsia="Calibri" w:hAnsi="Calibri" w:cs="Calibri"/>
                <w:color w:val="000000" w:themeColor="text1"/>
                <w:lang w:val="en-GB"/>
              </w:rPr>
              <w:t xml:space="preserve"> work as an active work community member and as a proactive manager. He or she is familiar with the elements of project work and </w:t>
            </w:r>
            <w:proofErr w:type="gramStart"/>
            <w:r w:rsidRPr="24DE36B7">
              <w:rPr>
                <w:rFonts w:ascii="Calibri" w:eastAsia="Calibri" w:hAnsi="Calibri" w:cs="Calibri"/>
                <w:color w:val="000000" w:themeColor="text1"/>
                <w:lang w:val="en-GB"/>
              </w:rPr>
              <w:t>is able to</w:t>
            </w:r>
            <w:proofErr w:type="gramEnd"/>
            <w:r w:rsidRPr="24DE36B7">
              <w:rPr>
                <w:rFonts w:ascii="Calibri" w:eastAsia="Calibri" w:hAnsi="Calibri" w:cs="Calibri"/>
                <w:color w:val="000000" w:themeColor="text1"/>
                <w:lang w:val="en-GB"/>
              </w:rPr>
              <w:t xml:space="preserve"> develop services in multi-professional collaboration. The student </w:t>
            </w:r>
            <w:proofErr w:type="gramStart"/>
            <w:r w:rsidRPr="24DE36B7">
              <w:rPr>
                <w:rFonts w:ascii="Calibri" w:eastAsia="Calibri" w:hAnsi="Calibri" w:cs="Calibri"/>
                <w:color w:val="000000" w:themeColor="text1"/>
                <w:lang w:val="en-GB"/>
              </w:rPr>
              <w:t>is able to</w:t>
            </w:r>
            <w:proofErr w:type="gramEnd"/>
            <w:r w:rsidRPr="24DE36B7">
              <w:rPr>
                <w:rFonts w:ascii="Calibri" w:eastAsia="Calibri" w:hAnsi="Calibri" w:cs="Calibri"/>
                <w:color w:val="000000" w:themeColor="text1"/>
                <w:lang w:val="en-GB"/>
              </w:rPr>
              <w:t xml:space="preserve"> apply R&amp;D knowledge to his or her own thesis planning and implementation. He or she is also able to work as a budding professional in the social field and early childhood education during the advanced internship period.</w:t>
            </w:r>
          </w:p>
        </w:tc>
      </w:tr>
      <w:tr w:rsidR="24DE36B7" w:rsidRPr="005B139C" w14:paraId="7781EC71" w14:textId="77777777" w:rsidTr="267C99FB">
        <w:tc>
          <w:tcPr>
            <w:tcW w:w="2081" w:type="dxa"/>
            <w:tcBorders>
              <w:top w:val="single" w:sz="6" w:space="0" w:color="auto"/>
              <w:left w:val="single" w:sz="6" w:space="0" w:color="auto"/>
              <w:bottom w:val="single" w:sz="6" w:space="0" w:color="auto"/>
              <w:right w:val="single" w:sz="6" w:space="0" w:color="auto"/>
            </w:tcBorders>
          </w:tcPr>
          <w:p w14:paraId="7016E372" w14:textId="74BB4E1D" w:rsidR="24DE36B7" w:rsidRPr="00D43B5E" w:rsidRDefault="24DE36B7" w:rsidP="24DE36B7">
            <w:pPr>
              <w:spacing w:after="0"/>
              <w:rPr>
                <w:rFonts w:ascii="Calibri" w:eastAsia="Calibri" w:hAnsi="Calibri" w:cs="Calibri"/>
                <w:color w:val="000000" w:themeColor="text1"/>
                <w:lang w:val="en-US"/>
              </w:rPr>
            </w:pPr>
            <w:r w:rsidRPr="24DE36B7">
              <w:rPr>
                <w:rFonts w:ascii="Calibri" w:eastAsia="Calibri" w:hAnsi="Calibri" w:cs="Calibri"/>
                <w:b/>
                <w:bCs/>
                <w:color w:val="000000" w:themeColor="text1"/>
                <w:lang w:val="en-GB"/>
              </w:rPr>
              <w:lastRenderedPageBreak/>
              <w:t>4th year</w:t>
            </w:r>
          </w:p>
          <w:p w14:paraId="3E9FD77C" w14:textId="3541DEBE" w:rsidR="24DE36B7" w:rsidRPr="00D43B5E" w:rsidRDefault="24DE36B7" w:rsidP="24DE36B7">
            <w:pPr>
              <w:spacing w:after="0"/>
              <w:rPr>
                <w:rFonts w:ascii="Calibri" w:eastAsia="Calibri" w:hAnsi="Calibri" w:cs="Calibri"/>
                <w:color w:val="000000" w:themeColor="text1"/>
                <w:lang w:val="en-US"/>
              </w:rPr>
            </w:pPr>
            <w:r w:rsidRPr="24DE36B7">
              <w:rPr>
                <w:rFonts w:ascii="Calibri" w:eastAsia="Calibri" w:hAnsi="Calibri" w:cs="Calibri"/>
                <w:b/>
                <w:bCs/>
                <w:i/>
                <w:iCs/>
                <w:color w:val="000000" w:themeColor="text1"/>
                <w:lang w:val="en-GB"/>
              </w:rPr>
              <w:t xml:space="preserve">Influencing in </w:t>
            </w:r>
            <w:proofErr w:type="gramStart"/>
            <w:r w:rsidRPr="24DE36B7">
              <w:rPr>
                <w:rFonts w:ascii="Calibri" w:eastAsia="Calibri" w:hAnsi="Calibri" w:cs="Calibri"/>
                <w:b/>
                <w:bCs/>
                <w:i/>
                <w:iCs/>
                <w:color w:val="000000" w:themeColor="text1"/>
                <w:lang w:val="en-GB"/>
              </w:rPr>
              <w:t>the  social</w:t>
            </w:r>
            <w:proofErr w:type="gramEnd"/>
            <w:r w:rsidRPr="24DE36B7">
              <w:rPr>
                <w:rFonts w:ascii="Calibri" w:eastAsia="Calibri" w:hAnsi="Calibri" w:cs="Calibri"/>
                <w:b/>
                <w:bCs/>
                <w:i/>
                <w:iCs/>
                <w:color w:val="000000" w:themeColor="text1"/>
                <w:lang w:val="en-GB"/>
              </w:rPr>
              <w:t xml:space="preserve"> field and early childhood education (30 ECTS)</w:t>
            </w:r>
          </w:p>
        </w:tc>
        <w:tc>
          <w:tcPr>
            <w:tcW w:w="2329" w:type="dxa"/>
            <w:tcBorders>
              <w:top w:val="single" w:sz="6" w:space="0" w:color="auto"/>
              <w:left w:val="single" w:sz="6" w:space="0" w:color="auto"/>
              <w:bottom w:val="single" w:sz="6" w:space="0" w:color="auto"/>
              <w:right w:val="single" w:sz="6" w:space="0" w:color="auto"/>
            </w:tcBorders>
          </w:tcPr>
          <w:p w14:paraId="7628204B" w14:textId="0DD25396" w:rsidR="24DE36B7" w:rsidRPr="00D43B5E" w:rsidRDefault="24DE36B7" w:rsidP="24DE36B7">
            <w:pPr>
              <w:spacing w:before="240"/>
              <w:rPr>
                <w:rFonts w:ascii="Calibri" w:eastAsia="Calibri" w:hAnsi="Calibri" w:cs="Calibri"/>
                <w:color w:val="000000" w:themeColor="text1"/>
                <w:lang w:val="en-US"/>
              </w:rPr>
            </w:pPr>
            <w:r w:rsidRPr="24DE36B7">
              <w:rPr>
                <w:rFonts w:ascii="Calibri" w:eastAsia="Calibri" w:hAnsi="Calibri" w:cs="Calibri"/>
                <w:b/>
                <w:bCs/>
                <w:i/>
                <w:iCs/>
                <w:color w:val="000000" w:themeColor="text1"/>
                <w:lang w:val="en-GB"/>
              </w:rPr>
              <w:t xml:space="preserve">Critical social competence and </w:t>
            </w:r>
            <w:proofErr w:type="gramStart"/>
            <w:r w:rsidRPr="24DE36B7">
              <w:rPr>
                <w:rFonts w:ascii="Calibri" w:eastAsia="Calibri" w:hAnsi="Calibri" w:cs="Calibri"/>
                <w:b/>
                <w:bCs/>
                <w:i/>
                <w:iCs/>
                <w:color w:val="000000" w:themeColor="text1"/>
                <w:lang w:val="en-GB"/>
              </w:rPr>
              <w:t>influencing  (</w:t>
            </w:r>
            <w:proofErr w:type="gramEnd"/>
            <w:r w:rsidRPr="24DE36B7">
              <w:rPr>
                <w:rFonts w:ascii="Calibri" w:eastAsia="Calibri" w:hAnsi="Calibri" w:cs="Calibri"/>
                <w:b/>
                <w:bCs/>
                <w:i/>
                <w:iCs/>
                <w:color w:val="000000" w:themeColor="text1"/>
                <w:lang w:val="en-GB"/>
              </w:rPr>
              <w:t>30 ECTS)</w:t>
            </w:r>
          </w:p>
          <w:p w14:paraId="4515AEB2" w14:textId="028DBD40" w:rsidR="24DE36B7" w:rsidRPr="00D43B5E" w:rsidRDefault="24DE36B7" w:rsidP="24DE36B7">
            <w:pPr>
              <w:spacing w:before="240"/>
              <w:rPr>
                <w:rFonts w:ascii="Calibri" w:eastAsia="Calibri" w:hAnsi="Calibri" w:cs="Calibri"/>
                <w:color w:val="000000" w:themeColor="text1"/>
                <w:lang w:val="en-US"/>
              </w:rPr>
            </w:pPr>
          </w:p>
        </w:tc>
        <w:tc>
          <w:tcPr>
            <w:tcW w:w="4605" w:type="dxa"/>
            <w:tcBorders>
              <w:top w:val="single" w:sz="6" w:space="0" w:color="auto"/>
              <w:left w:val="single" w:sz="6" w:space="0" w:color="auto"/>
              <w:bottom w:val="single" w:sz="6" w:space="0" w:color="auto"/>
              <w:right w:val="single" w:sz="6" w:space="0" w:color="auto"/>
            </w:tcBorders>
          </w:tcPr>
          <w:p w14:paraId="73A4A5D4" w14:textId="79BF27FC" w:rsidR="24DE36B7" w:rsidRPr="00D43B5E" w:rsidRDefault="24DE36B7" w:rsidP="24DE36B7">
            <w:pPr>
              <w:spacing w:after="0"/>
              <w:rPr>
                <w:rFonts w:ascii="Calibri" w:eastAsia="Calibri" w:hAnsi="Calibri" w:cs="Calibri"/>
                <w:color w:val="000000" w:themeColor="text1"/>
                <w:lang w:val="en-US"/>
              </w:rPr>
            </w:pPr>
            <w:r w:rsidRPr="24DE36B7">
              <w:rPr>
                <w:rFonts w:ascii="Calibri" w:eastAsia="Calibri" w:hAnsi="Calibri" w:cs="Calibri"/>
                <w:color w:val="000000" w:themeColor="text1"/>
                <w:lang w:val="en-GB"/>
              </w:rPr>
              <w:t xml:space="preserve">The student possesses working life skills and basic entrepreneurial skills and knows the factors that have an impact on well-being at work. He or she is able to apply theoretical knowledge to observing and </w:t>
            </w:r>
            <w:proofErr w:type="gramStart"/>
            <w:r w:rsidRPr="24DE36B7">
              <w:rPr>
                <w:rFonts w:ascii="Calibri" w:eastAsia="Calibri" w:hAnsi="Calibri" w:cs="Calibri"/>
                <w:color w:val="000000" w:themeColor="text1"/>
                <w:lang w:val="en-GB"/>
              </w:rPr>
              <w:t>developing</w:t>
            </w:r>
            <w:proofErr w:type="gramEnd"/>
            <w:r w:rsidRPr="24DE36B7">
              <w:rPr>
                <w:rFonts w:ascii="Calibri" w:eastAsia="Calibri" w:hAnsi="Calibri" w:cs="Calibri"/>
                <w:color w:val="000000" w:themeColor="text1"/>
                <w:lang w:val="en-GB"/>
              </w:rPr>
              <w:t xml:space="preserve"> </w:t>
            </w:r>
          </w:p>
          <w:p w14:paraId="055F87EB" w14:textId="4B8A2E17" w:rsidR="24DE36B7" w:rsidRPr="00D43B5E" w:rsidRDefault="24DE36B7" w:rsidP="24DE36B7">
            <w:pPr>
              <w:spacing w:after="0"/>
              <w:rPr>
                <w:rFonts w:ascii="Calibri" w:eastAsia="Calibri" w:hAnsi="Calibri" w:cs="Calibri"/>
                <w:color w:val="000000" w:themeColor="text1"/>
                <w:lang w:val="en-US"/>
              </w:rPr>
            </w:pPr>
            <w:r w:rsidRPr="24DE36B7">
              <w:rPr>
                <w:rFonts w:ascii="Calibri" w:eastAsia="Calibri" w:hAnsi="Calibri" w:cs="Calibri"/>
                <w:color w:val="000000" w:themeColor="text1"/>
                <w:lang w:val="en-GB"/>
              </w:rPr>
              <w:t xml:space="preserve">practical phenomena. The student </w:t>
            </w:r>
            <w:proofErr w:type="gramStart"/>
            <w:r w:rsidRPr="24DE36B7">
              <w:rPr>
                <w:rFonts w:ascii="Calibri" w:eastAsia="Calibri" w:hAnsi="Calibri" w:cs="Calibri"/>
                <w:color w:val="000000" w:themeColor="text1"/>
                <w:lang w:val="en-GB"/>
              </w:rPr>
              <w:t>is able to</w:t>
            </w:r>
            <w:proofErr w:type="gramEnd"/>
            <w:r w:rsidRPr="24DE36B7">
              <w:rPr>
                <w:rFonts w:ascii="Calibri" w:eastAsia="Calibri" w:hAnsi="Calibri" w:cs="Calibri"/>
                <w:color w:val="000000" w:themeColor="text1"/>
                <w:lang w:val="en-GB"/>
              </w:rPr>
              <w:t xml:space="preserve"> work as a specialist in his or her own field and masters the methods of social influence. The student </w:t>
            </w:r>
            <w:proofErr w:type="gramStart"/>
            <w:r w:rsidRPr="24DE36B7">
              <w:rPr>
                <w:rFonts w:ascii="Calibri" w:eastAsia="Calibri" w:hAnsi="Calibri" w:cs="Calibri"/>
                <w:color w:val="000000" w:themeColor="text1"/>
                <w:lang w:val="en-GB"/>
              </w:rPr>
              <w:t>is able to</w:t>
            </w:r>
            <w:proofErr w:type="gramEnd"/>
            <w:r w:rsidRPr="24DE36B7">
              <w:rPr>
                <w:rFonts w:ascii="Calibri" w:eastAsia="Calibri" w:hAnsi="Calibri" w:cs="Calibri"/>
                <w:color w:val="000000" w:themeColor="text1"/>
                <w:lang w:val="en-GB"/>
              </w:rPr>
              <w:t xml:space="preserve"> assess his or her own professional competence and work as an independent specialist in the social field.</w:t>
            </w:r>
          </w:p>
        </w:tc>
      </w:tr>
    </w:tbl>
    <w:p w14:paraId="2B7AED27" w14:textId="7CD8FD66" w:rsidR="00F05E89" w:rsidRPr="00D43B5E" w:rsidRDefault="00F05E89" w:rsidP="24DE36B7">
      <w:pPr>
        <w:rPr>
          <w:lang w:val="en-US"/>
        </w:rPr>
      </w:pPr>
    </w:p>
    <w:p w14:paraId="4B835E3D" w14:textId="130128D5" w:rsidR="00F05E89" w:rsidRPr="005B139C" w:rsidRDefault="00763732">
      <w:pPr>
        <w:rPr>
          <w:lang w:val="en-US"/>
        </w:rPr>
      </w:pPr>
      <w:r w:rsidRPr="005B139C">
        <w:rPr>
          <w:lang w:val="en-US"/>
        </w:rPr>
        <w:br/>
      </w:r>
    </w:p>
    <w:p w14:paraId="71FE852F" w14:textId="639A4A33" w:rsidR="00F05E89" w:rsidRDefault="6E55AF07">
      <w:r>
        <w:rPr>
          <w:noProof/>
        </w:rPr>
        <w:drawing>
          <wp:inline distT="0" distB="0" distL="0" distR="0" wp14:anchorId="4573DF91" wp14:editId="512CE194">
            <wp:extent cx="3324225" cy="4572000"/>
            <wp:effectExtent l="0" t="0" r="0" b="0"/>
            <wp:docPr id="4" name="Kuv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3324225" cy="4572000"/>
                    </a:xfrm>
                    <a:prstGeom prst="rect">
                      <a:avLst/>
                    </a:prstGeom>
                  </pic:spPr>
                </pic:pic>
              </a:graphicData>
            </a:graphic>
          </wp:inline>
        </w:drawing>
      </w:r>
    </w:p>
    <w:p w14:paraId="3327BAD5" w14:textId="77777777" w:rsidR="00D61214" w:rsidRDefault="00D61214" w:rsidP="6E55AF07">
      <w:pPr>
        <w:pStyle w:val="Otsikko3"/>
        <w:rPr>
          <w:rFonts w:ascii="Calibri" w:eastAsia="Calibri" w:hAnsi="Calibri" w:cs="Calibri"/>
          <w:color w:val="000000" w:themeColor="text1"/>
          <w:sz w:val="22"/>
          <w:szCs w:val="22"/>
          <w:lang w:val="en-US"/>
        </w:rPr>
      </w:pPr>
    </w:p>
    <w:p w14:paraId="5C6135F5" w14:textId="580E2ED6" w:rsidR="00F05E89" w:rsidRPr="0031258A" w:rsidRDefault="6E55AF07" w:rsidP="6E55AF07">
      <w:pPr>
        <w:pStyle w:val="Otsikko3"/>
        <w:rPr>
          <w:lang w:val="en-US"/>
        </w:rPr>
      </w:pPr>
      <w:r w:rsidRPr="0031258A">
        <w:rPr>
          <w:rFonts w:ascii="Calibri" w:eastAsia="Calibri" w:hAnsi="Calibri" w:cs="Calibri"/>
          <w:color w:val="000000" w:themeColor="text1"/>
          <w:sz w:val="22"/>
          <w:szCs w:val="22"/>
          <w:lang w:val="en-US"/>
        </w:rPr>
        <w:t>Methods and implementation</w:t>
      </w:r>
    </w:p>
    <w:p w14:paraId="4EF22758" w14:textId="16375739" w:rsidR="00D61214" w:rsidRDefault="00D61214" w:rsidP="24DE36B7">
      <w:pPr>
        <w:rPr>
          <w:rFonts w:ascii="Montserrat" w:eastAsia="Montserrat" w:hAnsi="Montserrat" w:cs="Montserrat"/>
          <w:color w:val="000000" w:themeColor="text1"/>
          <w:sz w:val="25"/>
          <w:szCs w:val="25"/>
          <w:lang w:val="en-US"/>
        </w:rPr>
      </w:pPr>
    </w:p>
    <w:p w14:paraId="217149D2" w14:textId="64A33720" w:rsidR="00020AF5" w:rsidRDefault="000F2138" w:rsidP="24DE36B7">
      <w:pPr>
        <w:rPr>
          <w:rFonts w:ascii="Montserrat" w:eastAsia="Montserrat" w:hAnsi="Montserrat" w:cs="Montserrat"/>
          <w:color w:val="000000" w:themeColor="text1"/>
          <w:sz w:val="25"/>
          <w:szCs w:val="25"/>
          <w:lang w:val="en-US"/>
        </w:rPr>
      </w:pPr>
      <w:r>
        <w:rPr>
          <w:rFonts w:ascii="Montserrat" w:eastAsia="Montserrat" w:hAnsi="Montserrat" w:cs="Montserrat"/>
          <w:color w:val="000000" w:themeColor="text1"/>
          <w:sz w:val="25"/>
          <w:szCs w:val="25"/>
          <w:lang w:val="en-US"/>
        </w:rPr>
        <w:t>During</w:t>
      </w:r>
      <w:r w:rsidR="00D61214" w:rsidRPr="00D61214">
        <w:rPr>
          <w:rFonts w:ascii="Montserrat" w:eastAsia="Montserrat" w:hAnsi="Montserrat" w:cs="Montserrat"/>
          <w:color w:val="000000" w:themeColor="text1"/>
          <w:sz w:val="25"/>
          <w:szCs w:val="25"/>
          <w:lang w:val="en-US"/>
        </w:rPr>
        <w:t xml:space="preserve"> </w:t>
      </w:r>
      <w:r w:rsidR="00DB06C8">
        <w:rPr>
          <w:rFonts w:ascii="Montserrat" w:eastAsia="Montserrat" w:hAnsi="Montserrat" w:cs="Montserrat"/>
          <w:color w:val="000000" w:themeColor="text1"/>
          <w:sz w:val="25"/>
          <w:szCs w:val="25"/>
          <w:lang w:val="en-US"/>
        </w:rPr>
        <w:t>studies</w:t>
      </w:r>
      <w:r w:rsidR="00D61214" w:rsidRPr="00D61214">
        <w:rPr>
          <w:rFonts w:ascii="Montserrat" w:eastAsia="Montserrat" w:hAnsi="Montserrat" w:cs="Montserrat"/>
          <w:color w:val="000000" w:themeColor="text1"/>
          <w:sz w:val="25"/>
          <w:szCs w:val="25"/>
          <w:lang w:val="en-US"/>
        </w:rPr>
        <w:t xml:space="preserve">, theory and practice are extensively and interestingly integrated into student learning and </w:t>
      </w:r>
      <w:r w:rsidR="008A36F8">
        <w:rPr>
          <w:rFonts w:ascii="Montserrat" w:eastAsia="Montserrat" w:hAnsi="Montserrat" w:cs="Montserrat"/>
          <w:color w:val="000000" w:themeColor="text1"/>
          <w:sz w:val="25"/>
          <w:szCs w:val="25"/>
          <w:lang w:val="en-US"/>
        </w:rPr>
        <w:t>develop</w:t>
      </w:r>
      <w:r w:rsidR="00112189">
        <w:rPr>
          <w:rFonts w:ascii="Montserrat" w:eastAsia="Montserrat" w:hAnsi="Montserrat" w:cs="Montserrat"/>
          <w:color w:val="000000" w:themeColor="text1"/>
          <w:sz w:val="25"/>
          <w:szCs w:val="25"/>
          <w:lang w:val="en-US"/>
        </w:rPr>
        <w:t xml:space="preserve">ment </w:t>
      </w:r>
      <w:r w:rsidR="004F757C">
        <w:rPr>
          <w:rFonts w:ascii="Montserrat" w:eastAsia="Montserrat" w:hAnsi="Montserrat" w:cs="Montserrat"/>
          <w:color w:val="000000" w:themeColor="text1"/>
          <w:sz w:val="25"/>
          <w:szCs w:val="25"/>
          <w:lang w:val="en-US"/>
        </w:rPr>
        <w:t xml:space="preserve">of </w:t>
      </w:r>
      <w:proofErr w:type="spellStart"/>
      <w:r w:rsidR="004F757C">
        <w:rPr>
          <w:rFonts w:ascii="Montserrat" w:eastAsia="Montserrat" w:hAnsi="Montserrat" w:cs="Montserrat"/>
          <w:color w:val="000000" w:themeColor="text1"/>
          <w:sz w:val="25"/>
          <w:szCs w:val="25"/>
          <w:lang w:val="en-US"/>
        </w:rPr>
        <w:t>organisations</w:t>
      </w:r>
      <w:proofErr w:type="spellEnd"/>
      <w:r w:rsidR="004F757C">
        <w:rPr>
          <w:rFonts w:ascii="Montserrat" w:eastAsia="Montserrat" w:hAnsi="Montserrat" w:cs="Montserrat"/>
          <w:color w:val="000000" w:themeColor="text1"/>
          <w:sz w:val="25"/>
          <w:szCs w:val="25"/>
          <w:lang w:val="en-US"/>
        </w:rPr>
        <w:t xml:space="preserve">. </w:t>
      </w:r>
      <w:r w:rsidR="00D61214" w:rsidRPr="00D61214">
        <w:rPr>
          <w:rFonts w:ascii="Montserrat" w:eastAsia="Montserrat" w:hAnsi="Montserrat" w:cs="Montserrat"/>
          <w:color w:val="000000" w:themeColor="text1"/>
          <w:sz w:val="25"/>
          <w:szCs w:val="25"/>
          <w:lang w:val="en-US"/>
        </w:rPr>
        <w:lastRenderedPageBreak/>
        <w:t xml:space="preserve">Education is </w:t>
      </w:r>
      <w:r w:rsidR="00325B0B">
        <w:rPr>
          <w:rFonts w:ascii="Montserrat" w:eastAsia="Montserrat" w:hAnsi="Montserrat" w:cs="Montserrat"/>
          <w:color w:val="000000" w:themeColor="text1"/>
          <w:sz w:val="25"/>
          <w:szCs w:val="25"/>
          <w:lang w:val="en-US"/>
        </w:rPr>
        <w:t xml:space="preserve">typically </w:t>
      </w:r>
      <w:r w:rsidR="00ED196E">
        <w:rPr>
          <w:rFonts w:ascii="Montserrat" w:eastAsia="Montserrat" w:hAnsi="Montserrat" w:cs="Montserrat"/>
          <w:color w:val="000000" w:themeColor="text1"/>
          <w:sz w:val="25"/>
          <w:szCs w:val="25"/>
          <w:lang w:val="en-US"/>
        </w:rPr>
        <w:t>multiform and</w:t>
      </w:r>
      <w:r w:rsidR="00D61214" w:rsidRPr="00D61214">
        <w:rPr>
          <w:rFonts w:ascii="Montserrat" w:eastAsia="Montserrat" w:hAnsi="Montserrat" w:cs="Montserrat"/>
          <w:color w:val="000000" w:themeColor="text1"/>
          <w:sz w:val="25"/>
          <w:szCs w:val="25"/>
          <w:lang w:val="en-US"/>
        </w:rPr>
        <w:t xml:space="preserve"> multidisciplina</w:t>
      </w:r>
      <w:r w:rsidR="00F95078">
        <w:rPr>
          <w:rFonts w:ascii="Montserrat" w:eastAsia="Montserrat" w:hAnsi="Montserrat" w:cs="Montserrat"/>
          <w:color w:val="000000" w:themeColor="text1"/>
          <w:sz w:val="25"/>
          <w:szCs w:val="25"/>
          <w:lang w:val="en-US"/>
        </w:rPr>
        <w:t xml:space="preserve">ry </w:t>
      </w:r>
      <w:r w:rsidR="00676845">
        <w:rPr>
          <w:rFonts w:ascii="Montserrat" w:eastAsia="Montserrat" w:hAnsi="Montserrat" w:cs="Montserrat"/>
          <w:color w:val="000000" w:themeColor="text1"/>
          <w:sz w:val="25"/>
          <w:szCs w:val="25"/>
          <w:lang w:val="en-US"/>
        </w:rPr>
        <w:t>with no ties to time and place.</w:t>
      </w:r>
    </w:p>
    <w:p w14:paraId="54F821A4" w14:textId="724500F6" w:rsidR="00020AF5" w:rsidRDefault="00CA0EE4" w:rsidP="24DE36B7">
      <w:pPr>
        <w:rPr>
          <w:rFonts w:ascii="Montserrat" w:eastAsia="Montserrat" w:hAnsi="Montserrat" w:cs="Montserrat"/>
          <w:color w:val="000000" w:themeColor="text1"/>
          <w:sz w:val="25"/>
          <w:szCs w:val="25"/>
          <w:lang w:val="en-US"/>
        </w:rPr>
      </w:pPr>
      <w:r w:rsidRPr="00CA0EE4">
        <w:rPr>
          <w:rFonts w:ascii="Montserrat" w:eastAsia="Montserrat" w:hAnsi="Montserrat" w:cs="Montserrat"/>
          <w:color w:val="000000" w:themeColor="text1"/>
          <w:sz w:val="25"/>
          <w:szCs w:val="25"/>
          <w:lang w:val="en-US"/>
        </w:rPr>
        <w:t xml:space="preserve">In </w:t>
      </w:r>
      <w:r w:rsidR="003A157F">
        <w:rPr>
          <w:rFonts w:ascii="Montserrat" w:eastAsia="Montserrat" w:hAnsi="Montserrat" w:cs="Montserrat"/>
          <w:color w:val="000000" w:themeColor="text1"/>
          <w:sz w:val="25"/>
          <w:szCs w:val="25"/>
          <w:lang w:val="en-US"/>
        </w:rPr>
        <w:t>an</w:t>
      </w:r>
      <w:r w:rsidR="00FC1E23">
        <w:rPr>
          <w:rFonts w:ascii="Montserrat" w:eastAsia="Montserrat" w:hAnsi="Montserrat" w:cs="Montserrat"/>
          <w:color w:val="000000" w:themeColor="text1"/>
          <w:sz w:val="25"/>
          <w:szCs w:val="25"/>
          <w:lang w:val="en-US"/>
        </w:rPr>
        <w:t xml:space="preserve"> online degree </w:t>
      </w:r>
      <w:proofErr w:type="spellStart"/>
      <w:r w:rsidR="00FC1E23">
        <w:rPr>
          <w:rFonts w:ascii="Montserrat" w:eastAsia="Montserrat" w:hAnsi="Montserrat" w:cs="Montserrat"/>
          <w:color w:val="000000" w:themeColor="text1"/>
          <w:sz w:val="25"/>
          <w:szCs w:val="25"/>
          <w:lang w:val="en-US"/>
        </w:rPr>
        <w:t>programme</w:t>
      </w:r>
      <w:proofErr w:type="spellEnd"/>
      <w:r w:rsidRPr="00CA0EE4">
        <w:rPr>
          <w:rFonts w:ascii="Montserrat" w:eastAsia="Montserrat" w:hAnsi="Montserrat" w:cs="Montserrat"/>
          <w:color w:val="000000" w:themeColor="text1"/>
          <w:sz w:val="25"/>
          <w:szCs w:val="25"/>
          <w:lang w:val="en-US"/>
        </w:rPr>
        <w:t xml:space="preserve">, </w:t>
      </w:r>
      <w:r w:rsidR="00FC1E23">
        <w:rPr>
          <w:rFonts w:ascii="Montserrat" w:eastAsia="Montserrat" w:hAnsi="Montserrat" w:cs="Montserrat"/>
          <w:color w:val="000000" w:themeColor="text1"/>
          <w:sz w:val="25"/>
          <w:szCs w:val="25"/>
          <w:lang w:val="en-US"/>
        </w:rPr>
        <w:t>you</w:t>
      </w:r>
      <w:r w:rsidRPr="00CA0EE4">
        <w:rPr>
          <w:rFonts w:ascii="Montserrat" w:eastAsia="Montserrat" w:hAnsi="Montserrat" w:cs="Montserrat"/>
          <w:color w:val="000000" w:themeColor="text1"/>
          <w:sz w:val="25"/>
          <w:szCs w:val="25"/>
          <w:lang w:val="en-US"/>
        </w:rPr>
        <w:t xml:space="preserve"> mainly stud</w:t>
      </w:r>
      <w:r w:rsidR="00FC1E23">
        <w:rPr>
          <w:rFonts w:ascii="Montserrat" w:eastAsia="Montserrat" w:hAnsi="Montserrat" w:cs="Montserrat"/>
          <w:color w:val="000000" w:themeColor="text1"/>
          <w:sz w:val="25"/>
          <w:szCs w:val="25"/>
          <w:lang w:val="en-US"/>
        </w:rPr>
        <w:t>y</w:t>
      </w:r>
      <w:r w:rsidRPr="00CA0EE4">
        <w:rPr>
          <w:rFonts w:ascii="Montserrat" w:eastAsia="Montserrat" w:hAnsi="Montserrat" w:cs="Montserrat"/>
          <w:color w:val="000000" w:themeColor="text1"/>
          <w:sz w:val="25"/>
          <w:szCs w:val="25"/>
          <w:lang w:val="en-US"/>
        </w:rPr>
        <w:t xml:space="preserve"> online based on the </w:t>
      </w:r>
      <w:r w:rsidR="00261D52">
        <w:rPr>
          <w:rFonts w:ascii="Montserrat" w:eastAsia="Montserrat" w:hAnsi="Montserrat" w:cs="Montserrat"/>
          <w:color w:val="000000" w:themeColor="text1"/>
          <w:sz w:val="25"/>
          <w:szCs w:val="25"/>
          <w:lang w:val="en-US"/>
        </w:rPr>
        <w:t>s</w:t>
      </w:r>
      <w:r w:rsidR="00261D52" w:rsidRPr="00261D52">
        <w:rPr>
          <w:rFonts w:ascii="Montserrat" w:eastAsia="Montserrat" w:hAnsi="Montserrat" w:cs="Montserrat"/>
          <w:color w:val="000000" w:themeColor="text1"/>
          <w:sz w:val="25"/>
          <w:szCs w:val="25"/>
          <w:lang w:val="en-US"/>
        </w:rPr>
        <w:t xml:space="preserve">ocial constructivist </w:t>
      </w:r>
      <w:r w:rsidRPr="00CA0EE4">
        <w:rPr>
          <w:rFonts w:ascii="Montserrat" w:eastAsia="Montserrat" w:hAnsi="Montserrat" w:cs="Montserrat"/>
          <w:color w:val="000000" w:themeColor="text1"/>
          <w:sz w:val="25"/>
          <w:szCs w:val="25"/>
          <w:lang w:val="en-US"/>
        </w:rPr>
        <w:t>concept of learning and integrative pedagogy.</w:t>
      </w:r>
      <w:r w:rsidR="009772BF">
        <w:rPr>
          <w:rFonts w:ascii="Montserrat" w:eastAsia="Montserrat" w:hAnsi="Montserrat" w:cs="Montserrat"/>
          <w:color w:val="000000" w:themeColor="text1"/>
          <w:sz w:val="25"/>
          <w:szCs w:val="25"/>
          <w:lang w:val="en-US"/>
        </w:rPr>
        <w:t xml:space="preserve"> </w:t>
      </w:r>
      <w:r w:rsidR="009772BF" w:rsidRPr="009772BF">
        <w:rPr>
          <w:rFonts w:ascii="Montserrat" w:eastAsia="Montserrat" w:hAnsi="Montserrat" w:cs="Montserrat"/>
          <w:color w:val="000000" w:themeColor="text1"/>
          <w:sz w:val="25"/>
          <w:szCs w:val="25"/>
          <w:lang w:val="en-US"/>
        </w:rPr>
        <w:t xml:space="preserve">The </w:t>
      </w:r>
      <w:r w:rsidR="009772BF">
        <w:rPr>
          <w:rFonts w:ascii="Montserrat" w:eastAsia="Montserrat" w:hAnsi="Montserrat" w:cs="Montserrat"/>
          <w:color w:val="000000" w:themeColor="text1"/>
          <w:sz w:val="25"/>
          <w:szCs w:val="25"/>
          <w:lang w:val="en-US"/>
        </w:rPr>
        <w:t>studies</w:t>
      </w:r>
      <w:r w:rsidR="009772BF" w:rsidRPr="009772BF">
        <w:rPr>
          <w:rFonts w:ascii="Montserrat" w:eastAsia="Montserrat" w:hAnsi="Montserrat" w:cs="Montserrat"/>
          <w:color w:val="000000" w:themeColor="text1"/>
          <w:sz w:val="25"/>
          <w:szCs w:val="25"/>
          <w:lang w:val="en-US"/>
        </w:rPr>
        <w:t xml:space="preserve"> include real-time online meetings, time-bound participat</w:t>
      </w:r>
      <w:r w:rsidR="009772BF">
        <w:rPr>
          <w:rFonts w:ascii="Montserrat" w:eastAsia="Montserrat" w:hAnsi="Montserrat" w:cs="Montserrat"/>
          <w:color w:val="000000" w:themeColor="text1"/>
          <w:sz w:val="25"/>
          <w:szCs w:val="25"/>
          <w:lang w:val="en-US"/>
        </w:rPr>
        <w:t>ory</w:t>
      </w:r>
      <w:r w:rsidR="009772BF" w:rsidRPr="009772BF">
        <w:rPr>
          <w:rFonts w:ascii="Montserrat" w:eastAsia="Montserrat" w:hAnsi="Montserrat" w:cs="Montserrat"/>
          <w:color w:val="000000" w:themeColor="text1"/>
          <w:sz w:val="25"/>
          <w:szCs w:val="25"/>
          <w:lang w:val="en-US"/>
        </w:rPr>
        <w:t xml:space="preserve"> teaching online, and independent or interactive </w:t>
      </w:r>
      <w:r w:rsidR="00BE6A57">
        <w:rPr>
          <w:rFonts w:ascii="Montserrat" w:eastAsia="Montserrat" w:hAnsi="Montserrat" w:cs="Montserrat"/>
          <w:color w:val="000000" w:themeColor="text1"/>
          <w:sz w:val="25"/>
          <w:szCs w:val="25"/>
          <w:lang w:val="en-US"/>
        </w:rPr>
        <w:t xml:space="preserve">group work </w:t>
      </w:r>
      <w:r w:rsidR="009772BF" w:rsidRPr="009772BF">
        <w:rPr>
          <w:rFonts w:ascii="Montserrat" w:eastAsia="Montserrat" w:hAnsi="Montserrat" w:cs="Montserrat"/>
          <w:color w:val="000000" w:themeColor="text1"/>
          <w:sz w:val="25"/>
          <w:szCs w:val="25"/>
          <w:lang w:val="en-US"/>
        </w:rPr>
        <w:t>online.</w:t>
      </w:r>
      <w:r w:rsidR="00AA05C6">
        <w:rPr>
          <w:rFonts w:ascii="Montserrat" w:eastAsia="Montserrat" w:hAnsi="Montserrat" w:cs="Montserrat"/>
          <w:color w:val="000000" w:themeColor="text1"/>
          <w:sz w:val="25"/>
          <w:szCs w:val="25"/>
          <w:lang w:val="en-US"/>
        </w:rPr>
        <w:t xml:space="preserve"> </w:t>
      </w:r>
      <w:r w:rsidR="00AA05C6" w:rsidRPr="00AA05C6">
        <w:rPr>
          <w:rFonts w:ascii="Montserrat" w:eastAsia="Montserrat" w:hAnsi="Montserrat" w:cs="Montserrat"/>
          <w:color w:val="000000" w:themeColor="text1"/>
          <w:sz w:val="25"/>
          <w:szCs w:val="25"/>
          <w:lang w:val="en-US"/>
        </w:rPr>
        <w:t xml:space="preserve">During the studies, </w:t>
      </w:r>
      <w:r w:rsidR="00AA05C6">
        <w:rPr>
          <w:rFonts w:ascii="Montserrat" w:eastAsia="Montserrat" w:hAnsi="Montserrat" w:cs="Montserrat"/>
          <w:color w:val="000000" w:themeColor="text1"/>
          <w:sz w:val="25"/>
          <w:szCs w:val="25"/>
          <w:lang w:val="en-US"/>
        </w:rPr>
        <w:t xml:space="preserve">the </w:t>
      </w:r>
      <w:r w:rsidR="00F72934">
        <w:rPr>
          <w:rFonts w:ascii="Montserrat" w:eastAsia="Montserrat" w:hAnsi="Montserrat" w:cs="Montserrat"/>
          <w:color w:val="000000" w:themeColor="text1"/>
          <w:sz w:val="25"/>
          <w:szCs w:val="25"/>
          <w:lang w:val="en-US"/>
        </w:rPr>
        <w:t xml:space="preserve">students often </w:t>
      </w:r>
      <w:r w:rsidR="00AA05C6" w:rsidRPr="00AA05C6">
        <w:rPr>
          <w:rFonts w:ascii="Montserrat" w:eastAsia="Montserrat" w:hAnsi="Montserrat" w:cs="Montserrat"/>
          <w:color w:val="000000" w:themeColor="text1"/>
          <w:sz w:val="25"/>
          <w:szCs w:val="25"/>
          <w:lang w:val="en-US"/>
        </w:rPr>
        <w:t xml:space="preserve">work in small groups and interact with </w:t>
      </w:r>
      <w:r w:rsidR="00F72934">
        <w:rPr>
          <w:rFonts w:ascii="Montserrat" w:eastAsia="Montserrat" w:hAnsi="Montserrat" w:cs="Montserrat"/>
          <w:color w:val="000000" w:themeColor="text1"/>
          <w:sz w:val="25"/>
          <w:szCs w:val="25"/>
          <w:lang w:val="en-US"/>
        </w:rPr>
        <w:t xml:space="preserve">other </w:t>
      </w:r>
      <w:r w:rsidR="00AA05C6" w:rsidRPr="00AA05C6">
        <w:rPr>
          <w:rFonts w:ascii="Montserrat" w:eastAsia="Montserrat" w:hAnsi="Montserrat" w:cs="Montserrat"/>
          <w:color w:val="000000" w:themeColor="text1"/>
          <w:sz w:val="25"/>
          <w:szCs w:val="25"/>
          <w:lang w:val="en-US"/>
        </w:rPr>
        <w:t>students and teachers.</w:t>
      </w:r>
      <w:r w:rsidR="00954950">
        <w:rPr>
          <w:rFonts w:ascii="Montserrat" w:eastAsia="Montserrat" w:hAnsi="Montserrat" w:cs="Montserrat"/>
          <w:color w:val="000000" w:themeColor="text1"/>
          <w:sz w:val="25"/>
          <w:szCs w:val="25"/>
          <w:lang w:val="en-US"/>
        </w:rPr>
        <w:t xml:space="preserve"> </w:t>
      </w:r>
      <w:r w:rsidR="00954950" w:rsidRPr="00954950">
        <w:rPr>
          <w:rFonts w:ascii="Montserrat" w:eastAsia="Montserrat" w:hAnsi="Montserrat" w:cs="Montserrat"/>
          <w:color w:val="000000" w:themeColor="text1"/>
          <w:sz w:val="25"/>
          <w:szCs w:val="25"/>
          <w:lang w:val="en-US"/>
        </w:rPr>
        <w:t xml:space="preserve">This requires a strong sense of self-direction, planning and commitment to active and independent </w:t>
      </w:r>
      <w:r w:rsidR="00954950">
        <w:rPr>
          <w:rFonts w:ascii="Montserrat" w:eastAsia="Montserrat" w:hAnsi="Montserrat" w:cs="Montserrat"/>
          <w:color w:val="000000" w:themeColor="text1"/>
          <w:sz w:val="25"/>
          <w:szCs w:val="25"/>
          <w:lang w:val="en-US"/>
        </w:rPr>
        <w:t>studying.</w:t>
      </w:r>
      <w:r w:rsidR="0028303F">
        <w:rPr>
          <w:rFonts w:ascii="Montserrat" w:eastAsia="Montserrat" w:hAnsi="Montserrat" w:cs="Montserrat"/>
          <w:color w:val="000000" w:themeColor="text1"/>
          <w:sz w:val="25"/>
          <w:szCs w:val="25"/>
          <w:lang w:val="en-US"/>
        </w:rPr>
        <w:t xml:space="preserve"> </w:t>
      </w:r>
      <w:r w:rsidR="0028303F" w:rsidRPr="0028303F">
        <w:rPr>
          <w:rFonts w:ascii="Montserrat" w:eastAsia="Montserrat" w:hAnsi="Montserrat" w:cs="Montserrat"/>
          <w:color w:val="000000" w:themeColor="text1"/>
          <w:sz w:val="25"/>
          <w:szCs w:val="25"/>
          <w:lang w:val="en-US"/>
        </w:rPr>
        <w:t xml:space="preserve">The studies include three internships (3 x 10 weeks), which require full-time attendance at the </w:t>
      </w:r>
      <w:r w:rsidR="0028303F">
        <w:rPr>
          <w:rFonts w:ascii="Montserrat" w:eastAsia="Montserrat" w:hAnsi="Montserrat" w:cs="Montserrat"/>
          <w:color w:val="000000" w:themeColor="text1"/>
          <w:sz w:val="25"/>
          <w:szCs w:val="25"/>
          <w:lang w:val="en-US"/>
        </w:rPr>
        <w:t>place of the internship</w:t>
      </w:r>
      <w:r w:rsidR="0028303F" w:rsidRPr="0028303F">
        <w:rPr>
          <w:rFonts w:ascii="Montserrat" w:eastAsia="Montserrat" w:hAnsi="Montserrat" w:cs="Montserrat"/>
          <w:color w:val="000000" w:themeColor="text1"/>
          <w:sz w:val="25"/>
          <w:szCs w:val="25"/>
          <w:lang w:val="en-US"/>
        </w:rPr>
        <w:t xml:space="preserve">. 1 ECTS means about 27 hours of work, which is good to remember when planning your studies, </w:t>
      </w:r>
      <w:proofErr w:type="gramStart"/>
      <w:r w:rsidR="0028303F" w:rsidRPr="0028303F">
        <w:rPr>
          <w:rFonts w:ascii="Montserrat" w:eastAsia="Montserrat" w:hAnsi="Montserrat" w:cs="Montserrat"/>
          <w:color w:val="000000" w:themeColor="text1"/>
          <w:sz w:val="25"/>
          <w:szCs w:val="25"/>
          <w:lang w:val="en-US"/>
        </w:rPr>
        <w:t>work</w:t>
      </w:r>
      <w:proofErr w:type="gramEnd"/>
      <w:r w:rsidR="0028303F" w:rsidRPr="0028303F">
        <w:rPr>
          <w:rFonts w:ascii="Montserrat" w:eastAsia="Montserrat" w:hAnsi="Montserrat" w:cs="Montserrat"/>
          <w:color w:val="000000" w:themeColor="text1"/>
          <w:sz w:val="25"/>
          <w:szCs w:val="25"/>
          <w:lang w:val="en-US"/>
        </w:rPr>
        <w:t xml:space="preserve"> and other life.</w:t>
      </w:r>
    </w:p>
    <w:p w14:paraId="4782F0EE" w14:textId="27A90799" w:rsidR="00390C40" w:rsidRDefault="00E40E43" w:rsidP="24DE36B7">
      <w:pPr>
        <w:rPr>
          <w:rFonts w:ascii="Montserrat" w:eastAsia="Montserrat" w:hAnsi="Montserrat" w:cs="Montserrat"/>
          <w:color w:val="000000" w:themeColor="text1"/>
          <w:sz w:val="25"/>
          <w:szCs w:val="25"/>
          <w:lang w:val="en-US"/>
        </w:rPr>
      </w:pPr>
      <w:r>
        <w:rPr>
          <w:rFonts w:ascii="Montserrat" w:eastAsia="Montserrat" w:hAnsi="Montserrat" w:cs="Montserrat"/>
          <w:color w:val="000000" w:themeColor="text1"/>
          <w:sz w:val="25"/>
          <w:szCs w:val="25"/>
          <w:lang w:val="en-US"/>
        </w:rPr>
        <w:t>Various</w:t>
      </w:r>
      <w:r w:rsidRPr="00E40E43">
        <w:rPr>
          <w:rFonts w:ascii="Montserrat" w:eastAsia="Montserrat" w:hAnsi="Montserrat" w:cs="Montserrat"/>
          <w:color w:val="000000" w:themeColor="text1"/>
          <w:sz w:val="25"/>
          <w:szCs w:val="25"/>
          <w:lang w:val="en-US"/>
        </w:rPr>
        <w:t xml:space="preserve"> online learning environments are </w:t>
      </w:r>
      <w:r w:rsidR="003000DA">
        <w:rPr>
          <w:rFonts w:ascii="Montserrat" w:eastAsia="Montserrat" w:hAnsi="Montserrat" w:cs="Montserrat"/>
          <w:color w:val="000000" w:themeColor="text1"/>
          <w:sz w:val="25"/>
          <w:szCs w:val="25"/>
          <w:lang w:val="en-US"/>
        </w:rPr>
        <w:t>use</w:t>
      </w:r>
      <w:r w:rsidR="00351EC0">
        <w:rPr>
          <w:rFonts w:ascii="Montserrat" w:eastAsia="Montserrat" w:hAnsi="Montserrat" w:cs="Montserrat"/>
          <w:color w:val="000000" w:themeColor="text1"/>
          <w:sz w:val="25"/>
          <w:szCs w:val="25"/>
          <w:lang w:val="en-US"/>
        </w:rPr>
        <w:t>d</w:t>
      </w:r>
      <w:r w:rsidR="003000DA">
        <w:rPr>
          <w:rFonts w:ascii="Montserrat" w:eastAsia="Montserrat" w:hAnsi="Montserrat" w:cs="Montserrat"/>
          <w:color w:val="000000" w:themeColor="text1"/>
          <w:sz w:val="25"/>
          <w:szCs w:val="25"/>
          <w:lang w:val="en-US"/>
        </w:rPr>
        <w:t xml:space="preserve"> </w:t>
      </w:r>
      <w:r w:rsidRPr="00E40E43">
        <w:rPr>
          <w:rFonts w:ascii="Montserrat" w:eastAsia="Montserrat" w:hAnsi="Montserrat" w:cs="Montserrat"/>
          <w:color w:val="000000" w:themeColor="text1"/>
          <w:sz w:val="25"/>
          <w:szCs w:val="25"/>
          <w:lang w:val="en-US"/>
        </w:rPr>
        <w:t>in online studies.</w:t>
      </w:r>
      <w:r w:rsidR="001E39A1">
        <w:rPr>
          <w:rFonts w:ascii="Montserrat" w:eastAsia="Montserrat" w:hAnsi="Montserrat" w:cs="Montserrat"/>
          <w:color w:val="000000" w:themeColor="text1"/>
          <w:sz w:val="25"/>
          <w:szCs w:val="25"/>
          <w:lang w:val="en-US"/>
        </w:rPr>
        <w:t xml:space="preserve"> Savonia uses </w:t>
      </w:r>
      <w:r w:rsidR="001E39A1" w:rsidRPr="001E39A1">
        <w:rPr>
          <w:rFonts w:ascii="Montserrat" w:eastAsia="Montserrat" w:hAnsi="Montserrat" w:cs="Montserrat"/>
          <w:color w:val="000000" w:themeColor="text1"/>
          <w:sz w:val="25"/>
          <w:szCs w:val="25"/>
          <w:lang w:val="en-US"/>
        </w:rPr>
        <w:t xml:space="preserve">Moodle online learning environment, Microsoft 365 tools, </w:t>
      </w:r>
      <w:r w:rsidR="00DB6C53">
        <w:rPr>
          <w:rFonts w:ascii="Montserrat" w:eastAsia="Montserrat" w:hAnsi="Montserrat" w:cs="Montserrat"/>
          <w:color w:val="000000" w:themeColor="text1"/>
          <w:sz w:val="25"/>
          <w:szCs w:val="25"/>
          <w:lang w:val="en-US"/>
        </w:rPr>
        <w:t>and</w:t>
      </w:r>
      <w:r w:rsidR="001E39A1" w:rsidRPr="001E39A1">
        <w:rPr>
          <w:rFonts w:ascii="Montserrat" w:eastAsia="Montserrat" w:hAnsi="Montserrat" w:cs="Montserrat"/>
          <w:color w:val="000000" w:themeColor="text1"/>
          <w:sz w:val="25"/>
          <w:szCs w:val="25"/>
          <w:lang w:val="en-US"/>
        </w:rPr>
        <w:t xml:space="preserve"> </w:t>
      </w:r>
      <w:proofErr w:type="gramStart"/>
      <w:r w:rsidR="001E39A1">
        <w:rPr>
          <w:rFonts w:ascii="Montserrat" w:eastAsia="Montserrat" w:hAnsi="Montserrat" w:cs="Montserrat"/>
          <w:color w:val="000000" w:themeColor="text1"/>
          <w:sz w:val="25"/>
          <w:szCs w:val="25"/>
          <w:lang w:val="en-US"/>
        </w:rPr>
        <w:t>Zoom</w:t>
      </w:r>
      <w:proofErr w:type="gramEnd"/>
      <w:r w:rsidR="001E39A1">
        <w:rPr>
          <w:rFonts w:ascii="Montserrat" w:eastAsia="Montserrat" w:hAnsi="Montserrat" w:cs="Montserrat"/>
          <w:color w:val="000000" w:themeColor="text1"/>
          <w:sz w:val="25"/>
          <w:szCs w:val="25"/>
          <w:lang w:val="en-US"/>
        </w:rPr>
        <w:t xml:space="preserve"> </w:t>
      </w:r>
      <w:r w:rsidR="001E39A1" w:rsidRPr="001E39A1">
        <w:rPr>
          <w:rFonts w:ascii="Montserrat" w:eastAsia="Montserrat" w:hAnsi="Montserrat" w:cs="Montserrat"/>
          <w:color w:val="000000" w:themeColor="text1"/>
          <w:sz w:val="25"/>
          <w:szCs w:val="25"/>
          <w:lang w:val="en-US"/>
        </w:rPr>
        <w:t>as an online conferencing tool</w:t>
      </w:r>
      <w:r w:rsidR="000463DB">
        <w:rPr>
          <w:rFonts w:ascii="Montserrat" w:eastAsia="Montserrat" w:hAnsi="Montserrat" w:cs="Montserrat"/>
          <w:color w:val="000000" w:themeColor="text1"/>
          <w:sz w:val="25"/>
          <w:szCs w:val="25"/>
          <w:lang w:val="en-US"/>
        </w:rPr>
        <w:t xml:space="preserve">. </w:t>
      </w:r>
      <w:r w:rsidR="00853AA7">
        <w:rPr>
          <w:rFonts w:ascii="Montserrat" w:eastAsia="Montserrat" w:hAnsi="Montserrat" w:cs="Montserrat"/>
          <w:color w:val="000000" w:themeColor="text1"/>
          <w:sz w:val="25"/>
          <w:szCs w:val="25"/>
          <w:lang w:val="en-US"/>
        </w:rPr>
        <w:t xml:space="preserve">Most </w:t>
      </w:r>
      <w:r w:rsidR="001E39A1" w:rsidRPr="001E39A1">
        <w:rPr>
          <w:rFonts w:ascii="Montserrat" w:eastAsia="Montserrat" w:hAnsi="Montserrat" w:cs="Montserrat"/>
          <w:color w:val="000000" w:themeColor="text1"/>
          <w:sz w:val="25"/>
          <w:szCs w:val="25"/>
          <w:lang w:val="en-US"/>
        </w:rPr>
        <w:t>teaching and guidance</w:t>
      </w:r>
      <w:r w:rsidR="007C2313">
        <w:rPr>
          <w:rFonts w:ascii="Montserrat" w:eastAsia="Montserrat" w:hAnsi="Montserrat" w:cs="Montserrat"/>
          <w:color w:val="000000" w:themeColor="text1"/>
          <w:sz w:val="25"/>
          <w:szCs w:val="25"/>
          <w:lang w:val="en-US"/>
        </w:rPr>
        <w:t xml:space="preserve"> session</w:t>
      </w:r>
      <w:r w:rsidR="00351EC0">
        <w:rPr>
          <w:rFonts w:ascii="Montserrat" w:eastAsia="Montserrat" w:hAnsi="Montserrat" w:cs="Montserrat"/>
          <w:color w:val="000000" w:themeColor="text1"/>
          <w:sz w:val="25"/>
          <w:szCs w:val="25"/>
          <w:lang w:val="en-US"/>
        </w:rPr>
        <w:t>s</w:t>
      </w:r>
      <w:r w:rsidR="00853AA7">
        <w:rPr>
          <w:rFonts w:ascii="Montserrat" w:eastAsia="Montserrat" w:hAnsi="Montserrat" w:cs="Montserrat"/>
          <w:color w:val="000000" w:themeColor="text1"/>
          <w:sz w:val="25"/>
          <w:szCs w:val="25"/>
          <w:lang w:val="en-US"/>
        </w:rPr>
        <w:t xml:space="preserve"> are organized </w:t>
      </w:r>
      <w:r w:rsidR="00CB149C">
        <w:rPr>
          <w:rFonts w:ascii="Montserrat" w:eastAsia="Montserrat" w:hAnsi="Montserrat" w:cs="Montserrat"/>
          <w:color w:val="000000" w:themeColor="text1"/>
          <w:sz w:val="25"/>
          <w:szCs w:val="25"/>
          <w:lang w:val="en-US"/>
        </w:rPr>
        <w:t>on</w:t>
      </w:r>
      <w:r w:rsidR="00853AA7">
        <w:rPr>
          <w:rFonts w:ascii="Montserrat" w:eastAsia="Montserrat" w:hAnsi="Montserrat" w:cs="Montserrat"/>
          <w:color w:val="000000" w:themeColor="text1"/>
          <w:sz w:val="25"/>
          <w:szCs w:val="25"/>
          <w:lang w:val="en-US"/>
        </w:rPr>
        <w:t xml:space="preserve"> Zoom. </w:t>
      </w:r>
      <w:r w:rsidR="00593FDA" w:rsidRPr="00593FDA">
        <w:rPr>
          <w:rFonts w:ascii="Montserrat" w:eastAsia="Montserrat" w:hAnsi="Montserrat" w:cs="Montserrat"/>
          <w:color w:val="000000" w:themeColor="text1"/>
          <w:sz w:val="25"/>
          <w:szCs w:val="25"/>
          <w:lang w:val="en-US"/>
        </w:rPr>
        <w:t>Online</w:t>
      </w:r>
      <w:r w:rsidR="00593FDA">
        <w:rPr>
          <w:rFonts w:ascii="Montserrat" w:eastAsia="Montserrat" w:hAnsi="Montserrat" w:cs="Montserrat"/>
          <w:color w:val="000000" w:themeColor="text1"/>
          <w:sz w:val="25"/>
          <w:szCs w:val="25"/>
          <w:lang w:val="en-US"/>
        </w:rPr>
        <w:t xml:space="preserve"> </w:t>
      </w:r>
      <w:r w:rsidR="00B848BA">
        <w:rPr>
          <w:rFonts w:ascii="Montserrat" w:eastAsia="Montserrat" w:hAnsi="Montserrat" w:cs="Montserrat"/>
          <w:color w:val="000000" w:themeColor="text1"/>
          <w:sz w:val="25"/>
          <w:szCs w:val="25"/>
          <w:lang w:val="en-US"/>
        </w:rPr>
        <w:t xml:space="preserve">studying </w:t>
      </w:r>
      <w:r w:rsidR="00593FDA" w:rsidRPr="00593FDA">
        <w:rPr>
          <w:rFonts w:ascii="Montserrat" w:eastAsia="Montserrat" w:hAnsi="Montserrat" w:cs="Montserrat"/>
          <w:color w:val="000000" w:themeColor="text1"/>
          <w:sz w:val="25"/>
          <w:szCs w:val="25"/>
          <w:lang w:val="en-US"/>
        </w:rPr>
        <w:t xml:space="preserve">requires a </w:t>
      </w:r>
      <w:r w:rsidR="00593FDA">
        <w:rPr>
          <w:rFonts w:ascii="Montserrat" w:eastAsia="Montserrat" w:hAnsi="Montserrat" w:cs="Montserrat"/>
          <w:color w:val="000000" w:themeColor="text1"/>
          <w:sz w:val="25"/>
          <w:szCs w:val="25"/>
          <w:lang w:val="en-US"/>
        </w:rPr>
        <w:t>wo</w:t>
      </w:r>
      <w:r w:rsidR="00B848BA">
        <w:rPr>
          <w:rFonts w:ascii="Montserrat" w:eastAsia="Montserrat" w:hAnsi="Montserrat" w:cs="Montserrat"/>
          <w:color w:val="000000" w:themeColor="text1"/>
          <w:sz w:val="25"/>
          <w:szCs w:val="25"/>
          <w:lang w:val="en-US"/>
        </w:rPr>
        <w:t>r</w:t>
      </w:r>
      <w:r w:rsidR="00593FDA">
        <w:rPr>
          <w:rFonts w:ascii="Montserrat" w:eastAsia="Montserrat" w:hAnsi="Montserrat" w:cs="Montserrat"/>
          <w:color w:val="000000" w:themeColor="text1"/>
          <w:sz w:val="25"/>
          <w:szCs w:val="25"/>
          <w:lang w:val="en-US"/>
        </w:rPr>
        <w:t>king</w:t>
      </w:r>
      <w:r w:rsidR="00593FDA" w:rsidRPr="00593FDA">
        <w:rPr>
          <w:rFonts w:ascii="Montserrat" w:eastAsia="Montserrat" w:hAnsi="Montserrat" w:cs="Montserrat"/>
          <w:color w:val="000000" w:themeColor="text1"/>
          <w:sz w:val="25"/>
          <w:szCs w:val="25"/>
          <w:lang w:val="en-US"/>
        </w:rPr>
        <w:t xml:space="preserve"> </w:t>
      </w:r>
      <w:r w:rsidR="00142239">
        <w:rPr>
          <w:rFonts w:ascii="Montserrat" w:eastAsia="Montserrat" w:hAnsi="Montserrat" w:cs="Montserrat"/>
          <w:color w:val="000000" w:themeColor="text1"/>
          <w:sz w:val="25"/>
          <w:szCs w:val="25"/>
          <w:lang w:val="en-US"/>
        </w:rPr>
        <w:t>Internet</w:t>
      </w:r>
      <w:r w:rsidR="00593FDA" w:rsidRPr="00593FDA">
        <w:rPr>
          <w:rFonts w:ascii="Montserrat" w:eastAsia="Montserrat" w:hAnsi="Montserrat" w:cs="Montserrat"/>
          <w:color w:val="000000" w:themeColor="text1"/>
          <w:sz w:val="25"/>
          <w:szCs w:val="25"/>
          <w:lang w:val="en-US"/>
        </w:rPr>
        <w:t xml:space="preserve"> connection, adequate hardware, basic IT skills </w:t>
      </w:r>
      <w:r w:rsidR="00EC6A30">
        <w:rPr>
          <w:rFonts w:ascii="Montserrat" w:eastAsia="Montserrat" w:hAnsi="Montserrat" w:cs="Montserrat"/>
          <w:color w:val="000000" w:themeColor="text1"/>
          <w:sz w:val="25"/>
          <w:szCs w:val="25"/>
          <w:lang w:val="en-US"/>
        </w:rPr>
        <w:t>as well as</w:t>
      </w:r>
      <w:r w:rsidR="00593FDA" w:rsidRPr="00593FDA">
        <w:rPr>
          <w:rFonts w:ascii="Montserrat" w:eastAsia="Montserrat" w:hAnsi="Montserrat" w:cs="Montserrat"/>
          <w:color w:val="000000" w:themeColor="text1"/>
          <w:sz w:val="25"/>
          <w:szCs w:val="25"/>
          <w:lang w:val="en-US"/>
        </w:rPr>
        <w:t xml:space="preserve"> motivation to </w:t>
      </w:r>
      <w:r w:rsidR="00D6393C">
        <w:rPr>
          <w:rFonts w:ascii="Montserrat" w:eastAsia="Montserrat" w:hAnsi="Montserrat" w:cs="Montserrat"/>
          <w:color w:val="000000" w:themeColor="text1"/>
          <w:sz w:val="25"/>
          <w:szCs w:val="25"/>
          <w:lang w:val="en-US"/>
        </w:rPr>
        <w:t>start using</w:t>
      </w:r>
      <w:r w:rsidR="00593FDA" w:rsidRPr="00593FDA">
        <w:rPr>
          <w:rFonts w:ascii="Montserrat" w:eastAsia="Montserrat" w:hAnsi="Montserrat" w:cs="Montserrat"/>
          <w:color w:val="000000" w:themeColor="text1"/>
          <w:sz w:val="25"/>
          <w:szCs w:val="25"/>
          <w:lang w:val="en-US"/>
        </w:rPr>
        <w:t xml:space="preserve"> a variety of online platforms.</w:t>
      </w:r>
    </w:p>
    <w:p w14:paraId="5D3669BB" w14:textId="1E461960" w:rsidR="00F05E89" w:rsidRPr="00DB5FAC" w:rsidRDefault="00AA0224" w:rsidP="24DE36B7">
      <w:pPr>
        <w:rPr>
          <w:rFonts w:ascii="Montserrat" w:eastAsia="Montserrat" w:hAnsi="Montserrat" w:cs="Montserrat"/>
          <w:color w:val="000000" w:themeColor="text1"/>
          <w:sz w:val="25"/>
          <w:szCs w:val="25"/>
          <w:lang w:val="en-US"/>
        </w:rPr>
      </w:pPr>
      <w:r w:rsidRPr="00AA0224">
        <w:rPr>
          <w:rFonts w:ascii="Montserrat" w:eastAsia="Montserrat" w:hAnsi="Montserrat" w:cs="Montserrat"/>
          <w:color w:val="000000" w:themeColor="text1"/>
          <w:sz w:val="25"/>
          <w:szCs w:val="25"/>
          <w:lang w:val="en-US"/>
        </w:rPr>
        <w:t>At the beginning of the studies, there are two orientation days online where participation is compulsory for all students.</w:t>
      </w:r>
      <w:r w:rsidR="004259C9">
        <w:rPr>
          <w:rFonts w:ascii="Montserrat" w:eastAsia="Montserrat" w:hAnsi="Montserrat" w:cs="Montserrat"/>
          <w:color w:val="000000" w:themeColor="text1"/>
          <w:sz w:val="25"/>
          <w:szCs w:val="25"/>
          <w:lang w:val="en-US"/>
        </w:rPr>
        <w:t xml:space="preserve"> </w:t>
      </w:r>
      <w:r w:rsidR="004259C9" w:rsidRPr="004259C9">
        <w:rPr>
          <w:rFonts w:ascii="Montserrat" w:eastAsia="Montserrat" w:hAnsi="Montserrat" w:cs="Montserrat"/>
          <w:color w:val="000000" w:themeColor="text1"/>
          <w:sz w:val="25"/>
          <w:szCs w:val="25"/>
          <w:lang w:val="en-US"/>
        </w:rPr>
        <w:t xml:space="preserve">There are time-bound </w:t>
      </w:r>
      <w:r w:rsidR="004259C9">
        <w:rPr>
          <w:rFonts w:ascii="Montserrat" w:eastAsia="Montserrat" w:hAnsi="Montserrat" w:cs="Montserrat"/>
          <w:color w:val="000000" w:themeColor="text1"/>
          <w:sz w:val="25"/>
          <w:szCs w:val="25"/>
          <w:lang w:val="en-US"/>
        </w:rPr>
        <w:t>participatory</w:t>
      </w:r>
      <w:r w:rsidR="004259C9" w:rsidRPr="004259C9">
        <w:rPr>
          <w:rFonts w:ascii="Montserrat" w:eastAsia="Montserrat" w:hAnsi="Montserrat" w:cs="Montserrat"/>
          <w:color w:val="000000" w:themeColor="text1"/>
          <w:sz w:val="25"/>
          <w:szCs w:val="25"/>
          <w:lang w:val="en-US"/>
        </w:rPr>
        <w:t xml:space="preserve"> teaching and meetings online every other week on Mondays and Tuesdays for about 6 hours between 8</w:t>
      </w:r>
      <w:r w:rsidR="00C5454D">
        <w:rPr>
          <w:rFonts w:ascii="Montserrat" w:eastAsia="Montserrat" w:hAnsi="Montserrat" w:cs="Montserrat"/>
          <w:color w:val="000000" w:themeColor="text1"/>
          <w:sz w:val="25"/>
          <w:szCs w:val="25"/>
          <w:lang w:val="en-US"/>
        </w:rPr>
        <w:t xml:space="preserve"> </w:t>
      </w:r>
      <w:r w:rsidR="004259C9" w:rsidRPr="004259C9">
        <w:rPr>
          <w:rFonts w:ascii="Montserrat" w:eastAsia="Montserrat" w:hAnsi="Montserrat" w:cs="Montserrat"/>
          <w:color w:val="000000" w:themeColor="text1"/>
          <w:sz w:val="25"/>
          <w:szCs w:val="25"/>
          <w:lang w:val="en-US"/>
        </w:rPr>
        <w:t>am and 4</w:t>
      </w:r>
      <w:r w:rsidR="00C5454D">
        <w:rPr>
          <w:rFonts w:ascii="Montserrat" w:eastAsia="Montserrat" w:hAnsi="Montserrat" w:cs="Montserrat"/>
          <w:color w:val="000000" w:themeColor="text1"/>
          <w:sz w:val="25"/>
          <w:szCs w:val="25"/>
          <w:lang w:val="en-US"/>
        </w:rPr>
        <w:t xml:space="preserve"> </w:t>
      </w:r>
      <w:r w:rsidR="004259C9" w:rsidRPr="004259C9">
        <w:rPr>
          <w:rFonts w:ascii="Montserrat" w:eastAsia="Montserrat" w:hAnsi="Montserrat" w:cs="Montserrat"/>
          <w:color w:val="000000" w:themeColor="text1"/>
          <w:sz w:val="25"/>
          <w:szCs w:val="25"/>
          <w:lang w:val="en-US"/>
        </w:rPr>
        <w:t>pm.</w:t>
      </w:r>
      <w:r w:rsidR="6E55AF07" w:rsidRPr="00D43B5E">
        <w:rPr>
          <w:lang w:val="en-US"/>
        </w:rPr>
        <w:br/>
      </w:r>
      <w:r w:rsidR="6E55AF07" w:rsidRPr="00D43B5E">
        <w:rPr>
          <w:lang w:val="en-US"/>
        </w:rPr>
        <w:br/>
      </w:r>
      <w:r w:rsidR="1381D194" w:rsidRPr="24DE36B7">
        <w:rPr>
          <w:rFonts w:ascii="Montserrat" w:eastAsia="Montserrat" w:hAnsi="Montserrat" w:cs="Montserrat"/>
          <w:color w:val="000000" w:themeColor="text1"/>
          <w:sz w:val="25"/>
          <w:szCs w:val="25"/>
          <w:lang w:val="en-US"/>
        </w:rPr>
        <w:t xml:space="preserve">The student’s professional growth is supported by professional guidance throughout the studies. </w:t>
      </w:r>
      <w:proofErr w:type="spellStart"/>
      <w:r w:rsidR="1381D194" w:rsidRPr="24DE36B7">
        <w:rPr>
          <w:rFonts w:ascii="Montserrat" w:eastAsia="Montserrat" w:hAnsi="Montserrat" w:cs="Montserrat"/>
          <w:color w:val="000000" w:themeColor="text1"/>
          <w:sz w:val="25"/>
          <w:szCs w:val="25"/>
          <w:lang w:val="en-US"/>
        </w:rPr>
        <w:t>Personalised</w:t>
      </w:r>
      <w:proofErr w:type="spellEnd"/>
      <w:r w:rsidR="1381D194" w:rsidRPr="24DE36B7">
        <w:rPr>
          <w:rFonts w:ascii="Montserrat" w:eastAsia="Montserrat" w:hAnsi="Montserrat" w:cs="Montserrat"/>
          <w:color w:val="000000" w:themeColor="text1"/>
          <w:sz w:val="25"/>
          <w:szCs w:val="25"/>
          <w:lang w:val="en-US"/>
        </w:rPr>
        <w:t xml:space="preserve"> education enables alternative study methods and individual study paths in accordance</w:t>
      </w:r>
      <w:r w:rsidR="00D036C7">
        <w:rPr>
          <w:rFonts w:ascii="Montserrat" w:eastAsia="Montserrat" w:hAnsi="Montserrat" w:cs="Montserrat"/>
          <w:color w:val="000000" w:themeColor="text1"/>
          <w:sz w:val="25"/>
          <w:szCs w:val="25"/>
          <w:lang w:val="en-US"/>
        </w:rPr>
        <w:t xml:space="preserve"> with</w:t>
      </w:r>
      <w:r w:rsidR="1381D194" w:rsidRPr="24DE36B7">
        <w:rPr>
          <w:rFonts w:ascii="Montserrat" w:eastAsia="Montserrat" w:hAnsi="Montserrat" w:cs="Montserrat"/>
          <w:color w:val="000000" w:themeColor="text1"/>
          <w:sz w:val="25"/>
          <w:szCs w:val="25"/>
          <w:lang w:val="en-US"/>
        </w:rPr>
        <w:t xml:space="preserve"> the student’s own goals.</w:t>
      </w:r>
      <w:r w:rsidR="008C739E">
        <w:rPr>
          <w:rFonts w:ascii="Montserrat" w:eastAsia="Montserrat" w:hAnsi="Montserrat" w:cs="Montserrat"/>
          <w:color w:val="000000" w:themeColor="text1"/>
          <w:sz w:val="25"/>
          <w:szCs w:val="25"/>
          <w:lang w:val="en-US"/>
        </w:rPr>
        <w:t xml:space="preserve"> </w:t>
      </w:r>
      <w:r w:rsidR="00F61E81">
        <w:rPr>
          <w:rFonts w:ascii="Montserrat" w:eastAsia="Montserrat" w:hAnsi="Montserrat" w:cs="Montserrat"/>
          <w:color w:val="000000" w:themeColor="text1"/>
          <w:sz w:val="25"/>
          <w:szCs w:val="25"/>
          <w:lang w:val="en-US"/>
        </w:rPr>
        <w:t>Speeding up of</w:t>
      </w:r>
      <w:r w:rsidR="008C739E" w:rsidRPr="008C739E">
        <w:rPr>
          <w:rFonts w:ascii="Montserrat" w:eastAsia="Montserrat" w:hAnsi="Montserrat" w:cs="Montserrat"/>
          <w:color w:val="000000" w:themeColor="text1"/>
          <w:sz w:val="25"/>
          <w:szCs w:val="25"/>
          <w:lang w:val="en-US"/>
        </w:rPr>
        <w:t xml:space="preserve"> studies is possible, but it may require participation in the teaching of different groups, in which case the teaching days can be held at different Savonia campuses or online.</w:t>
      </w:r>
    </w:p>
    <w:p w14:paraId="11621712" w14:textId="63306DB5" w:rsidR="00F05E89" w:rsidRPr="0031258A" w:rsidRDefault="24DE36B7" w:rsidP="24DE36B7">
      <w:pPr>
        <w:rPr>
          <w:rFonts w:ascii="Montserrat" w:eastAsia="Montserrat" w:hAnsi="Montserrat" w:cs="Montserrat"/>
          <w:color w:val="000000" w:themeColor="text1"/>
          <w:sz w:val="25"/>
          <w:szCs w:val="25"/>
          <w:lang w:val="en-US"/>
        </w:rPr>
      </w:pPr>
      <w:r w:rsidRPr="24DE36B7">
        <w:rPr>
          <w:rFonts w:ascii="Montserrat" w:eastAsia="Montserrat" w:hAnsi="Montserrat" w:cs="Montserrat"/>
          <w:color w:val="000000" w:themeColor="text1"/>
          <w:sz w:val="25"/>
          <w:szCs w:val="25"/>
          <w:lang w:val="en-US"/>
        </w:rPr>
        <w:t xml:space="preserve">Savonia makes extensive use of the recognition of </w:t>
      </w:r>
      <w:r w:rsidR="1381D194" w:rsidRPr="24DE36B7">
        <w:rPr>
          <w:rFonts w:ascii="Montserrat" w:eastAsia="Montserrat" w:hAnsi="Montserrat" w:cs="Montserrat"/>
          <w:color w:val="000000" w:themeColor="text1"/>
          <w:sz w:val="25"/>
          <w:szCs w:val="25"/>
          <w:lang w:val="en-US"/>
        </w:rPr>
        <w:t>prior learning</w:t>
      </w:r>
      <w:r w:rsidRPr="24DE36B7">
        <w:rPr>
          <w:rFonts w:ascii="Montserrat" w:eastAsia="Montserrat" w:hAnsi="Montserrat" w:cs="Montserrat"/>
          <w:color w:val="000000" w:themeColor="text1"/>
          <w:sz w:val="25"/>
          <w:szCs w:val="25"/>
          <w:lang w:val="en-US"/>
        </w:rPr>
        <w:t xml:space="preserve"> and learning in the workplace as part of the student's personal study plan. The student can deepen or expand his or her knowledge and skills by selecting courses from the offerings of Savonia's national and international higher education partners.</w:t>
      </w:r>
    </w:p>
    <w:p w14:paraId="62442B97" w14:textId="4E5F7A0A" w:rsidR="00D436C0" w:rsidRPr="0031258A" w:rsidRDefault="00D436C0" w:rsidP="00D436C0">
      <w:pPr>
        <w:rPr>
          <w:rFonts w:ascii="Montserrat" w:eastAsia="Montserrat" w:hAnsi="Montserrat" w:cs="Montserrat"/>
          <w:color w:val="000000" w:themeColor="text1"/>
          <w:sz w:val="25"/>
          <w:szCs w:val="25"/>
          <w:lang w:val="en-US"/>
        </w:rPr>
      </w:pPr>
      <w:r w:rsidRPr="24DE36B7">
        <w:rPr>
          <w:rFonts w:ascii="Montserrat" w:eastAsia="Montserrat" w:hAnsi="Montserrat" w:cs="Montserrat"/>
          <w:color w:val="000000" w:themeColor="text1"/>
          <w:sz w:val="25"/>
          <w:szCs w:val="25"/>
          <w:lang w:val="en-US"/>
        </w:rPr>
        <w:t xml:space="preserve">The multiform networking of the teaching staff enables the working- life -oriented education at Savonia UAS. These networks also guarantee the continuous development of substance expertise. The personnel provide learning opportunities and supports the student’s learning. The </w:t>
      </w:r>
      <w:r w:rsidRPr="24DE36B7">
        <w:rPr>
          <w:rFonts w:ascii="Montserrat" w:eastAsia="Montserrat" w:hAnsi="Montserrat" w:cs="Montserrat"/>
          <w:color w:val="000000" w:themeColor="text1"/>
          <w:sz w:val="25"/>
          <w:szCs w:val="25"/>
          <w:lang w:val="en-US"/>
        </w:rPr>
        <w:lastRenderedPageBreak/>
        <w:t xml:space="preserve">Student Services Office, the Library and Information Services, the International Services and other supportive services help the students in their studies. </w:t>
      </w:r>
      <w:r w:rsidR="00C205F2" w:rsidRPr="00C205F2">
        <w:rPr>
          <w:rFonts w:ascii="Montserrat" w:eastAsia="Montserrat" w:hAnsi="Montserrat" w:cs="Montserrat"/>
          <w:color w:val="000000" w:themeColor="text1"/>
          <w:sz w:val="25"/>
          <w:szCs w:val="25"/>
          <w:lang w:val="en-US"/>
        </w:rPr>
        <w:t xml:space="preserve">The </w:t>
      </w:r>
      <w:r w:rsidR="00C205F2">
        <w:rPr>
          <w:rFonts w:ascii="Montserrat" w:eastAsia="Montserrat" w:hAnsi="Montserrat" w:cs="Montserrat"/>
          <w:color w:val="000000" w:themeColor="text1"/>
          <w:sz w:val="25"/>
          <w:szCs w:val="25"/>
          <w:lang w:val="en-US"/>
        </w:rPr>
        <w:t xml:space="preserve">studies </w:t>
      </w:r>
      <w:proofErr w:type="gramStart"/>
      <w:r w:rsidR="00C205F2">
        <w:rPr>
          <w:rFonts w:ascii="Montserrat" w:eastAsia="Montserrat" w:hAnsi="Montserrat" w:cs="Montserrat"/>
          <w:color w:val="000000" w:themeColor="text1"/>
          <w:sz w:val="25"/>
          <w:szCs w:val="25"/>
          <w:lang w:val="en-US"/>
        </w:rPr>
        <w:t>take into account</w:t>
      </w:r>
      <w:proofErr w:type="gramEnd"/>
      <w:r w:rsidR="00C205F2" w:rsidRPr="00C205F2">
        <w:rPr>
          <w:rFonts w:ascii="Montserrat" w:eastAsia="Montserrat" w:hAnsi="Montserrat" w:cs="Montserrat"/>
          <w:color w:val="000000" w:themeColor="text1"/>
          <w:sz w:val="25"/>
          <w:szCs w:val="25"/>
          <w:lang w:val="en-US"/>
        </w:rPr>
        <w:t xml:space="preserve"> </w:t>
      </w:r>
      <w:r w:rsidR="00B253A6">
        <w:rPr>
          <w:rFonts w:ascii="Montserrat" w:eastAsia="Montserrat" w:hAnsi="Montserrat" w:cs="Montserrat"/>
          <w:color w:val="000000" w:themeColor="text1"/>
          <w:sz w:val="25"/>
          <w:szCs w:val="25"/>
          <w:lang w:val="en-US"/>
        </w:rPr>
        <w:t xml:space="preserve">social </w:t>
      </w:r>
      <w:r w:rsidR="00C205F2" w:rsidRPr="00C205F2">
        <w:rPr>
          <w:rFonts w:ascii="Montserrat" w:eastAsia="Montserrat" w:hAnsi="Montserrat" w:cs="Montserrat"/>
          <w:color w:val="000000" w:themeColor="text1"/>
          <w:sz w:val="25"/>
          <w:szCs w:val="25"/>
          <w:lang w:val="en-US"/>
        </w:rPr>
        <w:t>responsibility, accessibility, sustainable development and global challenges.</w:t>
      </w:r>
      <w:r w:rsidR="00C205F2">
        <w:rPr>
          <w:rFonts w:ascii="Montserrat" w:eastAsia="Montserrat" w:hAnsi="Montserrat" w:cs="Montserrat"/>
          <w:color w:val="000000" w:themeColor="text1"/>
          <w:sz w:val="25"/>
          <w:szCs w:val="25"/>
          <w:lang w:val="en-US"/>
        </w:rPr>
        <w:t xml:space="preserve"> </w:t>
      </w:r>
    </w:p>
    <w:p w14:paraId="0FA46731" w14:textId="1375EE23" w:rsidR="00F05E89" w:rsidRPr="0031258A" w:rsidRDefault="1381D194" w:rsidP="24DE36B7">
      <w:pPr>
        <w:rPr>
          <w:lang w:val="en-US"/>
        </w:rPr>
      </w:pPr>
      <w:proofErr w:type="spellStart"/>
      <w:r w:rsidRPr="24DE36B7">
        <w:rPr>
          <w:rFonts w:ascii="Montserrat" w:eastAsia="Montserrat" w:hAnsi="Montserrat" w:cs="Montserrat"/>
          <w:color w:val="000000" w:themeColor="text1"/>
          <w:sz w:val="25"/>
          <w:szCs w:val="25"/>
          <w:lang w:val="en-US"/>
        </w:rPr>
        <w:t>Internationalisation</w:t>
      </w:r>
      <w:proofErr w:type="spellEnd"/>
      <w:r w:rsidRPr="24DE36B7">
        <w:rPr>
          <w:rFonts w:ascii="Montserrat" w:eastAsia="Montserrat" w:hAnsi="Montserrat" w:cs="Montserrat"/>
          <w:color w:val="000000" w:themeColor="text1"/>
          <w:sz w:val="25"/>
          <w:szCs w:val="25"/>
          <w:lang w:val="en-US"/>
        </w:rPr>
        <w:t xml:space="preserve"> is part of studies. The student has an opportunity to learn </w:t>
      </w:r>
      <w:r w:rsidR="00C12F80">
        <w:rPr>
          <w:rFonts w:ascii="Montserrat" w:eastAsia="Montserrat" w:hAnsi="Montserrat" w:cs="Montserrat"/>
          <w:color w:val="000000" w:themeColor="text1"/>
          <w:sz w:val="25"/>
          <w:szCs w:val="25"/>
          <w:lang w:val="en-US"/>
        </w:rPr>
        <w:t xml:space="preserve">about </w:t>
      </w:r>
      <w:r w:rsidRPr="24DE36B7">
        <w:rPr>
          <w:rFonts w:ascii="Montserrat" w:eastAsia="Montserrat" w:hAnsi="Montserrat" w:cs="Montserrat"/>
          <w:color w:val="000000" w:themeColor="text1"/>
          <w:sz w:val="25"/>
          <w:szCs w:val="25"/>
          <w:lang w:val="en-US"/>
        </w:rPr>
        <w:t xml:space="preserve">internationality at different stages of the studies and improve his or her cultural competence by studying abroad through various exchange </w:t>
      </w:r>
      <w:proofErr w:type="spellStart"/>
      <w:r w:rsidRPr="24DE36B7">
        <w:rPr>
          <w:rFonts w:ascii="Montserrat" w:eastAsia="Montserrat" w:hAnsi="Montserrat" w:cs="Montserrat"/>
          <w:color w:val="000000" w:themeColor="text1"/>
          <w:sz w:val="25"/>
          <w:szCs w:val="25"/>
          <w:lang w:val="en-US"/>
        </w:rPr>
        <w:t>programmes</w:t>
      </w:r>
      <w:proofErr w:type="spellEnd"/>
      <w:r w:rsidRPr="24DE36B7">
        <w:rPr>
          <w:rFonts w:ascii="Montserrat" w:eastAsia="Montserrat" w:hAnsi="Montserrat" w:cs="Montserrat"/>
          <w:color w:val="000000" w:themeColor="text1"/>
          <w:sz w:val="25"/>
          <w:szCs w:val="25"/>
          <w:lang w:val="en-US"/>
        </w:rPr>
        <w:t>. The student is required to complete at least 5 ECTS credits of studies in a foreign language (excluding language studies). The student can improve intercultural skills also by acting as a peer tutor student and help exchange students and by working for example with immigrants.</w:t>
      </w:r>
      <w:r w:rsidR="24DE36B7" w:rsidRPr="24DE36B7">
        <w:rPr>
          <w:rFonts w:ascii="Montserrat" w:eastAsia="Montserrat" w:hAnsi="Montserrat" w:cs="Montserrat"/>
          <w:color w:val="000000" w:themeColor="text1"/>
          <w:sz w:val="25"/>
          <w:szCs w:val="25"/>
          <w:lang w:val="en-US"/>
        </w:rPr>
        <w:t xml:space="preserve"> </w:t>
      </w:r>
    </w:p>
    <w:p w14:paraId="55D36E7E" w14:textId="64D459A6" w:rsidR="00F05E89" w:rsidRPr="0031258A" w:rsidRDefault="24DE36B7" w:rsidP="24DE36B7">
      <w:pPr>
        <w:rPr>
          <w:lang w:val="en-US"/>
        </w:rPr>
      </w:pPr>
      <w:r w:rsidRPr="24DE36B7">
        <w:rPr>
          <w:rFonts w:ascii="Montserrat" w:eastAsia="Montserrat" w:hAnsi="Montserrat" w:cs="Montserrat"/>
          <w:color w:val="000000" w:themeColor="text1"/>
          <w:sz w:val="25"/>
          <w:szCs w:val="25"/>
          <w:lang w:val="en-US"/>
        </w:rPr>
        <w:t xml:space="preserve">The student has an opportunity to complete at least 60 ECTS of studies in English. The studies could include, for example, the following: the course Multicultural Work SSMOCUW 5 ECTS and optional 5-10 ECTS course in English, professional training 30 ECTS abroad, and 20 ECTS from the joint studies for social services and health care in the international </w:t>
      </w:r>
      <w:proofErr w:type="gramStart"/>
      <w:r w:rsidRPr="24DE36B7">
        <w:rPr>
          <w:rFonts w:ascii="Montserrat" w:eastAsia="Montserrat" w:hAnsi="Montserrat" w:cs="Montserrat"/>
          <w:color w:val="000000" w:themeColor="text1"/>
          <w:sz w:val="25"/>
          <w:szCs w:val="25"/>
          <w:lang w:val="en-US"/>
        </w:rPr>
        <w:t>Bachelor’s Degree</w:t>
      </w:r>
      <w:proofErr w:type="gramEnd"/>
      <w:r w:rsidRPr="24DE36B7">
        <w:rPr>
          <w:rFonts w:ascii="Montserrat" w:eastAsia="Montserrat" w:hAnsi="Montserrat" w:cs="Montserrat"/>
          <w:color w:val="000000" w:themeColor="text1"/>
          <w:sz w:val="25"/>
          <w:szCs w:val="25"/>
          <w:lang w:val="en-US"/>
        </w:rPr>
        <w:t xml:space="preserve"> </w:t>
      </w:r>
      <w:proofErr w:type="spellStart"/>
      <w:r w:rsidRPr="24DE36B7">
        <w:rPr>
          <w:rFonts w:ascii="Montserrat" w:eastAsia="Montserrat" w:hAnsi="Montserrat" w:cs="Montserrat"/>
          <w:color w:val="000000" w:themeColor="text1"/>
          <w:sz w:val="25"/>
          <w:szCs w:val="25"/>
          <w:lang w:val="en-US"/>
        </w:rPr>
        <w:t>Programme</w:t>
      </w:r>
      <w:proofErr w:type="spellEnd"/>
      <w:r w:rsidRPr="24DE36B7">
        <w:rPr>
          <w:rFonts w:ascii="Montserrat" w:eastAsia="Montserrat" w:hAnsi="Montserrat" w:cs="Montserrat"/>
          <w:color w:val="000000" w:themeColor="text1"/>
          <w:sz w:val="25"/>
          <w:szCs w:val="25"/>
          <w:lang w:val="en-US"/>
        </w:rPr>
        <w:t xml:space="preserve"> in Nursing. Any course can be taught in English if other than Finnish speaking students participate in the course or for some other strong reason. Every student completes at least 5 ECTS Swedish language studies. The student can also include alternative language studies into his or her personal study and career plan. </w:t>
      </w:r>
    </w:p>
    <w:p w14:paraId="10D55386" w14:textId="570D0B9B" w:rsidR="00F05E89" w:rsidRPr="0031258A" w:rsidRDefault="24DE36B7" w:rsidP="24DE36B7">
      <w:pPr>
        <w:rPr>
          <w:rFonts w:ascii="Montserrat" w:eastAsia="Montserrat" w:hAnsi="Montserrat" w:cs="Montserrat"/>
          <w:color w:val="000000" w:themeColor="text1"/>
          <w:sz w:val="25"/>
          <w:szCs w:val="25"/>
          <w:lang w:val="en-US"/>
        </w:rPr>
      </w:pPr>
      <w:r w:rsidRPr="24DE36B7">
        <w:rPr>
          <w:rFonts w:ascii="Montserrat" w:eastAsia="Montserrat" w:hAnsi="Montserrat" w:cs="Montserrat"/>
          <w:color w:val="000000" w:themeColor="text1"/>
          <w:sz w:val="25"/>
          <w:szCs w:val="25"/>
          <w:lang w:val="en-US"/>
        </w:rPr>
        <w:t>Finnish language and communication studies are integrated into the social services courses so that the student achieves the communication and interaction skills necessary for studying, practicing the profession, professional development, as well as for postgraduate studies.</w:t>
      </w:r>
    </w:p>
    <w:p w14:paraId="7EE3F097" w14:textId="7448B698" w:rsidR="00F05E89" w:rsidRPr="0031258A" w:rsidRDefault="1381D194" w:rsidP="24DE36B7">
      <w:pPr>
        <w:rPr>
          <w:lang w:val="en-US"/>
        </w:rPr>
      </w:pPr>
      <w:r w:rsidRPr="24DE36B7">
        <w:rPr>
          <w:rFonts w:ascii="Montserrat" w:eastAsia="Montserrat" w:hAnsi="Montserrat" w:cs="Montserrat"/>
          <w:color w:val="000000" w:themeColor="text1"/>
          <w:sz w:val="25"/>
          <w:szCs w:val="25"/>
          <w:lang w:val="en-US"/>
        </w:rPr>
        <w:t xml:space="preserve">The student can choose child- and family-oriented or guidance-focused courses in the optional professional study paths of an early childhood education expert and a social guidance expert. He or she gains skills in supporting and guiding a person’s growth in client work, learns to work in multi-professional teams as a social work and education specialist and develop his or her professional practices considering </w:t>
      </w:r>
      <w:r w:rsidR="00065084">
        <w:rPr>
          <w:rFonts w:ascii="Montserrat" w:eastAsia="Montserrat" w:hAnsi="Montserrat" w:cs="Montserrat"/>
          <w:color w:val="000000" w:themeColor="text1"/>
          <w:sz w:val="25"/>
          <w:szCs w:val="25"/>
          <w:lang w:val="en-US"/>
        </w:rPr>
        <w:t xml:space="preserve">the </w:t>
      </w:r>
      <w:r w:rsidR="00065084" w:rsidRPr="24DE36B7">
        <w:rPr>
          <w:rFonts w:ascii="Montserrat" w:eastAsia="Montserrat" w:hAnsi="Montserrat" w:cs="Montserrat"/>
          <w:color w:val="000000" w:themeColor="text1"/>
          <w:sz w:val="25"/>
          <w:szCs w:val="25"/>
          <w:lang w:val="en-US"/>
        </w:rPr>
        <w:t xml:space="preserve">needs </w:t>
      </w:r>
      <w:r w:rsidR="00065084">
        <w:rPr>
          <w:rFonts w:ascii="Montserrat" w:eastAsia="Montserrat" w:hAnsi="Montserrat" w:cs="Montserrat"/>
          <w:color w:val="000000" w:themeColor="text1"/>
          <w:sz w:val="25"/>
          <w:szCs w:val="25"/>
          <w:lang w:val="en-US"/>
        </w:rPr>
        <w:t xml:space="preserve">of </w:t>
      </w:r>
      <w:r w:rsidRPr="24DE36B7">
        <w:rPr>
          <w:rFonts w:ascii="Montserrat" w:eastAsia="Montserrat" w:hAnsi="Montserrat" w:cs="Montserrat"/>
          <w:color w:val="000000" w:themeColor="text1"/>
          <w:sz w:val="25"/>
          <w:szCs w:val="25"/>
          <w:lang w:val="en-US"/>
        </w:rPr>
        <w:t xml:space="preserve">individuals and families. Early childhood education and social guidance skills are needed when working with families in early childhood education and care, special education, youth work, family work, child protection or in rehabilitation and care for the disabled. The student can choose at least 60 ECTS credits of early childhood education and social pedagogy studies </w:t>
      </w:r>
      <w:proofErr w:type="gramStart"/>
      <w:r w:rsidRPr="24DE36B7">
        <w:rPr>
          <w:rFonts w:ascii="Montserrat" w:eastAsia="Montserrat" w:hAnsi="Montserrat" w:cs="Montserrat"/>
          <w:color w:val="000000" w:themeColor="text1"/>
          <w:sz w:val="25"/>
          <w:szCs w:val="25"/>
          <w:lang w:val="en-US"/>
        </w:rPr>
        <w:t>in order to</w:t>
      </w:r>
      <w:proofErr w:type="gramEnd"/>
      <w:r w:rsidRPr="24DE36B7">
        <w:rPr>
          <w:rFonts w:ascii="Montserrat" w:eastAsia="Montserrat" w:hAnsi="Montserrat" w:cs="Montserrat"/>
          <w:color w:val="000000" w:themeColor="text1"/>
          <w:sz w:val="25"/>
          <w:szCs w:val="25"/>
          <w:lang w:val="en-US"/>
        </w:rPr>
        <w:t xml:space="preserve"> be qualified for early childhood education work (Bachelor of Social Services in Early Childhood Education).</w:t>
      </w:r>
    </w:p>
    <w:p w14:paraId="6B4BDCEB" w14:textId="34AC60C7" w:rsidR="00F05E89" w:rsidRPr="0031258A" w:rsidRDefault="6E55AF07">
      <w:pPr>
        <w:rPr>
          <w:lang w:val="en-US"/>
        </w:rPr>
      </w:pPr>
      <w:r w:rsidRPr="00D43B5E">
        <w:rPr>
          <w:lang w:val="en-US"/>
        </w:rPr>
        <w:lastRenderedPageBreak/>
        <w:br/>
      </w:r>
      <w:r w:rsidR="1381D194" w:rsidRPr="24DE36B7">
        <w:rPr>
          <w:rFonts w:ascii="Montserrat" w:eastAsia="Montserrat" w:hAnsi="Montserrat" w:cs="Montserrat"/>
          <w:color w:val="000000" w:themeColor="text1"/>
          <w:sz w:val="25"/>
          <w:szCs w:val="25"/>
          <w:lang w:val="en-US"/>
        </w:rPr>
        <w:t xml:space="preserve">A student who wishes to become an entrepreneur may choose courses concerning the development of a business idea, business model and customer testing from joint study modules at Savonia UAS. The student then chooses to do his or her internship in </w:t>
      </w:r>
      <w:r w:rsidR="005A6D0C">
        <w:rPr>
          <w:rFonts w:ascii="Montserrat" w:eastAsia="Montserrat" w:hAnsi="Montserrat" w:cs="Montserrat"/>
          <w:color w:val="000000" w:themeColor="text1"/>
          <w:sz w:val="25"/>
          <w:szCs w:val="25"/>
          <w:lang w:val="en-US"/>
        </w:rPr>
        <w:t>different</w:t>
      </w:r>
      <w:r w:rsidR="1381D194" w:rsidRPr="24DE36B7">
        <w:rPr>
          <w:rFonts w:ascii="Montserrat" w:eastAsia="Montserrat" w:hAnsi="Montserrat" w:cs="Montserrat"/>
          <w:color w:val="000000" w:themeColor="text1"/>
          <w:sz w:val="25"/>
          <w:szCs w:val="25"/>
          <w:lang w:val="en-US"/>
        </w:rPr>
        <w:t xml:space="preserve"> companies where he or she can become familiar with entrepreneurship in social </w:t>
      </w:r>
      <w:r w:rsidR="000860BB">
        <w:rPr>
          <w:rFonts w:ascii="Montserrat" w:eastAsia="Montserrat" w:hAnsi="Montserrat" w:cs="Montserrat"/>
          <w:color w:val="000000" w:themeColor="text1"/>
          <w:sz w:val="25"/>
          <w:szCs w:val="25"/>
          <w:lang w:val="en-US"/>
        </w:rPr>
        <w:t>and health care</w:t>
      </w:r>
      <w:r w:rsidR="1381D194" w:rsidRPr="24DE36B7">
        <w:rPr>
          <w:rFonts w:ascii="Montserrat" w:eastAsia="Montserrat" w:hAnsi="Montserrat" w:cs="Montserrat"/>
          <w:color w:val="000000" w:themeColor="text1"/>
          <w:sz w:val="25"/>
          <w:szCs w:val="25"/>
          <w:lang w:val="en-US"/>
        </w:rPr>
        <w:t>. In addition to being an entrepreneur, the entrepreneurial studies aim at increasing awareness of entrepreneurial activities and at improving knowledge of entrepreneurship and business life.</w:t>
      </w:r>
    </w:p>
    <w:sectPr w:rsidR="00F05E89" w:rsidRPr="0031258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ontserrat">
    <w:altName w:val="Montserrat"/>
    <w:charset w:val="00"/>
    <w:family w:val="auto"/>
    <w:pitch w:val="variable"/>
    <w:sig w:usb0="2000020F" w:usb1="00000003" w:usb2="00000000" w:usb3="00000000" w:csb0="00000197"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AB5891"/>
    <w:multiLevelType w:val="multilevel"/>
    <w:tmpl w:val="1B529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1403BD0"/>
    <w:multiLevelType w:val="hybridMultilevel"/>
    <w:tmpl w:val="D228BDE6"/>
    <w:lvl w:ilvl="0" w:tplc="BC8866C4">
      <w:start w:val="1"/>
      <w:numFmt w:val="bullet"/>
      <w:lvlText w:val="-"/>
      <w:lvlJc w:val="left"/>
      <w:pPr>
        <w:ind w:left="720" w:hanging="360"/>
      </w:pPr>
      <w:rPr>
        <w:rFonts w:ascii="Calibri" w:hAnsi="Calibri" w:hint="default"/>
      </w:rPr>
    </w:lvl>
    <w:lvl w:ilvl="1" w:tplc="E126F37A">
      <w:start w:val="1"/>
      <w:numFmt w:val="bullet"/>
      <w:lvlText w:val="o"/>
      <w:lvlJc w:val="left"/>
      <w:pPr>
        <w:ind w:left="1440" w:hanging="360"/>
      </w:pPr>
      <w:rPr>
        <w:rFonts w:ascii="Courier New" w:hAnsi="Courier New" w:hint="default"/>
      </w:rPr>
    </w:lvl>
    <w:lvl w:ilvl="2" w:tplc="4B02237E">
      <w:start w:val="1"/>
      <w:numFmt w:val="bullet"/>
      <w:lvlText w:val=""/>
      <w:lvlJc w:val="left"/>
      <w:pPr>
        <w:ind w:left="2160" w:hanging="360"/>
      </w:pPr>
      <w:rPr>
        <w:rFonts w:ascii="Wingdings" w:hAnsi="Wingdings" w:hint="default"/>
      </w:rPr>
    </w:lvl>
    <w:lvl w:ilvl="3" w:tplc="24F674DC">
      <w:start w:val="1"/>
      <w:numFmt w:val="bullet"/>
      <w:lvlText w:val=""/>
      <w:lvlJc w:val="left"/>
      <w:pPr>
        <w:ind w:left="2880" w:hanging="360"/>
      </w:pPr>
      <w:rPr>
        <w:rFonts w:ascii="Symbol" w:hAnsi="Symbol" w:hint="default"/>
      </w:rPr>
    </w:lvl>
    <w:lvl w:ilvl="4" w:tplc="8BE69450">
      <w:start w:val="1"/>
      <w:numFmt w:val="bullet"/>
      <w:lvlText w:val="o"/>
      <w:lvlJc w:val="left"/>
      <w:pPr>
        <w:ind w:left="3600" w:hanging="360"/>
      </w:pPr>
      <w:rPr>
        <w:rFonts w:ascii="Courier New" w:hAnsi="Courier New" w:hint="default"/>
      </w:rPr>
    </w:lvl>
    <w:lvl w:ilvl="5" w:tplc="68E812CE">
      <w:start w:val="1"/>
      <w:numFmt w:val="bullet"/>
      <w:lvlText w:val=""/>
      <w:lvlJc w:val="left"/>
      <w:pPr>
        <w:ind w:left="4320" w:hanging="360"/>
      </w:pPr>
      <w:rPr>
        <w:rFonts w:ascii="Wingdings" w:hAnsi="Wingdings" w:hint="default"/>
      </w:rPr>
    </w:lvl>
    <w:lvl w:ilvl="6" w:tplc="AB6E2C0C">
      <w:start w:val="1"/>
      <w:numFmt w:val="bullet"/>
      <w:lvlText w:val=""/>
      <w:lvlJc w:val="left"/>
      <w:pPr>
        <w:ind w:left="5040" w:hanging="360"/>
      </w:pPr>
      <w:rPr>
        <w:rFonts w:ascii="Symbol" w:hAnsi="Symbol" w:hint="default"/>
      </w:rPr>
    </w:lvl>
    <w:lvl w:ilvl="7" w:tplc="2A8A5A62">
      <w:start w:val="1"/>
      <w:numFmt w:val="bullet"/>
      <w:lvlText w:val="o"/>
      <w:lvlJc w:val="left"/>
      <w:pPr>
        <w:ind w:left="5760" w:hanging="360"/>
      </w:pPr>
      <w:rPr>
        <w:rFonts w:ascii="Courier New" w:hAnsi="Courier New" w:hint="default"/>
      </w:rPr>
    </w:lvl>
    <w:lvl w:ilvl="8" w:tplc="E458B658">
      <w:start w:val="1"/>
      <w:numFmt w:val="bullet"/>
      <w:lvlText w:val=""/>
      <w:lvlJc w:val="left"/>
      <w:pPr>
        <w:ind w:left="6480" w:hanging="360"/>
      </w:pPr>
      <w:rPr>
        <w:rFonts w:ascii="Wingdings" w:hAnsi="Wingdings" w:hint="default"/>
      </w:rPr>
    </w:lvl>
  </w:abstractNum>
  <w:abstractNum w:abstractNumId="2" w15:restartNumberingAfterBreak="0">
    <w:nsid w:val="3A3F5183"/>
    <w:multiLevelType w:val="multilevel"/>
    <w:tmpl w:val="A75CE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C572492"/>
    <w:multiLevelType w:val="multilevel"/>
    <w:tmpl w:val="49F23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FEC1BDC"/>
    <w:multiLevelType w:val="hybridMultilevel"/>
    <w:tmpl w:val="45A0814C"/>
    <w:lvl w:ilvl="0" w:tplc="C27473C6">
      <w:start w:val="1"/>
      <w:numFmt w:val="bullet"/>
      <w:lvlText w:val="-"/>
      <w:lvlJc w:val="left"/>
      <w:pPr>
        <w:ind w:left="720" w:hanging="360"/>
      </w:pPr>
      <w:rPr>
        <w:rFonts w:ascii="Calibri" w:hAnsi="Calibri" w:hint="default"/>
      </w:rPr>
    </w:lvl>
    <w:lvl w:ilvl="1" w:tplc="E40AD35E">
      <w:start w:val="1"/>
      <w:numFmt w:val="bullet"/>
      <w:lvlText w:val="o"/>
      <w:lvlJc w:val="left"/>
      <w:pPr>
        <w:ind w:left="1440" w:hanging="360"/>
      </w:pPr>
      <w:rPr>
        <w:rFonts w:ascii="Courier New" w:hAnsi="Courier New" w:hint="default"/>
      </w:rPr>
    </w:lvl>
    <w:lvl w:ilvl="2" w:tplc="4A9CBD34">
      <w:start w:val="1"/>
      <w:numFmt w:val="bullet"/>
      <w:lvlText w:val=""/>
      <w:lvlJc w:val="left"/>
      <w:pPr>
        <w:ind w:left="2160" w:hanging="360"/>
      </w:pPr>
      <w:rPr>
        <w:rFonts w:ascii="Wingdings" w:hAnsi="Wingdings" w:hint="default"/>
      </w:rPr>
    </w:lvl>
    <w:lvl w:ilvl="3" w:tplc="096A7854">
      <w:start w:val="1"/>
      <w:numFmt w:val="bullet"/>
      <w:lvlText w:val=""/>
      <w:lvlJc w:val="left"/>
      <w:pPr>
        <w:ind w:left="2880" w:hanging="360"/>
      </w:pPr>
      <w:rPr>
        <w:rFonts w:ascii="Symbol" w:hAnsi="Symbol" w:hint="default"/>
      </w:rPr>
    </w:lvl>
    <w:lvl w:ilvl="4" w:tplc="9AB22A7A">
      <w:start w:val="1"/>
      <w:numFmt w:val="bullet"/>
      <w:lvlText w:val="o"/>
      <w:lvlJc w:val="left"/>
      <w:pPr>
        <w:ind w:left="3600" w:hanging="360"/>
      </w:pPr>
      <w:rPr>
        <w:rFonts w:ascii="Courier New" w:hAnsi="Courier New" w:hint="default"/>
      </w:rPr>
    </w:lvl>
    <w:lvl w:ilvl="5" w:tplc="14705262">
      <w:start w:val="1"/>
      <w:numFmt w:val="bullet"/>
      <w:lvlText w:val=""/>
      <w:lvlJc w:val="left"/>
      <w:pPr>
        <w:ind w:left="4320" w:hanging="360"/>
      </w:pPr>
      <w:rPr>
        <w:rFonts w:ascii="Wingdings" w:hAnsi="Wingdings" w:hint="default"/>
      </w:rPr>
    </w:lvl>
    <w:lvl w:ilvl="6" w:tplc="CF08E49C">
      <w:start w:val="1"/>
      <w:numFmt w:val="bullet"/>
      <w:lvlText w:val=""/>
      <w:lvlJc w:val="left"/>
      <w:pPr>
        <w:ind w:left="5040" w:hanging="360"/>
      </w:pPr>
      <w:rPr>
        <w:rFonts w:ascii="Symbol" w:hAnsi="Symbol" w:hint="default"/>
      </w:rPr>
    </w:lvl>
    <w:lvl w:ilvl="7" w:tplc="B698704C">
      <w:start w:val="1"/>
      <w:numFmt w:val="bullet"/>
      <w:lvlText w:val="o"/>
      <w:lvlJc w:val="left"/>
      <w:pPr>
        <w:ind w:left="5760" w:hanging="360"/>
      </w:pPr>
      <w:rPr>
        <w:rFonts w:ascii="Courier New" w:hAnsi="Courier New" w:hint="default"/>
      </w:rPr>
    </w:lvl>
    <w:lvl w:ilvl="8" w:tplc="900EE2A4">
      <w:start w:val="1"/>
      <w:numFmt w:val="bullet"/>
      <w:lvlText w:val=""/>
      <w:lvlJc w:val="left"/>
      <w:pPr>
        <w:ind w:left="6480" w:hanging="360"/>
      </w:pPr>
      <w:rPr>
        <w:rFonts w:ascii="Wingdings" w:hAnsi="Wingdings" w:hint="default"/>
      </w:rPr>
    </w:lvl>
  </w:abstractNum>
  <w:abstractNum w:abstractNumId="5" w15:restartNumberingAfterBreak="0">
    <w:nsid w:val="4E9A9668"/>
    <w:multiLevelType w:val="hybridMultilevel"/>
    <w:tmpl w:val="A6B632E0"/>
    <w:lvl w:ilvl="0" w:tplc="18ACC1D8">
      <w:start w:val="1"/>
      <w:numFmt w:val="bullet"/>
      <w:lvlText w:val="-"/>
      <w:lvlJc w:val="left"/>
      <w:pPr>
        <w:ind w:left="720" w:hanging="360"/>
      </w:pPr>
      <w:rPr>
        <w:rFonts w:ascii="Calibri" w:hAnsi="Calibri" w:hint="default"/>
      </w:rPr>
    </w:lvl>
    <w:lvl w:ilvl="1" w:tplc="FDFA0960">
      <w:start w:val="1"/>
      <w:numFmt w:val="bullet"/>
      <w:lvlText w:val="o"/>
      <w:lvlJc w:val="left"/>
      <w:pPr>
        <w:ind w:left="1440" w:hanging="360"/>
      </w:pPr>
      <w:rPr>
        <w:rFonts w:ascii="Courier New" w:hAnsi="Courier New" w:hint="default"/>
      </w:rPr>
    </w:lvl>
    <w:lvl w:ilvl="2" w:tplc="06C041C6">
      <w:start w:val="1"/>
      <w:numFmt w:val="bullet"/>
      <w:lvlText w:val=""/>
      <w:lvlJc w:val="left"/>
      <w:pPr>
        <w:ind w:left="2160" w:hanging="360"/>
      </w:pPr>
      <w:rPr>
        <w:rFonts w:ascii="Wingdings" w:hAnsi="Wingdings" w:hint="default"/>
      </w:rPr>
    </w:lvl>
    <w:lvl w:ilvl="3" w:tplc="AD74A6A0">
      <w:start w:val="1"/>
      <w:numFmt w:val="bullet"/>
      <w:lvlText w:val=""/>
      <w:lvlJc w:val="left"/>
      <w:pPr>
        <w:ind w:left="2880" w:hanging="360"/>
      </w:pPr>
      <w:rPr>
        <w:rFonts w:ascii="Symbol" w:hAnsi="Symbol" w:hint="default"/>
      </w:rPr>
    </w:lvl>
    <w:lvl w:ilvl="4" w:tplc="BB6CBE98">
      <w:start w:val="1"/>
      <w:numFmt w:val="bullet"/>
      <w:lvlText w:val="o"/>
      <w:lvlJc w:val="left"/>
      <w:pPr>
        <w:ind w:left="3600" w:hanging="360"/>
      </w:pPr>
      <w:rPr>
        <w:rFonts w:ascii="Courier New" w:hAnsi="Courier New" w:hint="default"/>
      </w:rPr>
    </w:lvl>
    <w:lvl w:ilvl="5" w:tplc="767AC6AC">
      <w:start w:val="1"/>
      <w:numFmt w:val="bullet"/>
      <w:lvlText w:val=""/>
      <w:lvlJc w:val="left"/>
      <w:pPr>
        <w:ind w:left="4320" w:hanging="360"/>
      </w:pPr>
      <w:rPr>
        <w:rFonts w:ascii="Wingdings" w:hAnsi="Wingdings" w:hint="default"/>
      </w:rPr>
    </w:lvl>
    <w:lvl w:ilvl="6" w:tplc="28165C06">
      <w:start w:val="1"/>
      <w:numFmt w:val="bullet"/>
      <w:lvlText w:val=""/>
      <w:lvlJc w:val="left"/>
      <w:pPr>
        <w:ind w:left="5040" w:hanging="360"/>
      </w:pPr>
      <w:rPr>
        <w:rFonts w:ascii="Symbol" w:hAnsi="Symbol" w:hint="default"/>
      </w:rPr>
    </w:lvl>
    <w:lvl w:ilvl="7" w:tplc="E6FE2854">
      <w:start w:val="1"/>
      <w:numFmt w:val="bullet"/>
      <w:lvlText w:val="o"/>
      <w:lvlJc w:val="left"/>
      <w:pPr>
        <w:ind w:left="5760" w:hanging="360"/>
      </w:pPr>
      <w:rPr>
        <w:rFonts w:ascii="Courier New" w:hAnsi="Courier New" w:hint="default"/>
      </w:rPr>
    </w:lvl>
    <w:lvl w:ilvl="8" w:tplc="8CDAF13C">
      <w:start w:val="1"/>
      <w:numFmt w:val="bullet"/>
      <w:lvlText w:val=""/>
      <w:lvlJc w:val="left"/>
      <w:pPr>
        <w:ind w:left="6480" w:hanging="360"/>
      </w:pPr>
      <w:rPr>
        <w:rFonts w:ascii="Wingdings" w:hAnsi="Wingdings" w:hint="default"/>
      </w:rPr>
    </w:lvl>
  </w:abstractNum>
  <w:abstractNum w:abstractNumId="6" w15:restartNumberingAfterBreak="0">
    <w:nsid w:val="51B01C16"/>
    <w:multiLevelType w:val="multilevel"/>
    <w:tmpl w:val="5D0850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515F20C"/>
    <w:multiLevelType w:val="hybridMultilevel"/>
    <w:tmpl w:val="EA6CD43A"/>
    <w:lvl w:ilvl="0" w:tplc="5A7CC4FA">
      <w:start w:val="1"/>
      <w:numFmt w:val="bullet"/>
      <w:lvlText w:val="-"/>
      <w:lvlJc w:val="left"/>
      <w:pPr>
        <w:ind w:left="720" w:hanging="360"/>
      </w:pPr>
      <w:rPr>
        <w:rFonts w:ascii="Calibri" w:hAnsi="Calibri" w:hint="default"/>
      </w:rPr>
    </w:lvl>
    <w:lvl w:ilvl="1" w:tplc="42063CD6">
      <w:start w:val="1"/>
      <w:numFmt w:val="bullet"/>
      <w:lvlText w:val="o"/>
      <w:lvlJc w:val="left"/>
      <w:pPr>
        <w:ind w:left="1440" w:hanging="360"/>
      </w:pPr>
      <w:rPr>
        <w:rFonts w:ascii="Courier New" w:hAnsi="Courier New" w:hint="default"/>
      </w:rPr>
    </w:lvl>
    <w:lvl w:ilvl="2" w:tplc="2EACF396">
      <w:start w:val="1"/>
      <w:numFmt w:val="bullet"/>
      <w:lvlText w:val=""/>
      <w:lvlJc w:val="left"/>
      <w:pPr>
        <w:ind w:left="2160" w:hanging="360"/>
      </w:pPr>
      <w:rPr>
        <w:rFonts w:ascii="Wingdings" w:hAnsi="Wingdings" w:hint="default"/>
      </w:rPr>
    </w:lvl>
    <w:lvl w:ilvl="3" w:tplc="84308546">
      <w:start w:val="1"/>
      <w:numFmt w:val="bullet"/>
      <w:lvlText w:val=""/>
      <w:lvlJc w:val="left"/>
      <w:pPr>
        <w:ind w:left="2880" w:hanging="360"/>
      </w:pPr>
      <w:rPr>
        <w:rFonts w:ascii="Symbol" w:hAnsi="Symbol" w:hint="default"/>
      </w:rPr>
    </w:lvl>
    <w:lvl w:ilvl="4" w:tplc="5DB6ABFE">
      <w:start w:val="1"/>
      <w:numFmt w:val="bullet"/>
      <w:lvlText w:val="o"/>
      <w:lvlJc w:val="left"/>
      <w:pPr>
        <w:ind w:left="3600" w:hanging="360"/>
      </w:pPr>
      <w:rPr>
        <w:rFonts w:ascii="Courier New" w:hAnsi="Courier New" w:hint="default"/>
      </w:rPr>
    </w:lvl>
    <w:lvl w:ilvl="5" w:tplc="9A424226">
      <w:start w:val="1"/>
      <w:numFmt w:val="bullet"/>
      <w:lvlText w:val=""/>
      <w:lvlJc w:val="left"/>
      <w:pPr>
        <w:ind w:left="4320" w:hanging="360"/>
      </w:pPr>
      <w:rPr>
        <w:rFonts w:ascii="Wingdings" w:hAnsi="Wingdings" w:hint="default"/>
      </w:rPr>
    </w:lvl>
    <w:lvl w:ilvl="6" w:tplc="08F877CC">
      <w:start w:val="1"/>
      <w:numFmt w:val="bullet"/>
      <w:lvlText w:val=""/>
      <w:lvlJc w:val="left"/>
      <w:pPr>
        <w:ind w:left="5040" w:hanging="360"/>
      </w:pPr>
      <w:rPr>
        <w:rFonts w:ascii="Symbol" w:hAnsi="Symbol" w:hint="default"/>
      </w:rPr>
    </w:lvl>
    <w:lvl w:ilvl="7" w:tplc="382C80C2">
      <w:start w:val="1"/>
      <w:numFmt w:val="bullet"/>
      <w:lvlText w:val="o"/>
      <w:lvlJc w:val="left"/>
      <w:pPr>
        <w:ind w:left="5760" w:hanging="360"/>
      </w:pPr>
      <w:rPr>
        <w:rFonts w:ascii="Courier New" w:hAnsi="Courier New" w:hint="default"/>
      </w:rPr>
    </w:lvl>
    <w:lvl w:ilvl="8" w:tplc="0F9C1278">
      <w:start w:val="1"/>
      <w:numFmt w:val="bullet"/>
      <w:lvlText w:val=""/>
      <w:lvlJc w:val="left"/>
      <w:pPr>
        <w:ind w:left="6480" w:hanging="360"/>
      </w:pPr>
      <w:rPr>
        <w:rFonts w:ascii="Wingdings" w:hAnsi="Wingdings" w:hint="default"/>
      </w:rPr>
    </w:lvl>
  </w:abstractNum>
  <w:abstractNum w:abstractNumId="8" w15:restartNumberingAfterBreak="0">
    <w:nsid w:val="56CF1069"/>
    <w:multiLevelType w:val="multilevel"/>
    <w:tmpl w:val="93F80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D86703D"/>
    <w:multiLevelType w:val="hybridMultilevel"/>
    <w:tmpl w:val="62B64D70"/>
    <w:lvl w:ilvl="0" w:tplc="51BCF61A">
      <w:start w:val="1"/>
      <w:numFmt w:val="bullet"/>
      <w:lvlText w:val="-"/>
      <w:lvlJc w:val="left"/>
      <w:pPr>
        <w:ind w:left="720" w:hanging="360"/>
      </w:pPr>
      <w:rPr>
        <w:rFonts w:ascii="Calibri" w:hAnsi="Calibri" w:hint="default"/>
      </w:rPr>
    </w:lvl>
    <w:lvl w:ilvl="1" w:tplc="D8245888">
      <w:start w:val="1"/>
      <w:numFmt w:val="bullet"/>
      <w:lvlText w:val="o"/>
      <w:lvlJc w:val="left"/>
      <w:pPr>
        <w:ind w:left="1440" w:hanging="360"/>
      </w:pPr>
      <w:rPr>
        <w:rFonts w:ascii="Courier New" w:hAnsi="Courier New" w:hint="default"/>
      </w:rPr>
    </w:lvl>
    <w:lvl w:ilvl="2" w:tplc="F54E40A2">
      <w:start w:val="1"/>
      <w:numFmt w:val="bullet"/>
      <w:lvlText w:val=""/>
      <w:lvlJc w:val="left"/>
      <w:pPr>
        <w:ind w:left="2160" w:hanging="360"/>
      </w:pPr>
      <w:rPr>
        <w:rFonts w:ascii="Wingdings" w:hAnsi="Wingdings" w:hint="default"/>
      </w:rPr>
    </w:lvl>
    <w:lvl w:ilvl="3" w:tplc="0108C76A">
      <w:start w:val="1"/>
      <w:numFmt w:val="bullet"/>
      <w:lvlText w:val=""/>
      <w:lvlJc w:val="left"/>
      <w:pPr>
        <w:ind w:left="2880" w:hanging="360"/>
      </w:pPr>
      <w:rPr>
        <w:rFonts w:ascii="Symbol" w:hAnsi="Symbol" w:hint="default"/>
      </w:rPr>
    </w:lvl>
    <w:lvl w:ilvl="4" w:tplc="EA788252">
      <w:start w:val="1"/>
      <w:numFmt w:val="bullet"/>
      <w:lvlText w:val="o"/>
      <w:lvlJc w:val="left"/>
      <w:pPr>
        <w:ind w:left="3600" w:hanging="360"/>
      </w:pPr>
      <w:rPr>
        <w:rFonts w:ascii="Courier New" w:hAnsi="Courier New" w:hint="default"/>
      </w:rPr>
    </w:lvl>
    <w:lvl w:ilvl="5" w:tplc="07349BE0">
      <w:start w:val="1"/>
      <w:numFmt w:val="bullet"/>
      <w:lvlText w:val=""/>
      <w:lvlJc w:val="left"/>
      <w:pPr>
        <w:ind w:left="4320" w:hanging="360"/>
      </w:pPr>
      <w:rPr>
        <w:rFonts w:ascii="Wingdings" w:hAnsi="Wingdings" w:hint="default"/>
      </w:rPr>
    </w:lvl>
    <w:lvl w:ilvl="6" w:tplc="677A2072">
      <w:start w:val="1"/>
      <w:numFmt w:val="bullet"/>
      <w:lvlText w:val=""/>
      <w:lvlJc w:val="left"/>
      <w:pPr>
        <w:ind w:left="5040" w:hanging="360"/>
      </w:pPr>
      <w:rPr>
        <w:rFonts w:ascii="Symbol" w:hAnsi="Symbol" w:hint="default"/>
      </w:rPr>
    </w:lvl>
    <w:lvl w:ilvl="7" w:tplc="FF1ED3A6">
      <w:start w:val="1"/>
      <w:numFmt w:val="bullet"/>
      <w:lvlText w:val="o"/>
      <w:lvlJc w:val="left"/>
      <w:pPr>
        <w:ind w:left="5760" w:hanging="360"/>
      </w:pPr>
      <w:rPr>
        <w:rFonts w:ascii="Courier New" w:hAnsi="Courier New" w:hint="default"/>
      </w:rPr>
    </w:lvl>
    <w:lvl w:ilvl="8" w:tplc="0EA66C42">
      <w:start w:val="1"/>
      <w:numFmt w:val="bullet"/>
      <w:lvlText w:val=""/>
      <w:lvlJc w:val="left"/>
      <w:pPr>
        <w:ind w:left="6480" w:hanging="360"/>
      </w:pPr>
      <w:rPr>
        <w:rFonts w:ascii="Wingdings" w:hAnsi="Wingdings" w:hint="default"/>
      </w:rPr>
    </w:lvl>
  </w:abstractNum>
  <w:abstractNum w:abstractNumId="10" w15:restartNumberingAfterBreak="0">
    <w:nsid w:val="5FE9F868"/>
    <w:multiLevelType w:val="hybridMultilevel"/>
    <w:tmpl w:val="F1F0499A"/>
    <w:lvl w:ilvl="0" w:tplc="192C02C2">
      <w:start w:val="1"/>
      <w:numFmt w:val="bullet"/>
      <w:lvlText w:val="-"/>
      <w:lvlJc w:val="left"/>
      <w:pPr>
        <w:ind w:left="720" w:hanging="360"/>
      </w:pPr>
      <w:rPr>
        <w:rFonts w:ascii="Calibri" w:hAnsi="Calibri" w:hint="default"/>
      </w:rPr>
    </w:lvl>
    <w:lvl w:ilvl="1" w:tplc="34F63E00">
      <w:start w:val="1"/>
      <w:numFmt w:val="bullet"/>
      <w:lvlText w:val="o"/>
      <w:lvlJc w:val="left"/>
      <w:pPr>
        <w:ind w:left="1440" w:hanging="360"/>
      </w:pPr>
      <w:rPr>
        <w:rFonts w:ascii="Courier New" w:hAnsi="Courier New" w:hint="default"/>
      </w:rPr>
    </w:lvl>
    <w:lvl w:ilvl="2" w:tplc="FBF45A4A">
      <w:start w:val="1"/>
      <w:numFmt w:val="bullet"/>
      <w:lvlText w:val=""/>
      <w:lvlJc w:val="left"/>
      <w:pPr>
        <w:ind w:left="2160" w:hanging="360"/>
      </w:pPr>
      <w:rPr>
        <w:rFonts w:ascii="Wingdings" w:hAnsi="Wingdings" w:hint="default"/>
      </w:rPr>
    </w:lvl>
    <w:lvl w:ilvl="3" w:tplc="2D4E4EB0">
      <w:start w:val="1"/>
      <w:numFmt w:val="bullet"/>
      <w:lvlText w:val=""/>
      <w:lvlJc w:val="left"/>
      <w:pPr>
        <w:ind w:left="2880" w:hanging="360"/>
      </w:pPr>
      <w:rPr>
        <w:rFonts w:ascii="Symbol" w:hAnsi="Symbol" w:hint="default"/>
      </w:rPr>
    </w:lvl>
    <w:lvl w:ilvl="4" w:tplc="0664AD4E">
      <w:start w:val="1"/>
      <w:numFmt w:val="bullet"/>
      <w:lvlText w:val="o"/>
      <w:lvlJc w:val="left"/>
      <w:pPr>
        <w:ind w:left="3600" w:hanging="360"/>
      </w:pPr>
      <w:rPr>
        <w:rFonts w:ascii="Courier New" w:hAnsi="Courier New" w:hint="default"/>
      </w:rPr>
    </w:lvl>
    <w:lvl w:ilvl="5" w:tplc="271A6250">
      <w:start w:val="1"/>
      <w:numFmt w:val="bullet"/>
      <w:lvlText w:val=""/>
      <w:lvlJc w:val="left"/>
      <w:pPr>
        <w:ind w:left="4320" w:hanging="360"/>
      </w:pPr>
      <w:rPr>
        <w:rFonts w:ascii="Wingdings" w:hAnsi="Wingdings" w:hint="default"/>
      </w:rPr>
    </w:lvl>
    <w:lvl w:ilvl="6" w:tplc="0E16A896">
      <w:start w:val="1"/>
      <w:numFmt w:val="bullet"/>
      <w:lvlText w:val=""/>
      <w:lvlJc w:val="left"/>
      <w:pPr>
        <w:ind w:left="5040" w:hanging="360"/>
      </w:pPr>
      <w:rPr>
        <w:rFonts w:ascii="Symbol" w:hAnsi="Symbol" w:hint="default"/>
      </w:rPr>
    </w:lvl>
    <w:lvl w:ilvl="7" w:tplc="0CA8CA4E">
      <w:start w:val="1"/>
      <w:numFmt w:val="bullet"/>
      <w:lvlText w:val="o"/>
      <w:lvlJc w:val="left"/>
      <w:pPr>
        <w:ind w:left="5760" w:hanging="360"/>
      </w:pPr>
      <w:rPr>
        <w:rFonts w:ascii="Courier New" w:hAnsi="Courier New" w:hint="default"/>
      </w:rPr>
    </w:lvl>
    <w:lvl w:ilvl="8" w:tplc="AA644012">
      <w:start w:val="1"/>
      <w:numFmt w:val="bullet"/>
      <w:lvlText w:val=""/>
      <w:lvlJc w:val="left"/>
      <w:pPr>
        <w:ind w:left="6480" w:hanging="360"/>
      </w:pPr>
      <w:rPr>
        <w:rFonts w:ascii="Wingdings" w:hAnsi="Wingdings" w:hint="default"/>
      </w:rPr>
    </w:lvl>
  </w:abstractNum>
  <w:abstractNum w:abstractNumId="11" w15:restartNumberingAfterBreak="0">
    <w:nsid w:val="620788A6"/>
    <w:multiLevelType w:val="hybridMultilevel"/>
    <w:tmpl w:val="DA06B928"/>
    <w:lvl w:ilvl="0" w:tplc="D6DA0248">
      <w:start w:val="1"/>
      <w:numFmt w:val="bullet"/>
      <w:lvlText w:val="-"/>
      <w:lvlJc w:val="left"/>
      <w:pPr>
        <w:ind w:left="720" w:hanging="360"/>
      </w:pPr>
      <w:rPr>
        <w:rFonts w:ascii="Calibri" w:hAnsi="Calibri" w:hint="default"/>
      </w:rPr>
    </w:lvl>
    <w:lvl w:ilvl="1" w:tplc="CB401236">
      <w:start w:val="1"/>
      <w:numFmt w:val="bullet"/>
      <w:lvlText w:val="o"/>
      <w:lvlJc w:val="left"/>
      <w:pPr>
        <w:ind w:left="1440" w:hanging="360"/>
      </w:pPr>
      <w:rPr>
        <w:rFonts w:ascii="Courier New" w:hAnsi="Courier New" w:hint="default"/>
      </w:rPr>
    </w:lvl>
    <w:lvl w:ilvl="2" w:tplc="02D270C6">
      <w:start w:val="1"/>
      <w:numFmt w:val="bullet"/>
      <w:lvlText w:val=""/>
      <w:lvlJc w:val="left"/>
      <w:pPr>
        <w:ind w:left="2160" w:hanging="360"/>
      </w:pPr>
      <w:rPr>
        <w:rFonts w:ascii="Wingdings" w:hAnsi="Wingdings" w:hint="default"/>
      </w:rPr>
    </w:lvl>
    <w:lvl w:ilvl="3" w:tplc="CA441D90">
      <w:start w:val="1"/>
      <w:numFmt w:val="bullet"/>
      <w:lvlText w:val=""/>
      <w:lvlJc w:val="left"/>
      <w:pPr>
        <w:ind w:left="2880" w:hanging="360"/>
      </w:pPr>
      <w:rPr>
        <w:rFonts w:ascii="Symbol" w:hAnsi="Symbol" w:hint="default"/>
      </w:rPr>
    </w:lvl>
    <w:lvl w:ilvl="4" w:tplc="72FEF994">
      <w:start w:val="1"/>
      <w:numFmt w:val="bullet"/>
      <w:lvlText w:val="o"/>
      <w:lvlJc w:val="left"/>
      <w:pPr>
        <w:ind w:left="3600" w:hanging="360"/>
      </w:pPr>
      <w:rPr>
        <w:rFonts w:ascii="Courier New" w:hAnsi="Courier New" w:hint="default"/>
      </w:rPr>
    </w:lvl>
    <w:lvl w:ilvl="5" w:tplc="250C95D4">
      <w:start w:val="1"/>
      <w:numFmt w:val="bullet"/>
      <w:lvlText w:val=""/>
      <w:lvlJc w:val="left"/>
      <w:pPr>
        <w:ind w:left="4320" w:hanging="360"/>
      </w:pPr>
      <w:rPr>
        <w:rFonts w:ascii="Wingdings" w:hAnsi="Wingdings" w:hint="default"/>
      </w:rPr>
    </w:lvl>
    <w:lvl w:ilvl="6" w:tplc="61E64216">
      <w:start w:val="1"/>
      <w:numFmt w:val="bullet"/>
      <w:lvlText w:val=""/>
      <w:lvlJc w:val="left"/>
      <w:pPr>
        <w:ind w:left="5040" w:hanging="360"/>
      </w:pPr>
      <w:rPr>
        <w:rFonts w:ascii="Symbol" w:hAnsi="Symbol" w:hint="default"/>
      </w:rPr>
    </w:lvl>
    <w:lvl w:ilvl="7" w:tplc="9D262AE0">
      <w:start w:val="1"/>
      <w:numFmt w:val="bullet"/>
      <w:lvlText w:val="o"/>
      <w:lvlJc w:val="left"/>
      <w:pPr>
        <w:ind w:left="5760" w:hanging="360"/>
      </w:pPr>
      <w:rPr>
        <w:rFonts w:ascii="Courier New" w:hAnsi="Courier New" w:hint="default"/>
      </w:rPr>
    </w:lvl>
    <w:lvl w:ilvl="8" w:tplc="42D429DA">
      <w:start w:val="1"/>
      <w:numFmt w:val="bullet"/>
      <w:lvlText w:val=""/>
      <w:lvlJc w:val="left"/>
      <w:pPr>
        <w:ind w:left="6480" w:hanging="360"/>
      </w:pPr>
      <w:rPr>
        <w:rFonts w:ascii="Wingdings" w:hAnsi="Wingdings" w:hint="default"/>
      </w:rPr>
    </w:lvl>
  </w:abstractNum>
  <w:abstractNum w:abstractNumId="12" w15:restartNumberingAfterBreak="0">
    <w:nsid w:val="6330F664"/>
    <w:multiLevelType w:val="hybridMultilevel"/>
    <w:tmpl w:val="4BE64E74"/>
    <w:lvl w:ilvl="0" w:tplc="15640AE0">
      <w:start w:val="1"/>
      <w:numFmt w:val="bullet"/>
      <w:lvlText w:val="-"/>
      <w:lvlJc w:val="left"/>
      <w:pPr>
        <w:ind w:left="720" w:hanging="360"/>
      </w:pPr>
      <w:rPr>
        <w:rFonts w:ascii="Calibri" w:hAnsi="Calibri" w:hint="default"/>
      </w:rPr>
    </w:lvl>
    <w:lvl w:ilvl="1" w:tplc="B8564D68">
      <w:start w:val="1"/>
      <w:numFmt w:val="bullet"/>
      <w:lvlText w:val="o"/>
      <w:lvlJc w:val="left"/>
      <w:pPr>
        <w:ind w:left="1440" w:hanging="360"/>
      </w:pPr>
      <w:rPr>
        <w:rFonts w:ascii="Courier New" w:hAnsi="Courier New" w:hint="default"/>
      </w:rPr>
    </w:lvl>
    <w:lvl w:ilvl="2" w:tplc="FC1EC698">
      <w:start w:val="1"/>
      <w:numFmt w:val="bullet"/>
      <w:lvlText w:val=""/>
      <w:lvlJc w:val="left"/>
      <w:pPr>
        <w:ind w:left="2160" w:hanging="360"/>
      </w:pPr>
      <w:rPr>
        <w:rFonts w:ascii="Wingdings" w:hAnsi="Wingdings" w:hint="default"/>
      </w:rPr>
    </w:lvl>
    <w:lvl w:ilvl="3" w:tplc="33DE3850">
      <w:start w:val="1"/>
      <w:numFmt w:val="bullet"/>
      <w:lvlText w:val=""/>
      <w:lvlJc w:val="left"/>
      <w:pPr>
        <w:ind w:left="2880" w:hanging="360"/>
      </w:pPr>
      <w:rPr>
        <w:rFonts w:ascii="Symbol" w:hAnsi="Symbol" w:hint="default"/>
      </w:rPr>
    </w:lvl>
    <w:lvl w:ilvl="4" w:tplc="B4CEFB54">
      <w:start w:val="1"/>
      <w:numFmt w:val="bullet"/>
      <w:lvlText w:val="o"/>
      <w:lvlJc w:val="left"/>
      <w:pPr>
        <w:ind w:left="3600" w:hanging="360"/>
      </w:pPr>
      <w:rPr>
        <w:rFonts w:ascii="Courier New" w:hAnsi="Courier New" w:hint="default"/>
      </w:rPr>
    </w:lvl>
    <w:lvl w:ilvl="5" w:tplc="783E6AE6">
      <w:start w:val="1"/>
      <w:numFmt w:val="bullet"/>
      <w:lvlText w:val=""/>
      <w:lvlJc w:val="left"/>
      <w:pPr>
        <w:ind w:left="4320" w:hanging="360"/>
      </w:pPr>
      <w:rPr>
        <w:rFonts w:ascii="Wingdings" w:hAnsi="Wingdings" w:hint="default"/>
      </w:rPr>
    </w:lvl>
    <w:lvl w:ilvl="6" w:tplc="776283DC">
      <w:start w:val="1"/>
      <w:numFmt w:val="bullet"/>
      <w:lvlText w:val=""/>
      <w:lvlJc w:val="left"/>
      <w:pPr>
        <w:ind w:left="5040" w:hanging="360"/>
      </w:pPr>
      <w:rPr>
        <w:rFonts w:ascii="Symbol" w:hAnsi="Symbol" w:hint="default"/>
      </w:rPr>
    </w:lvl>
    <w:lvl w:ilvl="7" w:tplc="2FFC295A">
      <w:start w:val="1"/>
      <w:numFmt w:val="bullet"/>
      <w:lvlText w:val="o"/>
      <w:lvlJc w:val="left"/>
      <w:pPr>
        <w:ind w:left="5760" w:hanging="360"/>
      </w:pPr>
      <w:rPr>
        <w:rFonts w:ascii="Courier New" w:hAnsi="Courier New" w:hint="default"/>
      </w:rPr>
    </w:lvl>
    <w:lvl w:ilvl="8" w:tplc="BD66AB58">
      <w:start w:val="1"/>
      <w:numFmt w:val="bullet"/>
      <w:lvlText w:val=""/>
      <w:lvlJc w:val="left"/>
      <w:pPr>
        <w:ind w:left="6480" w:hanging="360"/>
      </w:pPr>
      <w:rPr>
        <w:rFonts w:ascii="Wingdings" w:hAnsi="Wingdings" w:hint="default"/>
      </w:rPr>
    </w:lvl>
  </w:abstractNum>
  <w:abstractNum w:abstractNumId="13" w15:restartNumberingAfterBreak="0">
    <w:nsid w:val="65C0426C"/>
    <w:multiLevelType w:val="multilevel"/>
    <w:tmpl w:val="E58E2FC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C98D534"/>
    <w:multiLevelType w:val="hybridMultilevel"/>
    <w:tmpl w:val="DE7271D2"/>
    <w:lvl w:ilvl="0" w:tplc="27C4FC16">
      <w:start w:val="1"/>
      <w:numFmt w:val="bullet"/>
      <w:lvlText w:val="-"/>
      <w:lvlJc w:val="left"/>
      <w:pPr>
        <w:ind w:left="720" w:hanging="360"/>
      </w:pPr>
      <w:rPr>
        <w:rFonts w:ascii="Calibri" w:hAnsi="Calibri" w:hint="default"/>
      </w:rPr>
    </w:lvl>
    <w:lvl w:ilvl="1" w:tplc="952EA5E4">
      <w:start w:val="1"/>
      <w:numFmt w:val="bullet"/>
      <w:lvlText w:val="o"/>
      <w:lvlJc w:val="left"/>
      <w:pPr>
        <w:ind w:left="1440" w:hanging="360"/>
      </w:pPr>
      <w:rPr>
        <w:rFonts w:ascii="Courier New" w:hAnsi="Courier New" w:hint="default"/>
      </w:rPr>
    </w:lvl>
    <w:lvl w:ilvl="2" w:tplc="B50655AA">
      <w:start w:val="1"/>
      <w:numFmt w:val="bullet"/>
      <w:lvlText w:val=""/>
      <w:lvlJc w:val="left"/>
      <w:pPr>
        <w:ind w:left="2160" w:hanging="360"/>
      </w:pPr>
      <w:rPr>
        <w:rFonts w:ascii="Wingdings" w:hAnsi="Wingdings" w:hint="default"/>
      </w:rPr>
    </w:lvl>
    <w:lvl w:ilvl="3" w:tplc="CACA2632">
      <w:start w:val="1"/>
      <w:numFmt w:val="bullet"/>
      <w:lvlText w:val=""/>
      <w:lvlJc w:val="left"/>
      <w:pPr>
        <w:ind w:left="2880" w:hanging="360"/>
      </w:pPr>
      <w:rPr>
        <w:rFonts w:ascii="Symbol" w:hAnsi="Symbol" w:hint="default"/>
      </w:rPr>
    </w:lvl>
    <w:lvl w:ilvl="4" w:tplc="C33A3614">
      <w:start w:val="1"/>
      <w:numFmt w:val="bullet"/>
      <w:lvlText w:val="o"/>
      <w:lvlJc w:val="left"/>
      <w:pPr>
        <w:ind w:left="3600" w:hanging="360"/>
      </w:pPr>
      <w:rPr>
        <w:rFonts w:ascii="Courier New" w:hAnsi="Courier New" w:hint="default"/>
      </w:rPr>
    </w:lvl>
    <w:lvl w:ilvl="5" w:tplc="2AC67626">
      <w:start w:val="1"/>
      <w:numFmt w:val="bullet"/>
      <w:lvlText w:val=""/>
      <w:lvlJc w:val="left"/>
      <w:pPr>
        <w:ind w:left="4320" w:hanging="360"/>
      </w:pPr>
      <w:rPr>
        <w:rFonts w:ascii="Wingdings" w:hAnsi="Wingdings" w:hint="default"/>
      </w:rPr>
    </w:lvl>
    <w:lvl w:ilvl="6" w:tplc="0F2A300C">
      <w:start w:val="1"/>
      <w:numFmt w:val="bullet"/>
      <w:lvlText w:val=""/>
      <w:lvlJc w:val="left"/>
      <w:pPr>
        <w:ind w:left="5040" w:hanging="360"/>
      </w:pPr>
      <w:rPr>
        <w:rFonts w:ascii="Symbol" w:hAnsi="Symbol" w:hint="default"/>
      </w:rPr>
    </w:lvl>
    <w:lvl w:ilvl="7" w:tplc="BE2E5E96">
      <w:start w:val="1"/>
      <w:numFmt w:val="bullet"/>
      <w:lvlText w:val="o"/>
      <w:lvlJc w:val="left"/>
      <w:pPr>
        <w:ind w:left="5760" w:hanging="360"/>
      </w:pPr>
      <w:rPr>
        <w:rFonts w:ascii="Courier New" w:hAnsi="Courier New" w:hint="default"/>
      </w:rPr>
    </w:lvl>
    <w:lvl w:ilvl="8" w:tplc="236E9DF2">
      <w:start w:val="1"/>
      <w:numFmt w:val="bullet"/>
      <w:lvlText w:val=""/>
      <w:lvlJc w:val="left"/>
      <w:pPr>
        <w:ind w:left="6480" w:hanging="360"/>
      </w:pPr>
      <w:rPr>
        <w:rFonts w:ascii="Wingdings" w:hAnsi="Wingdings" w:hint="default"/>
      </w:rPr>
    </w:lvl>
  </w:abstractNum>
  <w:abstractNum w:abstractNumId="15" w15:restartNumberingAfterBreak="0">
    <w:nsid w:val="6EF28FAA"/>
    <w:multiLevelType w:val="hybridMultilevel"/>
    <w:tmpl w:val="A00C846E"/>
    <w:lvl w:ilvl="0" w:tplc="EE82742E">
      <w:start w:val="1"/>
      <w:numFmt w:val="bullet"/>
      <w:lvlText w:val="-"/>
      <w:lvlJc w:val="left"/>
      <w:pPr>
        <w:ind w:left="720" w:hanging="360"/>
      </w:pPr>
      <w:rPr>
        <w:rFonts w:ascii="Calibri" w:hAnsi="Calibri" w:hint="default"/>
      </w:rPr>
    </w:lvl>
    <w:lvl w:ilvl="1" w:tplc="A6B63662">
      <w:start w:val="1"/>
      <w:numFmt w:val="bullet"/>
      <w:lvlText w:val="o"/>
      <w:lvlJc w:val="left"/>
      <w:pPr>
        <w:ind w:left="1440" w:hanging="360"/>
      </w:pPr>
      <w:rPr>
        <w:rFonts w:ascii="Courier New" w:hAnsi="Courier New" w:hint="default"/>
      </w:rPr>
    </w:lvl>
    <w:lvl w:ilvl="2" w:tplc="A3C2E806">
      <w:start w:val="1"/>
      <w:numFmt w:val="bullet"/>
      <w:lvlText w:val=""/>
      <w:lvlJc w:val="left"/>
      <w:pPr>
        <w:ind w:left="2160" w:hanging="360"/>
      </w:pPr>
      <w:rPr>
        <w:rFonts w:ascii="Wingdings" w:hAnsi="Wingdings" w:hint="default"/>
      </w:rPr>
    </w:lvl>
    <w:lvl w:ilvl="3" w:tplc="D7B03BEA">
      <w:start w:val="1"/>
      <w:numFmt w:val="bullet"/>
      <w:lvlText w:val=""/>
      <w:lvlJc w:val="left"/>
      <w:pPr>
        <w:ind w:left="2880" w:hanging="360"/>
      </w:pPr>
      <w:rPr>
        <w:rFonts w:ascii="Symbol" w:hAnsi="Symbol" w:hint="default"/>
      </w:rPr>
    </w:lvl>
    <w:lvl w:ilvl="4" w:tplc="F642CE8E">
      <w:start w:val="1"/>
      <w:numFmt w:val="bullet"/>
      <w:lvlText w:val="o"/>
      <w:lvlJc w:val="left"/>
      <w:pPr>
        <w:ind w:left="3600" w:hanging="360"/>
      </w:pPr>
      <w:rPr>
        <w:rFonts w:ascii="Courier New" w:hAnsi="Courier New" w:hint="default"/>
      </w:rPr>
    </w:lvl>
    <w:lvl w:ilvl="5" w:tplc="B51C6320">
      <w:start w:val="1"/>
      <w:numFmt w:val="bullet"/>
      <w:lvlText w:val=""/>
      <w:lvlJc w:val="left"/>
      <w:pPr>
        <w:ind w:left="4320" w:hanging="360"/>
      </w:pPr>
      <w:rPr>
        <w:rFonts w:ascii="Wingdings" w:hAnsi="Wingdings" w:hint="default"/>
      </w:rPr>
    </w:lvl>
    <w:lvl w:ilvl="6" w:tplc="2A94D582">
      <w:start w:val="1"/>
      <w:numFmt w:val="bullet"/>
      <w:lvlText w:val=""/>
      <w:lvlJc w:val="left"/>
      <w:pPr>
        <w:ind w:left="5040" w:hanging="360"/>
      </w:pPr>
      <w:rPr>
        <w:rFonts w:ascii="Symbol" w:hAnsi="Symbol" w:hint="default"/>
      </w:rPr>
    </w:lvl>
    <w:lvl w:ilvl="7" w:tplc="6F884C10">
      <w:start w:val="1"/>
      <w:numFmt w:val="bullet"/>
      <w:lvlText w:val="o"/>
      <w:lvlJc w:val="left"/>
      <w:pPr>
        <w:ind w:left="5760" w:hanging="360"/>
      </w:pPr>
      <w:rPr>
        <w:rFonts w:ascii="Courier New" w:hAnsi="Courier New" w:hint="default"/>
      </w:rPr>
    </w:lvl>
    <w:lvl w:ilvl="8" w:tplc="9B3029B2">
      <w:start w:val="1"/>
      <w:numFmt w:val="bullet"/>
      <w:lvlText w:val=""/>
      <w:lvlJc w:val="left"/>
      <w:pPr>
        <w:ind w:left="6480" w:hanging="360"/>
      </w:pPr>
      <w:rPr>
        <w:rFonts w:ascii="Wingdings" w:hAnsi="Wingdings" w:hint="default"/>
      </w:rPr>
    </w:lvl>
  </w:abstractNum>
  <w:num w:numId="1" w16cid:durableId="1791778447">
    <w:abstractNumId w:val="15"/>
  </w:num>
  <w:num w:numId="2" w16cid:durableId="1338925816">
    <w:abstractNumId w:val="10"/>
  </w:num>
  <w:num w:numId="3" w16cid:durableId="266696643">
    <w:abstractNumId w:val="9"/>
  </w:num>
  <w:num w:numId="4" w16cid:durableId="1432697663">
    <w:abstractNumId w:val="5"/>
  </w:num>
  <w:num w:numId="5" w16cid:durableId="778181607">
    <w:abstractNumId w:val="4"/>
  </w:num>
  <w:num w:numId="6" w16cid:durableId="554240986">
    <w:abstractNumId w:val="12"/>
  </w:num>
  <w:num w:numId="7" w16cid:durableId="1858154101">
    <w:abstractNumId w:val="7"/>
  </w:num>
  <w:num w:numId="8" w16cid:durableId="58944565">
    <w:abstractNumId w:val="1"/>
  </w:num>
  <w:num w:numId="9" w16cid:durableId="2076514311">
    <w:abstractNumId w:val="14"/>
  </w:num>
  <w:num w:numId="10" w16cid:durableId="14308185">
    <w:abstractNumId w:val="11"/>
  </w:num>
  <w:num w:numId="11" w16cid:durableId="1309480698">
    <w:abstractNumId w:val="3"/>
  </w:num>
  <w:num w:numId="12" w16cid:durableId="1009064392">
    <w:abstractNumId w:val="6"/>
  </w:num>
  <w:num w:numId="13" w16cid:durableId="1190871218">
    <w:abstractNumId w:val="13"/>
  </w:num>
  <w:num w:numId="14" w16cid:durableId="826750479">
    <w:abstractNumId w:val="2"/>
  </w:num>
  <w:num w:numId="15" w16cid:durableId="516625767">
    <w:abstractNumId w:val="0"/>
  </w:num>
  <w:num w:numId="16" w16cid:durableId="103746484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8"/>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2FE2873"/>
    <w:rsid w:val="00002338"/>
    <w:rsid w:val="00002AAF"/>
    <w:rsid w:val="000036F8"/>
    <w:rsid w:val="00020AF5"/>
    <w:rsid w:val="000463DB"/>
    <w:rsid w:val="0004A994"/>
    <w:rsid w:val="000507C1"/>
    <w:rsid w:val="00052B79"/>
    <w:rsid w:val="0006474B"/>
    <w:rsid w:val="00065084"/>
    <w:rsid w:val="0008542F"/>
    <w:rsid w:val="000860BB"/>
    <w:rsid w:val="00095C06"/>
    <w:rsid w:val="000A4C60"/>
    <w:rsid w:val="000C7C85"/>
    <w:rsid w:val="000E0D5B"/>
    <w:rsid w:val="000E41FE"/>
    <w:rsid w:val="000F14A1"/>
    <w:rsid w:val="000F2138"/>
    <w:rsid w:val="000F6877"/>
    <w:rsid w:val="00110C55"/>
    <w:rsid w:val="00112189"/>
    <w:rsid w:val="001246F7"/>
    <w:rsid w:val="001263B3"/>
    <w:rsid w:val="00135A3A"/>
    <w:rsid w:val="00142239"/>
    <w:rsid w:val="00153427"/>
    <w:rsid w:val="001602B6"/>
    <w:rsid w:val="00164869"/>
    <w:rsid w:val="001A04AA"/>
    <w:rsid w:val="001A3A51"/>
    <w:rsid w:val="001AA84F"/>
    <w:rsid w:val="001C66CC"/>
    <w:rsid w:val="001E39A1"/>
    <w:rsid w:val="00213079"/>
    <w:rsid w:val="00217C4F"/>
    <w:rsid w:val="00236C3E"/>
    <w:rsid w:val="00237927"/>
    <w:rsid w:val="0024357D"/>
    <w:rsid w:val="00243BF3"/>
    <w:rsid w:val="00261D52"/>
    <w:rsid w:val="0027B4E2"/>
    <w:rsid w:val="002814E6"/>
    <w:rsid w:val="0028303F"/>
    <w:rsid w:val="002830C0"/>
    <w:rsid w:val="00295748"/>
    <w:rsid w:val="002A0390"/>
    <w:rsid w:val="002A1B7F"/>
    <w:rsid w:val="002B487D"/>
    <w:rsid w:val="002C2BA5"/>
    <w:rsid w:val="002C405D"/>
    <w:rsid w:val="002C581A"/>
    <w:rsid w:val="002C5943"/>
    <w:rsid w:val="002DE01D"/>
    <w:rsid w:val="002E0026"/>
    <w:rsid w:val="002F3515"/>
    <w:rsid w:val="003000DA"/>
    <w:rsid w:val="0031258A"/>
    <w:rsid w:val="00325B0B"/>
    <w:rsid w:val="0035102A"/>
    <w:rsid w:val="00351EC0"/>
    <w:rsid w:val="00352AFA"/>
    <w:rsid w:val="003537DF"/>
    <w:rsid w:val="00353DBD"/>
    <w:rsid w:val="003723BD"/>
    <w:rsid w:val="00390C40"/>
    <w:rsid w:val="00393CD2"/>
    <w:rsid w:val="003A157F"/>
    <w:rsid w:val="003A56FF"/>
    <w:rsid w:val="003E484B"/>
    <w:rsid w:val="00411DF1"/>
    <w:rsid w:val="00423833"/>
    <w:rsid w:val="004259C9"/>
    <w:rsid w:val="00444ACB"/>
    <w:rsid w:val="00466992"/>
    <w:rsid w:val="00496F67"/>
    <w:rsid w:val="004A3899"/>
    <w:rsid w:val="004A5CCD"/>
    <w:rsid w:val="004B1C04"/>
    <w:rsid w:val="004D42C6"/>
    <w:rsid w:val="004F757C"/>
    <w:rsid w:val="00510042"/>
    <w:rsid w:val="0051143A"/>
    <w:rsid w:val="00515E2D"/>
    <w:rsid w:val="005242DA"/>
    <w:rsid w:val="00534799"/>
    <w:rsid w:val="005370C2"/>
    <w:rsid w:val="00545CB0"/>
    <w:rsid w:val="00552D7E"/>
    <w:rsid w:val="00563F77"/>
    <w:rsid w:val="00566C45"/>
    <w:rsid w:val="00593831"/>
    <w:rsid w:val="00593FDA"/>
    <w:rsid w:val="005A6D0C"/>
    <w:rsid w:val="005B139C"/>
    <w:rsid w:val="005B1F34"/>
    <w:rsid w:val="005B2F37"/>
    <w:rsid w:val="005B4B93"/>
    <w:rsid w:val="005BCD91"/>
    <w:rsid w:val="005C72EC"/>
    <w:rsid w:val="005D2B64"/>
    <w:rsid w:val="005F1906"/>
    <w:rsid w:val="00605BE5"/>
    <w:rsid w:val="00605F44"/>
    <w:rsid w:val="00614C01"/>
    <w:rsid w:val="00617C6C"/>
    <w:rsid w:val="0066307B"/>
    <w:rsid w:val="00676845"/>
    <w:rsid w:val="006772E8"/>
    <w:rsid w:val="0068129F"/>
    <w:rsid w:val="0068578F"/>
    <w:rsid w:val="006A0DE6"/>
    <w:rsid w:val="006A110A"/>
    <w:rsid w:val="006A223D"/>
    <w:rsid w:val="006C39DA"/>
    <w:rsid w:val="006F721A"/>
    <w:rsid w:val="007049FA"/>
    <w:rsid w:val="007327DF"/>
    <w:rsid w:val="0075075F"/>
    <w:rsid w:val="00763732"/>
    <w:rsid w:val="007701DE"/>
    <w:rsid w:val="00772D7B"/>
    <w:rsid w:val="007922CE"/>
    <w:rsid w:val="00796A95"/>
    <w:rsid w:val="007A4754"/>
    <w:rsid w:val="007C2313"/>
    <w:rsid w:val="007E2A03"/>
    <w:rsid w:val="00806DF2"/>
    <w:rsid w:val="00833C56"/>
    <w:rsid w:val="00853AA7"/>
    <w:rsid w:val="008A36F8"/>
    <w:rsid w:val="008C739E"/>
    <w:rsid w:val="008D0F94"/>
    <w:rsid w:val="008D42D0"/>
    <w:rsid w:val="008E334E"/>
    <w:rsid w:val="0094500F"/>
    <w:rsid w:val="00954950"/>
    <w:rsid w:val="0095695D"/>
    <w:rsid w:val="00956A58"/>
    <w:rsid w:val="00962E1C"/>
    <w:rsid w:val="009705D3"/>
    <w:rsid w:val="00975718"/>
    <w:rsid w:val="00975CA8"/>
    <w:rsid w:val="009772BF"/>
    <w:rsid w:val="0099151E"/>
    <w:rsid w:val="009B0CB1"/>
    <w:rsid w:val="009D6178"/>
    <w:rsid w:val="009F4041"/>
    <w:rsid w:val="00A01872"/>
    <w:rsid w:val="00A04594"/>
    <w:rsid w:val="00A4026F"/>
    <w:rsid w:val="00A405B1"/>
    <w:rsid w:val="00A65CD7"/>
    <w:rsid w:val="00A82315"/>
    <w:rsid w:val="00A8356B"/>
    <w:rsid w:val="00A90520"/>
    <w:rsid w:val="00A93F80"/>
    <w:rsid w:val="00AA0224"/>
    <w:rsid w:val="00AA05C6"/>
    <w:rsid w:val="00AB0DAC"/>
    <w:rsid w:val="00AD2163"/>
    <w:rsid w:val="00AD50BF"/>
    <w:rsid w:val="00AF66C5"/>
    <w:rsid w:val="00B10946"/>
    <w:rsid w:val="00B253A6"/>
    <w:rsid w:val="00B33697"/>
    <w:rsid w:val="00B45EAD"/>
    <w:rsid w:val="00B848BA"/>
    <w:rsid w:val="00BA2FD3"/>
    <w:rsid w:val="00BA3946"/>
    <w:rsid w:val="00BC2ACE"/>
    <w:rsid w:val="00BD2D01"/>
    <w:rsid w:val="00BD5A89"/>
    <w:rsid w:val="00BE35C2"/>
    <w:rsid w:val="00BE6A57"/>
    <w:rsid w:val="00BF4687"/>
    <w:rsid w:val="00C018B2"/>
    <w:rsid w:val="00C11616"/>
    <w:rsid w:val="00C12F80"/>
    <w:rsid w:val="00C14557"/>
    <w:rsid w:val="00C205F2"/>
    <w:rsid w:val="00C23734"/>
    <w:rsid w:val="00C4194E"/>
    <w:rsid w:val="00C5454D"/>
    <w:rsid w:val="00C71AEA"/>
    <w:rsid w:val="00C72A7A"/>
    <w:rsid w:val="00CA0EE4"/>
    <w:rsid w:val="00CA2B84"/>
    <w:rsid w:val="00CB149C"/>
    <w:rsid w:val="00CD5756"/>
    <w:rsid w:val="00CE3B66"/>
    <w:rsid w:val="00D036C7"/>
    <w:rsid w:val="00D046AA"/>
    <w:rsid w:val="00D27386"/>
    <w:rsid w:val="00D378FD"/>
    <w:rsid w:val="00D436C0"/>
    <w:rsid w:val="00D43B5E"/>
    <w:rsid w:val="00D4470B"/>
    <w:rsid w:val="00D44A0F"/>
    <w:rsid w:val="00D45BCF"/>
    <w:rsid w:val="00D51DE9"/>
    <w:rsid w:val="00D61214"/>
    <w:rsid w:val="00D6393C"/>
    <w:rsid w:val="00D67729"/>
    <w:rsid w:val="00D8300C"/>
    <w:rsid w:val="00D952FD"/>
    <w:rsid w:val="00D9AEB9"/>
    <w:rsid w:val="00DB06C8"/>
    <w:rsid w:val="00DB5FAC"/>
    <w:rsid w:val="00DB6C53"/>
    <w:rsid w:val="00DB7708"/>
    <w:rsid w:val="00DC0B56"/>
    <w:rsid w:val="00DC240C"/>
    <w:rsid w:val="00DD5637"/>
    <w:rsid w:val="00E16885"/>
    <w:rsid w:val="00E20111"/>
    <w:rsid w:val="00E3303C"/>
    <w:rsid w:val="00E35420"/>
    <w:rsid w:val="00E40E43"/>
    <w:rsid w:val="00E42D6C"/>
    <w:rsid w:val="00E7237A"/>
    <w:rsid w:val="00E82A98"/>
    <w:rsid w:val="00EB5498"/>
    <w:rsid w:val="00EC6A30"/>
    <w:rsid w:val="00ED196E"/>
    <w:rsid w:val="00ED2372"/>
    <w:rsid w:val="00EE2090"/>
    <w:rsid w:val="00EF1CB3"/>
    <w:rsid w:val="00F05E89"/>
    <w:rsid w:val="00F35B63"/>
    <w:rsid w:val="00F61E81"/>
    <w:rsid w:val="00F72934"/>
    <w:rsid w:val="00F95078"/>
    <w:rsid w:val="00FC015D"/>
    <w:rsid w:val="00FC1E23"/>
    <w:rsid w:val="013339CE"/>
    <w:rsid w:val="01853D3A"/>
    <w:rsid w:val="01A3AD66"/>
    <w:rsid w:val="01BBE4D6"/>
    <w:rsid w:val="01C005DE"/>
    <w:rsid w:val="01C38543"/>
    <w:rsid w:val="01D2AD0E"/>
    <w:rsid w:val="01D50D33"/>
    <w:rsid w:val="01E02767"/>
    <w:rsid w:val="01FF5CC4"/>
    <w:rsid w:val="024EEA12"/>
    <w:rsid w:val="02AAEABF"/>
    <w:rsid w:val="02ACB852"/>
    <w:rsid w:val="02AE32DA"/>
    <w:rsid w:val="02B12535"/>
    <w:rsid w:val="02C5F357"/>
    <w:rsid w:val="02CF0A2F"/>
    <w:rsid w:val="02DFF3B7"/>
    <w:rsid w:val="02E5E3E7"/>
    <w:rsid w:val="0309FA97"/>
    <w:rsid w:val="030F1B3F"/>
    <w:rsid w:val="0329D41F"/>
    <w:rsid w:val="03336060"/>
    <w:rsid w:val="033A8633"/>
    <w:rsid w:val="03A2073C"/>
    <w:rsid w:val="03FA244A"/>
    <w:rsid w:val="0440331B"/>
    <w:rsid w:val="04487826"/>
    <w:rsid w:val="044A033B"/>
    <w:rsid w:val="044E059B"/>
    <w:rsid w:val="0467E538"/>
    <w:rsid w:val="0481B448"/>
    <w:rsid w:val="0485101F"/>
    <w:rsid w:val="0489F35E"/>
    <w:rsid w:val="04C0B972"/>
    <w:rsid w:val="04E9F5C6"/>
    <w:rsid w:val="050739EC"/>
    <w:rsid w:val="0517C829"/>
    <w:rsid w:val="055B0DD2"/>
    <w:rsid w:val="0570E58C"/>
    <w:rsid w:val="05880B54"/>
    <w:rsid w:val="05D067E3"/>
    <w:rsid w:val="05F05456"/>
    <w:rsid w:val="05FEAFF2"/>
    <w:rsid w:val="062ACF04"/>
    <w:rsid w:val="063104D7"/>
    <w:rsid w:val="063C2681"/>
    <w:rsid w:val="067C5D93"/>
    <w:rsid w:val="06AC548A"/>
    <w:rsid w:val="06F742DA"/>
    <w:rsid w:val="0718318D"/>
    <w:rsid w:val="076894AF"/>
    <w:rsid w:val="0770893C"/>
    <w:rsid w:val="077D5258"/>
    <w:rsid w:val="07A0056F"/>
    <w:rsid w:val="07DAAB78"/>
    <w:rsid w:val="07E7E3C5"/>
    <w:rsid w:val="07FB5121"/>
    <w:rsid w:val="08182DF4"/>
    <w:rsid w:val="08319EF1"/>
    <w:rsid w:val="083F4C1B"/>
    <w:rsid w:val="084DB719"/>
    <w:rsid w:val="084F68EB"/>
    <w:rsid w:val="085E9731"/>
    <w:rsid w:val="089568EF"/>
    <w:rsid w:val="08C0502A"/>
    <w:rsid w:val="08C34487"/>
    <w:rsid w:val="08DBA192"/>
    <w:rsid w:val="08DD065E"/>
    <w:rsid w:val="08DEF524"/>
    <w:rsid w:val="09070DAB"/>
    <w:rsid w:val="093BBE6C"/>
    <w:rsid w:val="093F58E5"/>
    <w:rsid w:val="0961556C"/>
    <w:rsid w:val="09698CB2"/>
    <w:rsid w:val="09742BEA"/>
    <w:rsid w:val="09A48137"/>
    <w:rsid w:val="09E9877A"/>
    <w:rsid w:val="09F07425"/>
    <w:rsid w:val="0A02AFD7"/>
    <w:rsid w:val="0A449240"/>
    <w:rsid w:val="0A5C208B"/>
    <w:rsid w:val="0A9571BE"/>
    <w:rsid w:val="0AA2DE0C"/>
    <w:rsid w:val="0AB06316"/>
    <w:rsid w:val="0ABA699D"/>
    <w:rsid w:val="0ADB2946"/>
    <w:rsid w:val="0AE8D11A"/>
    <w:rsid w:val="0AEFEE1B"/>
    <w:rsid w:val="0B0FFC4B"/>
    <w:rsid w:val="0B727ED5"/>
    <w:rsid w:val="0B7453F2"/>
    <w:rsid w:val="0B76ECDD"/>
    <w:rsid w:val="0B7D79DB"/>
    <w:rsid w:val="0B90A9F8"/>
    <w:rsid w:val="0B9E8848"/>
    <w:rsid w:val="0C0AAB8D"/>
    <w:rsid w:val="0C1A2828"/>
    <w:rsid w:val="0C1CEA23"/>
    <w:rsid w:val="0C50EAB9"/>
    <w:rsid w:val="0C7E8F63"/>
    <w:rsid w:val="0C891211"/>
    <w:rsid w:val="0C896D29"/>
    <w:rsid w:val="0D2C7A59"/>
    <w:rsid w:val="0D4E8162"/>
    <w:rsid w:val="0D8CB181"/>
    <w:rsid w:val="0D974F24"/>
    <w:rsid w:val="0D9BAC43"/>
    <w:rsid w:val="0DAA8BCA"/>
    <w:rsid w:val="0E2DEFE5"/>
    <w:rsid w:val="0E33530B"/>
    <w:rsid w:val="0E379FDB"/>
    <w:rsid w:val="0E3CAC75"/>
    <w:rsid w:val="0E4C5DC7"/>
    <w:rsid w:val="0E6E23BC"/>
    <w:rsid w:val="0EA409E8"/>
    <w:rsid w:val="0EBCF89D"/>
    <w:rsid w:val="0EE79ACF"/>
    <w:rsid w:val="0EED78F1"/>
    <w:rsid w:val="0F324A7A"/>
    <w:rsid w:val="0F885C2D"/>
    <w:rsid w:val="0F9464DA"/>
    <w:rsid w:val="0FD1B14A"/>
    <w:rsid w:val="0FE2E411"/>
    <w:rsid w:val="1042BE32"/>
    <w:rsid w:val="10451214"/>
    <w:rsid w:val="1100E394"/>
    <w:rsid w:val="11322A98"/>
    <w:rsid w:val="114477B9"/>
    <w:rsid w:val="116F409D"/>
    <w:rsid w:val="11774353"/>
    <w:rsid w:val="11BD014B"/>
    <w:rsid w:val="11BE0983"/>
    <w:rsid w:val="11CD0604"/>
    <w:rsid w:val="11CF62BF"/>
    <w:rsid w:val="11CFA87B"/>
    <w:rsid w:val="11F4995F"/>
    <w:rsid w:val="11F9F6C0"/>
    <w:rsid w:val="1222B313"/>
    <w:rsid w:val="12243496"/>
    <w:rsid w:val="1251A7F6"/>
    <w:rsid w:val="125378F6"/>
    <w:rsid w:val="1261A2CA"/>
    <w:rsid w:val="127A5377"/>
    <w:rsid w:val="12B5CA44"/>
    <w:rsid w:val="12C1C4EC"/>
    <w:rsid w:val="1301812C"/>
    <w:rsid w:val="1381D194"/>
    <w:rsid w:val="1387ABC1"/>
    <w:rsid w:val="139069C0"/>
    <w:rsid w:val="142AB8AE"/>
    <w:rsid w:val="142F4C35"/>
    <w:rsid w:val="1444589D"/>
    <w:rsid w:val="14950CCB"/>
    <w:rsid w:val="149FC598"/>
    <w:rsid w:val="14C7EBAF"/>
    <w:rsid w:val="14F0E6A7"/>
    <w:rsid w:val="150038BE"/>
    <w:rsid w:val="15082C20"/>
    <w:rsid w:val="15399C3C"/>
    <w:rsid w:val="1565D5F0"/>
    <w:rsid w:val="1569D45D"/>
    <w:rsid w:val="15B3C11C"/>
    <w:rsid w:val="15B6FE75"/>
    <w:rsid w:val="1614B1CE"/>
    <w:rsid w:val="1626305F"/>
    <w:rsid w:val="1629EDFC"/>
    <w:rsid w:val="162FC6AC"/>
    <w:rsid w:val="1632C507"/>
    <w:rsid w:val="1646123A"/>
    <w:rsid w:val="16924F01"/>
    <w:rsid w:val="16AABC50"/>
    <w:rsid w:val="16DDFB38"/>
    <w:rsid w:val="17460D3E"/>
    <w:rsid w:val="174DC49A"/>
    <w:rsid w:val="17652C70"/>
    <w:rsid w:val="176D8E1D"/>
    <w:rsid w:val="17BD7F47"/>
    <w:rsid w:val="17CFCB5F"/>
    <w:rsid w:val="17D975A0"/>
    <w:rsid w:val="18660CC9"/>
    <w:rsid w:val="18862DE5"/>
    <w:rsid w:val="18E27B0C"/>
    <w:rsid w:val="18F2CD1C"/>
    <w:rsid w:val="195621FF"/>
    <w:rsid w:val="19A3551A"/>
    <w:rsid w:val="19F113C6"/>
    <w:rsid w:val="1A0CB836"/>
    <w:rsid w:val="1A2DD508"/>
    <w:rsid w:val="1A460385"/>
    <w:rsid w:val="1A593DE0"/>
    <w:rsid w:val="1A7E152F"/>
    <w:rsid w:val="1A9C4A3A"/>
    <w:rsid w:val="1AF1F260"/>
    <w:rsid w:val="1B56F505"/>
    <w:rsid w:val="1B5A46C9"/>
    <w:rsid w:val="1C2135BD"/>
    <w:rsid w:val="1C2DB1B2"/>
    <w:rsid w:val="1C381A9B"/>
    <w:rsid w:val="1C4031CE"/>
    <w:rsid w:val="1C83FAC8"/>
    <w:rsid w:val="1CE1D251"/>
    <w:rsid w:val="1D4D77E0"/>
    <w:rsid w:val="1D4D7866"/>
    <w:rsid w:val="1D6E1FF8"/>
    <w:rsid w:val="1D74BB11"/>
    <w:rsid w:val="1DD97CE7"/>
    <w:rsid w:val="1E066980"/>
    <w:rsid w:val="1E0ACC6A"/>
    <w:rsid w:val="1E202FD0"/>
    <w:rsid w:val="1E299322"/>
    <w:rsid w:val="1E3DBE39"/>
    <w:rsid w:val="1EA71B04"/>
    <w:rsid w:val="1EC54627"/>
    <w:rsid w:val="1EE1A3E1"/>
    <w:rsid w:val="1EE94841"/>
    <w:rsid w:val="1F15FBEA"/>
    <w:rsid w:val="1F5E11F7"/>
    <w:rsid w:val="1F754D48"/>
    <w:rsid w:val="1F9ADDF7"/>
    <w:rsid w:val="20517202"/>
    <w:rsid w:val="20611688"/>
    <w:rsid w:val="207E9920"/>
    <w:rsid w:val="208DFA1E"/>
    <w:rsid w:val="20A2F9EC"/>
    <w:rsid w:val="20D68591"/>
    <w:rsid w:val="20E988B9"/>
    <w:rsid w:val="212DC53F"/>
    <w:rsid w:val="2136F754"/>
    <w:rsid w:val="21388375"/>
    <w:rsid w:val="218040DE"/>
    <w:rsid w:val="21AFD233"/>
    <w:rsid w:val="21C00A70"/>
    <w:rsid w:val="2212AAAF"/>
    <w:rsid w:val="222BB2E3"/>
    <w:rsid w:val="22491595"/>
    <w:rsid w:val="22545187"/>
    <w:rsid w:val="22667E95"/>
    <w:rsid w:val="22AC78D6"/>
    <w:rsid w:val="22CD41F7"/>
    <w:rsid w:val="22DE0E3F"/>
    <w:rsid w:val="22E131EA"/>
    <w:rsid w:val="2347E354"/>
    <w:rsid w:val="23BFB101"/>
    <w:rsid w:val="23DB52E9"/>
    <w:rsid w:val="241C9C45"/>
    <w:rsid w:val="2436020B"/>
    <w:rsid w:val="2486C359"/>
    <w:rsid w:val="24DE36B7"/>
    <w:rsid w:val="2500EC2C"/>
    <w:rsid w:val="252514D1"/>
    <w:rsid w:val="25309584"/>
    <w:rsid w:val="2533C01C"/>
    <w:rsid w:val="253B79AC"/>
    <w:rsid w:val="255B8162"/>
    <w:rsid w:val="2572C9EC"/>
    <w:rsid w:val="25B118FD"/>
    <w:rsid w:val="26272040"/>
    <w:rsid w:val="26639E04"/>
    <w:rsid w:val="267C3227"/>
    <w:rsid w:val="267C99FB"/>
    <w:rsid w:val="26AE6540"/>
    <w:rsid w:val="26D0BD49"/>
    <w:rsid w:val="26F0B826"/>
    <w:rsid w:val="26F8CB12"/>
    <w:rsid w:val="274308AB"/>
    <w:rsid w:val="27436D52"/>
    <w:rsid w:val="27963823"/>
    <w:rsid w:val="27A455A0"/>
    <w:rsid w:val="27B17F62"/>
    <w:rsid w:val="27E7E1F5"/>
    <w:rsid w:val="2855EAD0"/>
    <w:rsid w:val="2868FD7E"/>
    <w:rsid w:val="28959DB1"/>
    <w:rsid w:val="28C3930B"/>
    <w:rsid w:val="28D44D1B"/>
    <w:rsid w:val="28DF3DB3"/>
    <w:rsid w:val="28EE7DEE"/>
    <w:rsid w:val="2940257B"/>
    <w:rsid w:val="2943955A"/>
    <w:rsid w:val="296077D1"/>
    <w:rsid w:val="2966B48E"/>
    <w:rsid w:val="2992C343"/>
    <w:rsid w:val="29A72CFC"/>
    <w:rsid w:val="29C9F2D7"/>
    <w:rsid w:val="2A07E610"/>
    <w:rsid w:val="2A1FFCD3"/>
    <w:rsid w:val="2A33DD61"/>
    <w:rsid w:val="2A4FED25"/>
    <w:rsid w:val="2ADED236"/>
    <w:rsid w:val="2AF9B06D"/>
    <w:rsid w:val="2AFBBBC1"/>
    <w:rsid w:val="2B0F5E60"/>
    <w:rsid w:val="2B2069D0"/>
    <w:rsid w:val="2B2D6F4C"/>
    <w:rsid w:val="2B41FDD7"/>
    <w:rsid w:val="2B548D2E"/>
    <w:rsid w:val="2B73E138"/>
    <w:rsid w:val="2B7FA737"/>
    <w:rsid w:val="2B8A3CB7"/>
    <w:rsid w:val="2BAEA2EC"/>
    <w:rsid w:val="2BDB0684"/>
    <w:rsid w:val="2C4113F0"/>
    <w:rsid w:val="2CBB5318"/>
    <w:rsid w:val="2CC92958"/>
    <w:rsid w:val="2CCFF901"/>
    <w:rsid w:val="2CD6EEAF"/>
    <w:rsid w:val="2CDEBCD5"/>
    <w:rsid w:val="2D21E2C4"/>
    <w:rsid w:val="2D24F063"/>
    <w:rsid w:val="2D4E7941"/>
    <w:rsid w:val="2D63E4D0"/>
    <w:rsid w:val="2DB80FBA"/>
    <w:rsid w:val="2DD74918"/>
    <w:rsid w:val="2DDBC53B"/>
    <w:rsid w:val="2DF45759"/>
    <w:rsid w:val="2E0BDA11"/>
    <w:rsid w:val="2E0E7E75"/>
    <w:rsid w:val="2E115614"/>
    <w:rsid w:val="2E13969E"/>
    <w:rsid w:val="2E5BE83C"/>
    <w:rsid w:val="2E9C085A"/>
    <w:rsid w:val="2EC52C54"/>
    <w:rsid w:val="2EC67074"/>
    <w:rsid w:val="2EF08BA7"/>
    <w:rsid w:val="2F216892"/>
    <w:rsid w:val="2F2306C1"/>
    <w:rsid w:val="2F3F351A"/>
    <w:rsid w:val="2F602D5C"/>
    <w:rsid w:val="2FD13CE2"/>
    <w:rsid w:val="2FE12A64"/>
    <w:rsid w:val="3009EC10"/>
    <w:rsid w:val="301D6D63"/>
    <w:rsid w:val="307F27D8"/>
    <w:rsid w:val="30AC8951"/>
    <w:rsid w:val="30CB5684"/>
    <w:rsid w:val="30D6368F"/>
    <w:rsid w:val="30FF4E2D"/>
    <w:rsid w:val="3100A538"/>
    <w:rsid w:val="311E3E81"/>
    <w:rsid w:val="314CA85C"/>
    <w:rsid w:val="318F09F7"/>
    <w:rsid w:val="31A8E39F"/>
    <w:rsid w:val="31ABDB7F"/>
    <w:rsid w:val="31B97A08"/>
    <w:rsid w:val="31C20BFC"/>
    <w:rsid w:val="31FE1136"/>
    <w:rsid w:val="3204993A"/>
    <w:rsid w:val="324941EB"/>
    <w:rsid w:val="326726E5"/>
    <w:rsid w:val="32A6B25B"/>
    <w:rsid w:val="32AE2EAC"/>
    <w:rsid w:val="32BF81E2"/>
    <w:rsid w:val="330EED02"/>
    <w:rsid w:val="33297E35"/>
    <w:rsid w:val="3344B400"/>
    <w:rsid w:val="334B1AE5"/>
    <w:rsid w:val="334BE6ED"/>
    <w:rsid w:val="33597645"/>
    <w:rsid w:val="335AB52F"/>
    <w:rsid w:val="338E884F"/>
    <w:rsid w:val="33AF7EB9"/>
    <w:rsid w:val="33B8AEA0"/>
    <w:rsid w:val="33C7AB21"/>
    <w:rsid w:val="33D8DF53"/>
    <w:rsid w:val="33E826D2"/>
    <w:rsid w:val="3402066F"/>
    <w:rsid w:val="343F3ACB"/>
    <w:rsid w:val="34652F88"/>
    <w:rsid w:val="3478C83F"/>
    <w:rsid w:val="34A6261B"/>
    <w:rsid w:val="34A99008"/>
    <w:rsid w:val="35346DD8"/>
    <w:rsid w:val="35598AFC"/>
    <w:rsid w:val="3578D32B"/>
    <w:rsid w:val="357F39E6"/>
    <w:rsid w:val="35802FB4"/>
    <w:rsid w:val="359870F8"/>
    <w:rsid w:val="35A45575"/>
    <w:rsid w:val="36275609"/>
    <w:rsid w:val="363E5BAA"/>
    <w:rsid w:val="364F4B6F"/>
    <w:rsid w:val="36ADB83C"/>
    <w:rsid w:val="36D03E39"/>
    <w:rsid w:val="36F2BABE"/>
    <w:rsid w:val="36F2C397"/>
    <w:rsid w:val="36F9380C"/>
    <w:rsid w:val="3714A38C"/>
    <w:rsid w:val="371B0A47"/>
    <w:rsid w:val="37294FC6"/>
    <w:rsid w:val="37400FAB"/>
    <w:rsid w:val="3774512D"/>
    <w:rsid w:val="379D0626"/>
    <w:rsid w:val="37E17686"/>
    <w:rsid w:val="37EE50A7"/>
    <w:rsid w:val="37EFB318"/>
    <w:rsid w:val="37EFE266"/>
    <w:rsid w:val="38569E3E"/>
    <w:rsid w:val="386B8BA2"/>
    <w:rsid w:val="388BF492"/>
    <w:rsid w:val="388D8829"/>
    <w:rsid w:val="38A2AE96"/>
    <w:rsid w:val="38AF227B"/>
    <w:rsid w:val="38DBE00C"/>
    <w:rsid w:val="38FF9EF2"/>
    <w:rsid w:val="39A469B1"/>
    <w:rsid w:val="39BBB211"/>
    <w:rsid w:val="39C9F6B3"/>
    <w:rsid w:val="3A0C0F9A"/>
    <w:rsid w:val="3A4C444E"/>
    <w:rsid w:val="3A4CE892"/>
    <w:rsid w:val="3A667338"/>
    <w:rsid w:val="3A77B06D"/>
    <w:rsid w:val="3A8246F6"/>
    <w:rsid w:val="3A8BD926"/>
    <w:rsid w:val="3AA2B9CE"/>
    <w:rsid w:val="3AA49149"/>
    <w:rsid w:val="3AFBA1EE"/>
    <w:rsid w:val="3B10EB7C"/>
    <w:rsid w:val="3B1F5B0C"/>
    <w:rsid w:val="3B22BC92"/>
    <w:rsid w:val="3B375D39"/>
    <w:rsid w:val="3B44A143"/>
    <w:rsid w:val="3B46BA1A"/>
    <w:rsid w:val="3B4C9EB7"/>
    <w:rsid w:val="3B5239F0"/>
    <w:rsid w:val="3B578272"/>
    <w:rsid w:val="3B597C5B"/>
    <w:rsid w:val="3B5BECE3"/>
    <w:rsid w:val="3B7C9C29"/>
    <w:rsid w:val="3BF569A2"/>
    <w:rsid w:val="3BFC8247"/>
    <w:rsid w:val="3C1380CE"/>
    <w:rsid w:val="3C1F5204"/>
    <w:rsid w:val="3C4680B8"/>
    <w:rsid w:val="3C659566"/>
    <w:rsid w:val="3C7C5DE1"/>
    <w:rsid w:val="3C93C000"/>
    <w:rsid w:val="3D24CF5C"/>
    <w:rsid w:val="3D33CCEC"/>
    <w:rsid w:val="3D42CFBE"/>
    <w:rsid w:val="3D449A43"/>
    <w:rsid w:val="3D53F172"/>
    <w:rsid w:val="3D7F6C70"/>
    <w:rsid w:val="3D913A03"/>
    <w:rsid w:val="3DB19269"/>
    <w:rsid w:val="3DEF9176"/>
    <w:rsid w:val="3E226179"/>
    <w:rsid w:val="3E238AF7"/>
    <w:rsid w:val="3E50B80A"/>
    <w:rsid w:val="3E5A5D54"/>
    <w:rsid w:val="3EACF448"/>
    <w:rsid w:val="3EC82936"/>
    <w:rsid w:val="3EC9F3E5"/>
    <w:rsid w:val="3EDEA01F"/>
    <w:rsid w:val="3EE06AA4"/>
    <w:rsid w:val="3EE42432"/>
    <w:rsid w:val="3EE481C4"/>
    <w:rsid w:val="3EE5E1DA"/>
    <w:rsid w:val="3EEFC1D3"/>
    <w:rsid w:val="3F074C9B"/>
    <w:rsid w:val="3F154D4A"/>
    <w:rsid w:val="3F1E63FF"/>
    <w:rsid w:val="3F41CDEE"/>
    <w:rsid w:val="3F56F2C6"/>
    <w:rsid w:val="3F6F8B5F"/>
    <w:rsid w:val="3F988CD2"/>
    <w:rsid w:val="3FBAFEA1"/>
    <w:rsid w:val="3FBF5B58"/>
    <w:rsid w:val="3FC8FD62"/>
    <w:rsid w:val="404BCBC4"/>
    <w:rsid w:val="405812FF"/>
    <w:rsid w:val="4080CE8C"/>
    <w:rsid w:val="40833E5C"/>
    <w:rsid w:val="40AD7EF5"/>
    <w:rsid w:val="40AD817D"/>
    <w:rsid w:val="40DD7C67"/>
    <w:rsid w:val="4119F1DB"/>
    <w:rsid w:val="4168E30E"/>
    <w:rsid w:val="4193FAA1"/>
    <w:rsid w:val="41CACB23"/>
    <w:rsid w:val="41E86E7E"/>
    <w:rsid w:val="41E9E7CD"/>
    <w:rsid w:val="425604C1"/>
    <w:rsid w:val="426271B2"/>
    <w:rsid w:val="42AD6D87"/>
    <w:rsid w:val="42AD781F"/>
    <w:rsid w:val="42B5C23C"/>
    <w:rsid w:val="42D522CA"/>
    <w:rsid w:val="42F1F97E"/>
    <w:rsid w:val="42FC9499"/>
    <w:rsid w:val="42FE2873"/>
    <w:rsid w:val="43029662"/>
    <w:rsid w:val="4338AF5F"/>
    <w:rsid w:val="43600FBF"/>
    <w:rsid w:val="437AFD03"/>
    <w:rsid w:val="4385FBE1"/>
    <w:rsid w:val="4456574A"/>
    <w:rsid w:val="445ED2FA"/>
    <w:rsid w:val="448C000D"/>
    <w:rsid w:val="4496A2AF"/>
    <w:rsid w:val="449EA565"/>
    <w:rsid w:val="44C47C80"/>
    <w:rsid w:val="44E74628"/>
    <w:rsid w:val="4529F78C"/>
    <w:rsid w:val="452DC01A"/>
    <w:rsid w:val="4551FC30"/>
    <w:rsid w:val="4553C348"/>
    <w:rsid w:val="45543FAF"/>
    <w:rsid w:val="4563E719"/>
    <w:rsid w:val="45739682"/>
    <w:rsid w:val="458DA583"/>
    <w:rsid w:val="45A34060"/>
    <w:rsid w:val="45FAA35B"/>
    <w:rsid w:val="460FF8BF"/>
    <w:rsid w:val="46327310"/>
    <w:rsid w:val="4683BC82"/>
    <w:rsid w:val="469CCA56"/>
    <w:rsid w:val="46CF9786"/>
    <w:rsid w:val="46D8B496"/>
    <w:rsid w:val="46E363A8"/>
    <w:rsid w:val="46E772A2"/>
    <w:rsid w:val="46EE1F2A"/>
    <w:rsid w:val="47073104"/>
    <w:rsid w:val="476D3B5B"/>
    <w:rsid w:val="478A287D"/>
    <w:rsid w:val="47B5176C"/>
    <w:rsid w:val="47DD74F7"/>
    <w:rsid w:val="47FB9E85"/>
    <w:rsid w:val="4810541E"/>
    <w:rsid w:val="483F5EE4"/>
    <w:rsid w:val="487F3409"/>
    <w:rsid w:val="48BE727F"/>
    <w:rsid w:val="48E09D48"/>
    <w:rsid w:val="48E1FE0E"/>
    <w:rsid w:val="48FE691A"/>
    <w:rsid w:val="490EE5C1"/>
    <w:rsid w:val="49229EDF"/>
    <w:rsid w:val="49236928"/>
    <w:rsid w:val="495B3CD0"/>
    <w:rsid w:val="498E3ED5"/>
    <w:rsid w:val="49D48994"/>
    <w:rsid w:val="49EDA8BC"/>
    <w:rsid w:val="4A10D02A"/>
    <w:rsid w:val="4A2DDFCE"/>
    <w:rsid w:val="4A391875"/>
    <w:rsid w:val="4A57E01A"/>
    <w:rsid w:val="4AAB1AC9"/>
    <w:rsid w:val="4ABAFC0B"/>
    <w:rsid w:val="4AF89D5B"/>
    <w:rsid w:val="4B4826B6"/>
    <w:rsid w:val="4B517046"/>
    <w:rsid w:val="4BAB06A3"/>
    <w:rsid w:val="4BABA496"/>
    <w:rsid w:val="4BB49714"/>
    <w:rsid w:val="4BB51C7E"/>
    <w:rsid w:val="4BBF47BB"/>
    <w:rsid w:val="4BBF7991"/>
    <w:rsid w:val="4BD44A3B"/>
    <w:rsid w:val="4C04D48D"/>
    <w:rsid w:val="4C202F0E"/>
    <w:rsid w:val="4C3DAC8E"/>
    <w:rsid w:val="4C658429"/>
    <w:rsid w:val="4C6BF348"/>
    <w:rsid w:val="4C7A73EB"/>
    <w:rsid w:val="4CD09E83"/>
    <w:rsid w:val="4D09A796"/>
    <w:rsid w:val="4D45ACD0"/>
    <w:rsid w:val="4D46D704"/>
    <w:rsid w:val="4D4870EC"/>
    <w:rsid w:val="4D5A1A68"/>
    <w:rsid w:val="4D9B09B5"/>
    <w:rsid w:val="4D9CBB87"/>
    <w:rsid w:val="4DA623BF"/>
    <w:rsid w:val="4DB10344"/>
    <w:rsid w:val="4DE18B38"/>
    <w:rsid w:val="4E01E247"/>
    <w:rsid w:val="4E0566C4"/>
    <w:rsid w:val="4E1ACDC1"/>
    <w:rsid w:val="4E4E8100"/>
    <w:rsid w:val="4E60A846"/>
    <w:rsid w:val="4EA250C9"/>
    <w:rsid w:val="4ED8BFE2"/>
    <w:rsid w:val="4EDC52BE"/>
    <w:rsid w:val="4F2149AD"/>
    <w:rsid w:val="4F4CD3A5"/>
    <w:rsid w:val="4F4E508B"/>
    <w:rsid w:val="4F5272FB"/>
    <w:rsid w:val="4F5733DF"/>
    <w:rsid w:val="4F6011C7"/>
    <w:rsid w:val="4F6340AC"/>
    <w:rsid w:val="4F7B1CE7"/>
    <w:rsid w:val="4F81E59A"/>
    <w:rsid w:val="4F9209BC"/>
    <w:rsid w:val="4F92A259"/>
    <w:rsid w:val="4F94EE5B"/>
    <w:rsid w:val="4F9DB2A8"/>
    <w:rsid w:val="4FB69E22"/>
    <w:rsid w:val="502AA2BB"/>
    <w:rsid w:val="505F9ED6"/>
    <w:rsid w:val="50712F9F"/>
    <w:rsid w:val="5072ABD2"/>
    <w:rsid w:val="50C1A68E"/>
    <w:rsid w:val="50E38A8F"/>
    <w:rsid w:val="512E72BA"/>
    <w:rsid w:val="515684DA"/>
    <w:rsid w:val="519E0E07"/>
    <w:rsid w:val="51A66A1C"/>
    <w:rsid w:val="51EFA1AE"/>
    <w:rsid w:val="5226C839"/>
    <w:rsid w:val="526368DE"/>
    <w:rsid w:val="52756783"/>
    <w:rsid w:val="52D5536A"/>
    <w:rsid w:val="52E4A1C0"/>
    <w:rsid w:val="5318BA2C"/>
    <w:rsid w:val="5325B846"/>
    <w:rsid w:val="532E23E3"/>
    <w:rsid w:val="533828D3"/>
    <w:rsid w:val="5354E0B2"/>
    <w:rsid w:val="5394EFA9"/>
    <w:rsid w:val="53A0B105"/>
    <w:rsid w:val="53E4E2ED"/>
    <w:rsid w:val="53E9E16C"/>
    <w:rsid w:val="53F94750"/>
    <w:rsid w:val="540E5375"/>
    <w:rsid w:val="54237BA6"/>
    <w:rsid w:val="5425E41E"/>
    <w:rsid w:val="54632AF0"/>
    <w:rsid w:val="546E9DD0"/>
    <w:rsid w:val="54C07978"/>
    <w:rsid w:val="54F3979D"/>
    <w:rsid w:val="54FBED05"/>
    <w:rsid w:val="5501F803"/>
    <w:rsid w:val="5534DEB4"/>
    <w:rsid w:val="55591479"/>
    <w:rsid w:val="556E8386"/>
    <w:rsid w:val="55C01A97"/>
    <w:rsid w:val="55DF64D0"/>
    <w:rsid w:val="5610EDA3"/>
    <w:rsid w:val="5614B867"/>
    <w:rsid w:val="561C4282"/>
    <w:rsid w:val="56378859"/>
    <w:rsid w:val="564E3630"/>
    <w:rsid w:val="565DD560"/>
    <w:rsid w:val="56619A81"/>
    <w:rsid w:val="566CF3B3"/>
    <w:rsid w:val="568E55B4"/>
    <w:rsid w:val="5697617F"/>
    <w:rsid w:val="56CF8B43"/>
    <w:rsid w:val="56D851C7"/>
    <w:rsid w:val="56E05F15"/>
    <w:rsid w:val="56EAC7FE"/>
    <w:rsid w:val="573FB654"/>
    <w:rsid w:val="574513B5"/>
    <w:rsid w:val="5765B2F1"/>
    <w:rsid w:val="577B3531"/>
    <w:rsid w:val="578AF379"/>
    <w:rsid w:val="578EF943"/>
    <w:rsid w:val="57944CE3"/>
    <w:rsid w:val="57B09F52"/>
    <w:rsid w:val="57B212D9"/>
    <w:rsid w:val="57F9A5C1"/>
    <w:rsid w:val="5808C414"/>
    <w:rsid w:val="58170D16"/>
    <w:rsid w:val="58276874"/>
    <w:rsid w:val="583998C5"/>
    <w:rsid w:val="583B2383"/>
    <w:rsid w:val="584CB624"/>
    <w:rsid w:val="588324FA"/>
    <w:rsid w:val="58AD0BAD"/>
    <w:rsid w:val="58BB6DEC"/>
    <w:rsid w:val="58C38445"/>
    <w:rsid w:val="58CCB873"/>
    <w:rsid w:val="58D2DD33"/>
    <w:rsid w:val="58DE7011"/>
    <w:rsid w:val="59085E8E"/>
    <w:rsid w:val="5926D6E7"/>
    <w:rsid w:val="592AC9A4"/>
    <w:rsid w:val="599B02E3"/>
    <w:rsid w:val="59C8A94D"/>
    <w:rsid w:val="59E778DE"/>
    <w:rsid w:val="59F01901"/>
    <w:rsid w:val="59F433FB"/>
    <w:rsid w:val="59FBD885"/>
    <w:rsid w:val="5A27FAAB"/>
    <w:rsid w:val="5A8F7D73"/>
    <w:rsid w:val="5B1098FC"/>
    <w:rsid w:val="5B27B1CB"/>
    <w:rsid w:val="5B5C4BC7"/>
    <w:rsid w:val="5B918385"/>
    <w:rsid w:val="5BAF41C9"/>
    <w:rsid w:val="5BBED2DE"/>
    <w:rsid w:val="5C639752"/>
    <w:rsid w:val="5C7EB8F6"/>
    <w:rsid w:val="5CB43F93"/>
    <w:rsid w:val="5CC9604E"/>
    <w:rsid w:val="5D1CA432"/>
    <w:rsid w:val="5D2BD4BD"/>
    <w:rsid w:val="5D4B122A"/>
    <w:rsid w:val="5DDA8540"/>
    <w:rsid w:val="5DDBC41E"/>
    <w:rsid w:val="5DFA65F6"/>
    <w:rsid w:val="5E00CCDB"/>
    <w:rsid w:val="5E038E67"/>
    <w:rsid w:val="5E0AFC5F"/>
    <w:rsid w:val="5E6530AF"/>
    <w:rsid w:val="5E825FB3"/>
    <w:rsid w:val="5E902B5B"/>
    <w:rsid w:val="5EE31435"/>
    <w:rsid w:val="5EE8AF6E"/>
    <w:rsid w:val="5EF23F6A"/>
    <w:rsid w:val="5F075223"/>
    <w:rsid w:val="5F2CBB51"/>
    <w:rsid w:val="5F3005A0"/>
    <w:rsid w:val="5F36F3AE"/>
    <w:rsid w:val="5F52CA3F"/>
    <w:rsid w:val="5F62D86B"/>
    <w:rsid w:val="5F84F0E8"/>
    <w:rsid w:val="5FA66E94"/>
    <w:rsid w:val="5FAFF1B3"/>
    <w:rsid w:val="5FFD69A8"/>
    <w:rsid w:val="6013D5F9"/>
    <w:rsid w:val="601BCFEF"/>
    <w:rsid w:val="602623EE"/>
    <w:rsid w:val="602F15C2"/>
    <w:rsid w:val="603ABD32"/>
    <w:rsid w:val="60DAF801"/>
    <w:rsid w:val="60FB581B"/>
    <w:rsid w:val="610DCFE4"/>
    <w:rsid w:val="611D17D3"/>
    <w:rsid w:val="6120C149"/>
    <w:rsid w:val="612EDF8A"/>
    <w:rsid w:val="613D0EA0"/>
    <w:rsid w:val="61579459"/>
    <w:rsid w:val="61739295"/>
    <w:rsid w:val="6195FF83"/>
    <w:rsid w:val="61A70789"/>
    <w:rsid w:val="61AEA3C0"/>
    <w:rsid w:val="61BDCAD8"/>
    <w:rsid w:val="61E38673"/>
    <w:rsid w:val="61FDC874"/>
    <w:rsid w:val="620D6387"/>
    <w:rsid w:val="6274A73B"/>
    <w:rsid w:val="62BE1A11"/>
    <w:rsid w:val="632C931C"/>
    <w:rsid w:val="6376E5BE"/>
    <w:rsid w:val="637AD21D"/>
    <w:rsid w:val="638054CD"/>
    <w:rsid w:val="63A12B51"/>
    <w:rsid w:val="63BA53AE"/>
    <w:rsid w:val="63BB09CE"/>
    <w:rsid w:val="63C16913"/>
    <w:rsid w:val="63D1414C"/>
    <w:rsid w:val="63E88873"/>
    <w:rsid w:val="64365FB9"/>
    <w:rsid w:val="6460B75A"/>
    <w:rsid w:val="6490D6B4"/>
    <w:rsid w:val="64A870D0"/>
    <w:rsid w:val="64B52073"/>
    <w:rsid w:val="64E610A8"/>
    <w:rsid w:val="64EF4112"/>
    <w:rsid w:val="64FD63E8"/>
    <w:rsid w:val="65029A88"/>
    <w:rsid w:val="652807A7"/>
    <w:rsid w:val="6590143B"/>
    <w:rsid w:val="65DD51C4"/>
    <w:rsid w:val="65EDED9F"/>
    <w:rsid w:val="66AB1B98"/>
    <w:rsid w:val="66BCEF20"/>
    <w:rsid w:val="66F1F470"/>
    <w:rsid w:val="675C3705"/>
    <w:rsid w:val="6767CAA8"/>
    <w:rsid w:val="677773C0"/>
    <w:rsid w:val="678D5671"/>
    <w:rsid w:val="67966831"/>
    <w:rsid w:val="67A1483C"/>
    <w:rsid w:val="67BD4ECB"/>
    <w:rsid w:val="67E701FE"/>
    <w:rsid w:val="67EF7643"/>
    <w:rsid w:val="680323FA"/>
    <w:rsid w:val="680DB977"/>
    <w:rsid w:val="681DE544"/>
    <w:rsid w:val="68444B60"/>
    <w:rsid w:val="687674EA"/>
    <w:rsid w:val="69C2A5C5"/>
    <w:rsid w:val="69C2BAF5"/>
    <w:rsid w:val="69CAB4EB"/>
    <w:rsid w:val="69CC6CDF"/>
    <w:rsid w:val="69D415F5"/>
    <w:rsid w:val="6A0B6A0F"/>
    <w:rsid w:val="6A5C3D6B"/>
    <w:rsid w:val="6A700AB2"/>
    <w:rsid w:val="6A72AD29"/>
    <w:rsid w:val="6A93D7C7"/>
    <w:rsid w:val="6AC6F38E"/>
    <w:rsid w:val="6AD2900A"/>
    <w:rsid w:val="6AFE769F"/>
    <w:rsid w:val="6B35A689"/>
    <w:rsid w:val="6B60A135"/>
    <w:rsid w:val="6B85A560"/>
    <w:rsid w:val="6BA28A43"/>
    <w:rsid w:val="6BA73A70"/>
    <w:rsid w:val="6BCE9DB4"/>
    <w:rsid w:val="6C1D97EA"/>
    <w:rsid w:val="6C2204E3"/>
    <w:rsid w:val="6C25601B"/>
    <w:rsid w:val="6C336E6E"/>
    <w:rsid w:val="6C5C382A"/>
    <w:rsid w:val="6C7616A7"/>
    <w:rsid w:val="6C7732EA"/>
    <w:rsid w:val="6C80CC23"/>
    <w:rsid w:val="6C8ABA8E"/>
    <w:rsid w:val="6CFAD7AE"/>
    <w:rsid w:val="6D084D64"/>
    <w:rsid w:val="6D632A15"/>
    <w:rsid w:val="6DBDD544"/>
    <w:rsid w:val="6DC19A65"/>
    <w:rsid w:val="6DD93913"/>
    <w:rsid w:val="6E47547D"/>
    <w:rsid w:val="6E55AF07"/>
    <w:rsid w:val="6E6B5C03"/>
    <w:rsid w:val="6EA41DC5"/>
    <w:rsid w:val="6EAB65FA"/>
    <w:rsid w:val="6EBB1C4C"/>
    <w:rsid w:val="6ECF4505"/>
    <w:rsid w:val="6F0A2351"/>
    <w:rsid w:val="6F1484F0"/>
    <w:rsid w:val="6F1AC624"/>
    <w:rsid w:val="6F33771C"/>
    <w:rsid w:val="6F55EF0F"/>
    <w:rsid w:val="6F71EE9F"/>
    <w:rsid w:val="6F750974"/>
    <w:rsid w:val="6FD4EEDD"/>
    <w:rsid w:val="700268C6"/>
    <w:rsid w:val="70072C64"/>
    <w:rsid w:val="700894CA"/>
    <w:rsid w:val="701EF5E4"/>
    <w:rsid w:val="705468D5"/>
    <w:rsid w:val="70669F80"/>
    <w:rsid w:val="706CD553"/>
    <w:rsid w:val="708186CF"/>
    <w:rsid w:val="711CD047"/>
    <w:rsid w:val="7146494C"/>
    <w:rsid w:val="7163A7B4"/>
    <w:rsid w:val="71DBBE87"/>
    <w:rsid w:val="721F9DEA"/>
    <w:rsid w:val="72483FF8"/>
    <w:rsid w:val="724E26F3"/>
    <w:rsid w:val="725D9C5D"/>
    <w:rsid w:val="7272110A"/>
    <w:rsid w:val="729423E9"/>
    <w:rsid w:val="729A67AD"/>
    <w:rsid w:val="72CB2E6D"/>
    <w:rsid w:val="72D1396B"/>
    <w:rsid w:val="734CC0C2"/>
    <w:rsid w:val="73506C1E"/>
    <w:rsid w:val="7393F5D7"/>
    <w:rsid w:val="73C26A4A"/>
    <w:rsid w:val="73D26B99"/>
    <w:rsid w:val="73E6738F"/>
    <w:rsid w:val="7408EB9B"/>
    <w:rsid w:val="74231041"/>
    <w:rsid w:val="742FF44A"/>
    <w:rsid w:val="74368DE7"/>
    <w:rsid w:val="746049F3"/>
    <w:rsid w:val="74CE107F"/>
    <w:rsid w:val="74E391C4"/>
    <w:rsid w:val="74F0EAD4"/>
    <w:rsid w:val="74F56A98"/>
    <w:rsid w:val="74F83EAE"/>
    <w:rsid w:val="753128D6"/>
    <w:rsid w:val="753A8524"/>
    <w:rsid w:val="7592CC81"/>
    <w:rsid w:val="75AB7C51"/>
    <w:rsid w:val="75CF66AB"/>
    <w:rsid w:val="75EE92DE"/>
    <w:rsid w:val="76076461"/>
    <w:rsid w:val="760CBDB3"/>
    <w:rsid w:val="761E36EE"/>
    <w:rsid w:val="7620D39A"/>
    <w:rsid w:val="766893B5"/>
    <w:rsid w:val="768CBB35"/>
    <w:rsid w:val="768E3768"/>
    <w:rsid w:val="76D79FF6"/>
    <w:rsid w:val="772B9DED"/>
    <w:rsid w:val="77440A03"/>
    <w:rsid w:val="774DF8A0"/>
    <w:rsid w:val="77A88E14"/>
    <w:rsid w:val="77B34A91"/>
    <w:rsid w:val="77C37563"/>
    <w:rsid w:val="77D77CBF"/>
    <w:rsid w:val="78046416"/>
    <w:rsid w:val="7817493B"/>
    <w:rsid w:val="782E2AEC"/>
    <w:rsid w:val="78526D7D"/>
    <w:rsid w:val="7871B165"/>
    <w:rsid w:val="7876D0D1"/>
    <w:rsid w:val="788F2EE5"/>
    <w:rsid w:val="78A807CB"/>
    <w:rsid w:val="78C5DF5A"/>
    <w:rsid w:val="78C6D0E1"/>
    <w:rsid w:val="78C74538"/>
    <w:rsid w:val="78D32DFC"/>
    <w:rsid w:val="78E7B09A"/>
    <w:rsid w:val="78FCD155"/>
    <w:rsid w:val="791C900F"/>
    <w:rsid w:val="79C9FB4D"/>
    <w:rsid w:val="7A25DD7C"/>
    <w:rsid w:val="7A75DEEF"/>
    <w:rsid w:val="7A9F35CE"/>
    <w:rsid w:val="7AA6B4C5"/>
    <w:rsid w:val="7AC1F2A0"/>
    <w:rsid w:val="7ACE3549"/>
    <w:rsid w:val="7AD67BE3"/>
    <w:rsid w:val="7AEC1A43"/>
    <w:rsid w:val="7AFDF552"/>
    <w:rsid w:val="7B3AC32A"/>
    <w:rsid w:val="7B3F1770"/>
    <w:rsid w:val="7B70E5E2"/>
    <w:rsid w:val="7BA43FB1"/>
    <w:rsid w:val="7BC68030"/>
    <w:rsid w:val="7BD44FF5"/>
    <w:rsid w:val="7BFE4CED"/>
    <w:rsid w:val="7C347217"/>
    <w:rsid w:val="7C51E36A"/>
    <w:rsid w:val="7C9C9530"/>
    <w:rsid w:val="7D1BBD4B"/>
    <w:rsid w:val="7D625091"/>
    <w:rsid w:val="7D8119A7"/>
    <w:rsid w:val="7DD9472E"/>
    <w:rsid w:val="7DE214C7"/>
    <w:rsid w:val="7DE86EE0"/>
    <w:rsid w:val="7E0B1B7C"/>
    <w:rsid w:val="7E18BD2C"/>
    <w:rsid w:val="7E1D6456"/>
    <w:rsid w:val="7E68E1F2"/>
    <w:rsid w:val="7E9B0C4B"/>
    <w:rsid w:val="7EA98E56"/>
    <w:rsid w:val="7EACB584"/>
    <w:rsid w:val="7EB4EB35"/>
    <w:rsid w:val="7ED2C522"/>
    <w:rsid w:val="7EE934E0"/>
    <w:rsid w:val="7F01EF48"/>
    <w:rsid w:val="7F17494F"/>
    <w:rsid w:val="7F1D4EAF"/>
    <w:rsid w:val="7F2CBD9E"/>
    <w:rsid w:val="7F407742"/>
    <w:rsid w:val="7F59731F"/>
    <w:rsid w:val="7F67688D"/>
    <w:rsid w:val="7F77B6F5"/>
    <w:rsid w:val="7F87AF6B"/>
    <w:rsid w:val="7F8B900D"/>
    <w:rsid w:val="7FA79AB9"/>
    <w:rsid w:val="7FB16DD5"/>
    <w:rsid w:val="7FB3C5D4"/>
  </w:rsids>
  <m:mathPr>
    <m:mathFont m:val="Cambria Math"/>
    <m:brkBin m:val="before"/>
    <m:brkBinSub m:val="--"/>
    <m:smallFrac m:val="0"/>
    <m:dispDef/>
    <m:lMargin m:val="0"/>
    <m:rMargin m:val="0"/>
    <m:defJc m:val="centerGroup"/>
    <m:wrapIndent m:val="1440"/>
    <m:intLim m:val="subSup"/>
    <m:naryLim m:val="undOvr"/>
  </m:mathPr>
  <w:themeFontLang w:val="fi-FI"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FE2873"/>
  <w15:chartTrackingRefBased/>
  <w15:docId w15:val="{0CE783DF-30F8-43C2-8FD5-D11D606E1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2">
    <w:name w:val="heading 2"/>
    <w:basedOn w:val="Normaali"/>
    <w:next w:val="Normaali"/>
    <w:link w:val="Otsikko2Char"/>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Otsikko3">
    <w:name w:val="heading 3"/>
    <w:basedOn w:val="Normaali"/>
    <w:next w:val="Normaali"/>
    <w:link w:val="Otsikko3Char"/>
    <w:uiPriority w:val="9"/>
    <w:unhideWhenUsed/>
    <w:qFormat/>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Otsikko4">
    <w:name w:val="heading 4"/>
    <w:basedOn w:val="Normaali"/>
    <w:next w:val="Normaali"/>
    <w:link w:val="Otsikko4Char"/>
    <w:uiPriority w:val="9"/>
    <w:unhideWhenUsed/>
    <w:qFormat/>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Otsikko5">
    <w:name w:val="heading 5"/>
    <w:basedOn w:val="Normaali"/>
    <w:next w:val="Normaali"/>
    <w:link w:val="Otsikko5Char"/>
    <w:uiPriority w:val="9"/>
    <w:unhideWhenUsed/>
    <w:qFormat/>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2Char">
    <w:name w:val="Otsikko 2 Char"/>
    <w:basedOn w:val="Kappaleenoletusfontti"/>
    <w:link w:val="Otsikko2"/>
    <w:uiPriority w:val="9"/>
    <w:rPr>
      <w:rFonts w:asciiTheme="majorHAnsi" w:eastAsiaTheme="majorEastAsia" w:hAnsiTheme="majorHAnsi" w:cstheme="majorBidi"/>
      <w:color w:val="2F5496" w:themeColor="accent1" w:themeShade="BF"/>
      <w:sz w:val="26"/>
      <w:szCs w:val="26"/>
    </w:rPr>
  </w:style>
  <w:style w:type="character" w:customStyle="1" w:styleId="Otsikko4Char">
    <w:name w:val="Otsikko 4 Char"/>
    <w:basedOn w:val="Kappaleenoletusfontti"/>
    <w:link w:val="Otsikko4"/>
    <w:uiPriority w:val="9"/>
    <w:rPr>
      <w:rFonts w:asciiTheme="majorHAnsi" w:eastAsiaTheme="majorEastAsia" w:hAnsiTheme="majorHAnsi" w:cstheme="majorBidi"/>
      <w:i/>
      <w:iCs/>
      <w:color w:val="2F5496" w:themeColor="accent1" w:themeShade="BF"/>
    </w:rPr>
  </w:style>
  <w:style w:type="character" w:customStyle="1" w:styleId="Otsikko3Char">
    <w:name w:val="Otsikko 3 Char"/>
    <w:basedOn w:val="Kappaleenoletusfontti"/>
    <w:link w:val="Otsikko3"/>
    <w:uiPriority w:val="9"/>
    <w:rPr>
      <w:rFonts w:asciiTheme="majorHAnsi" w:eastAsiaTheme="majorEastAsia" w:hAnsiTheme="majorHAnsi" w:cstheme="majorBidi"/>
      <w:color w:val="1F3763" w:themeColor="accent1" w:themeShade="7F"/>
      <w:sz w:val="24"/>
      <w:szCs w:val="24"/>
    </w:rPr>
  </w:style>
  <w:style w:type="table" w:styleId="TaulukkoRuudukko">
    <w:name w:val="Table Grid"/>
    <w:basedOn w:val="Normaalitaulukko"/>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ki">
    <w:name w:val="Hyperlink"/>
    <w:basedOn w:val="Kappaleenoletusfontti"/>
    <w:uiPriority w:val="99"/>
    <w:unhideWhenUsed/>
    <w:rPr>
      <w:color w:val="0563C1" w:themeColor="hyperlink"/>
      <w:u w:val="single"/>
    </w:rPr>
  </w:style>
  <w:style w:type="character" w:customStyle="1" w:styleId="Otsikko5Char">
    <w:name w:val="Otsikko 5 Char"/>
    <w:basedOn w:val="Kappaleenoletusfontti"/>
    <w:link w:val="Otsikko5"/>
    <w:uiPriority w:val="9"/>
    <w:rPr>
      <w:rFonts w:asciiTheme="majorHAnsi" w:eastAsiaTheme="majorEastAsia" w:hAnsiTheme="majorHAnsi" w:cstheme="majorBidi"/>
      <w:color w:val="2F5496" w:themeColor="accent1" w:themeShade="BF"/>
    </w:rPr>
  </w:style>
  <w:style w:type="paragraph" w:customStyle="1" w:styleId="paragraph">
    <w:name w:val="paragraph"/>
    <w:basedOn w:val="Normaali"/>
    <w:rsid w:val="00534799"/>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customStyle="1" w:styleId="normaltextrun">
    <w:name w:val="normaltextrun"/>
    <w:basedOn w:val="Kappaleenoletusfontti"/>
    <w:rsid w:val="00534799"/>
  </w:style>
  <w:style w:type="character" w:customStyle="1" w:styleId="eop">
    <w:name w:val="eop"/>
    <w:basedOn w:val="Kappaleenoletusfontti"/>
    <w:rsid w:val="00534799"/>
  </w:style>
  <w:style w:type="character" w:customStyle="1" w:styleId="tabchar">
    <w:name w:val="tabchar"/>
    <w:basedOn w:val="Kappaleenoletusfontti"/>
    <w:rsid w:val="00534799"/>
  </w:style>
  <w:style w:type="character" w:customStyle="1" w:styleId="contextualspellingandgrammarerror">
    <w:name w:val="contextualspellingandgrammarerror"/>
    <w:basedOn w:val="Kappaleenoletusfontti"/>
    <w:rsid w:val="00534799"/>
  </w:style>
  <w:style w:type="character" w:customStyle="1" w:styleId="spellingerror">
    <w:name w:val="spellingerror"/>
    <w:basedOn w:val="Kappaleenoletusfontti"/>
    <w:rsid w:val="00534799"/>
  </w:style>
  <w:style w:type="character" w:customStyle="1" w:styleId="advancedproofingissue">
    <w:name w:val="advancedproofingissue"/>
    <w:basedOn w:val="Kappaleenoletusfontti"/>
    <w:rsid w:val="005347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2800211">
      <w:bodyDiv w:val="1"/>
      <w:marLeft w:val="0"/>
      <w:marRight w:val="0"/>
      <w:marTop w:val="0"/>
      <w:marBottom w:val="0"/>
      <w:divBdr>
        <w:top w:val="none" w:sz="0" w:space="0" w:color="auto"/>
        <w:left w:val="none" w:sz="0" w:space="0" w:color="auto"/>
        <w:bottom w:val="none" w:sz="0" w:space="0" w:color="auto"/>
        <w:right w:val="none" w:sz="0" w:space="0" w:color="auto"/>
      </w:divBdr>
      <w:divsChild>
        <w:div w:id="68039712">
          <w:marLeft w:val="0"/>
          <w:marRight w:val="0"/>
          <w:marTop w:val="0"/>
          <w:marBottom w:val="0"/>
          <w:divBdr>
            <w:top w:val="none" w:sz="0" w:space="0" w:color="auto"/>
            <w:left w:val="none" w:sz="0" w:space="0" w:color="auto"/>
            <w:bottom w:val="none" w:sz="0" w:space="0" w:color="auto"/>
            <w:right w:val="none" w:sz="0" w:space="0" w:color="auto"/>
          </w:divBdr>
          <w:divsChild>
            <w:div w:id="448623155">
              <w:marLeft w:val="0"/>
              <w:marRight w:val="0"/>
              <w:marTop w:val="0"/>
              <w:marBottom w:val="0"/>
              <w:divBdr>
                <w:top w:val="none" w:sz="0" w:space="0" w:color="auto"/>
                <w:left w:val="none" w:sz="0" w:space="0" w:color="auto"/>
                <w:bottom w:val="none" w:sz="0" w:space="0" w:color="auto"/>
                <w:right w:val="none" w:sz="0" w:space="0" w:color="auto"/>
              </w:divBdr>
            </w:div>
            <w:div w:id="708989140">
              <w:marLeft w:val="0"/>
              <w:marRight w:val="0"/>
              <w:marTop w:val="0"/>
              <w:marBottom w:val="0"/>
              <w:divBdr>
                <w:top w:val="none" w:sz="0" w:space="0" w:color="auto"/>
                <w:left w:val="none" w:sz="0" w:space="0" w:color="auto"/>
                <w:bottom w:val="none" w:sz="0" w:space="0" w:color="auto"/>
                <w:right w:val="none" w:sz="0" w:space="0" w:color="auto"/>
              </w:divBdr>
            </w:div>
            <w:div w:id="865215925">
              <w:marLeft w:val="0"/>
              <w:marRight w:val="0"/>
              <w:marTop w:val="0"/>
              <w:marBottom w:val="0"/>
              <w:divBdr>
                <w:top w:val="none" w:sz="0" w:space="0" w:color="auto"/>
                <w:left w:val="none" w:sz="0" w:space="0" w:color="auto"/>
                <w:bottom w:val="none" w:sz="0" w:space="0" w:color="auto"/>
                <w:right w:val="none" w:sz="0" w:space="0" w:color="auto"/>
              </w:divBdr>
            </w:div>
          </w:divsChild>
        </w:div>
        <w:div w:id="129635279">
          <w:marLeft w:val="0"/>
          <w:marRight w:val="0"/>
          <w:marTop w:val="0"/>
          <w:marBottom w:val="0"/>
          <w:divBdr>
            <w:top w:val="none" w:sz="0" w:space="0" w:color="auto"/>
            <w:left w:val="none" w:sz="0" w:space="0" w:color="auto"/>
            <w:bottom w:val="none" w:sz="0" w:space="0" w:color="auto"/>
            <w:right w:val="none" w:sz="0" w:space="0" w:color="auto"/>
          </w:divBdr>
          <w:divsChild>
            <w:div w:id="432749065">
              <w:marLeft w:val="0"/>
              <w:marRight w:val="0"/>
              <w:marTop w:val="0"/>
              <w:marBottom w:val="0"/>
              <w:divBdr>
                <w:top w:val="none" w:sz="0" w:space="0" w:color="auto"/>
                <w:left w:val="none" w:sz="0" w:space="0" w:color="auto"/>
                <w:bottom w:val="none" w:sz="0" w:space="0" w:color="auto"/>
                <w:right w:val="none" w:sz="0" w:space="0" w:color="auto"/>
              </w:divBdr>
            </w:div>
            <w:div w:id="1128088803">
              <w:marLeft w:val="0"/>
              <w:marRight w:val="0"/>
              <w:marTop w:val="0"/>
              <w:marBottom w:val="0"/>
              <w:divBdr>
                <w:top w:val="none" w:sz="0" w:space="0" w:color="auto"/>
                <w:left w:val="none" w:sz="0" w:space="0" w:color="auto"/>
                <w:bottom w:val="none" w:sz="0" w:space="0" w:color="auto"/>
                <w:right w:val="none" w:sz="0" w:space="0" w:color="auto"/>
              </w:divBdr>
            </w:div>
            <w:div w:id="1255480232">
              <w:marLeft w:val="0"/>
              <w:marRight w:val="0"/>
              <w:marTop w:val="0"/>
              <w:marBottom w:val="0"/>
              <w:divBdr>
                <w:top w:val="none" w:sz="0" w:space="0" w:color="auto"/>
                <w:left w:val="none" w:sz="0" w:space="0" w:color="auto"/>
                <w:bottom w:val="none" w:sz="0" w:space="0" w:color="auto"/>
                <w:right w:val="none" w:sz="0" w:space="0" w:color="auto"/>
              </w:divBdr>
            </w:div>
          </w:divsChild>
        </w:div>
        <w:div w:id="145320825">
          <w:marLeft w:val="0"/>
          <w:marRight w:val="0"/>
          <w:marTop w:val="0"/>
          <w:marBottom w:val="0"/>
          <w:divBdr>
            <w:top w:val="none" w:sz="0" w:space="0" w:color="auto"/>
            <w:left w:val="none" w:sz="0" w:space="0" w:color="auto"/>
            <w:bottom w:val="none" w:sz="0" w:space="0" w:color="auto"/>
            <w:right w:val="none" w:sz="0" w:space="0" w:color="auto"/>
          </w:divBdr>
          <w:divsChild>
            <w:div w:id="89737975">
              <w:marLeft w:val="0"/>
              <w:marRight w:val="0"/>
              <w:marTop w:val="0"/>
              <w:marBottom w:val="0"/>
              <w:divBdr>
                <w:top w:val="none" w:sz="0" w:space="0" w:color="auto"/>
                <w:left w:val="none" w:sz="0" w:space="0" w:color="auto"/>
                <w:bottom w:val="none" w:sz="0" w:space="0" w:color="auto"/>
                <w:right w:val="none" w:sz="0" w:space="0" w:color="auto"/>
              </w:divBdr>
            </w:div>
            <w:div w:id="100804969">
              <w:marLeft w:val="0"/>
              <w:marRight w:val="0"/>
              <w:marTop w:val="0"/>
              <w:marBottom w:val="0"/>
              <w:divBdr>
                <w:top w:val="none" w:sz="0" w:space="0" w:color="auto"/>
                <w:left w:val="none" w:sz="0" w:space="0" w:color="auto"/>
                <w:bottom w:val="none" w:sz="0" w:space="0" w:color="auto"/>
                <w:right w:val="none" w:sz="0" w:space="0" w:color="auto"/>
              </w:divBdr>
            </w:div>
            <w:div w:id="121963593">
              <w:marLeft w:val="0"/>
              <w:marRight w:val="0"/>
              <w:marTop w:val="0"/>
              <w:marBottom w:val="0"/>
              <w:divBdr>
                <w:top w:val="none" w:sz="0" w:space="0" w:color="auto"/>
                <w:left w:val="none" w:sz="0" w:space="0" w:color="auto"/>
                <w:bottom w:val="none" w:sz="0" w:space="0" w:color="auto"/>
                <w:right w:val="none" w:sz="0" w:space="0" w:color="auto"/>
              </w:divBdr>
            </w:div>
            <w:div w:id="233900230">
              <w:marLeft w:val="0"/>
              <w:marRight w:val="0"/>
              <w:marTop w:val="0"/>
              <w:marBottom w:val="0"/>
              <w:divBdr>
                <w:top w:val="none" w:sz="0" w:space="0" w:color="auto"/>
                <w:left w:val="none" w:sz="0" w:space="0" w:color="auto"/>
                <w:bottom w:val="none" w:sz="0" w:space="0" w:color="auto"/>
                <w:right w:val="none" w:sz="0" w:space="0" w:color="auto"/>
              </w:divBdr>
            </w:div>
            <w:div w:id="449011393">
              <w:marLeft w:val="0"/>
              <w:marRight w:val="0"/>
              <w:marTop w:val="0"/>
              <w:marBottom w:val="0"/>
              <w:divBdr>
                <w:top w:val="none" w:sz="0" w:space="0" w:color="auto"/>
                <w:left w:val="none" w:sz="0" w:space="0" w:color="auto"/>
                <w:bottom w:val="none" w:sz="0" w:space="0" w:color="auto"/>
                <w:right w:val="none" w:sz="0" w:space="0" w:color="auto"/>
              </w:divBdr>
            </w:div>
            <w:div w:id="452789514">
              <w:marLeft w:val="0"/>
              <w:marRight w:val="0"/>
              <w:marTop w:val="0"/>
              <w:marBottom w:val="0"/>
              <w:divBdr>
                <w:top w:val="none" w:sz="0" w:space="0" w:color="auto"/>
                <w:left w:val="none" w:sz="0" w:space="0" w:color="auto"/>
                <w:bottom w:val="none" w:sz="0" w:space="0" w:color="auto"/>
                <w:right w:val="none" w:sz="0" w:space="0" w:color="auto"/>
              </w:divBdr>
            </w:div>
            <w:div w:id="531116234">
              <w:marLeft w:val="0"/>
              <w:marRight w:val="0"/>
              <w:marTop w:val="0"/>
              <w:marBottom w:val="0"/>
              <w:divBdr>
                <w:top w:val="none" w:sz="0" w:space="0" w:color="auto"/>
                <w:left w:val="none" w:sz="0" w:space="0" w:color="auto"/>
                <w:bottom w:val="none" w:sz="0" w:space="0" w:color="auto"/>
                <w:right w:val="none" w:sz="0" w:space="0" w:color="auto"/>
              </w:divBdr>
            </w:div>
            <w:div w:id="551423761">
              <w:marLeft w:val="0"/>
              <w:marRight w:val="0"/>
              <w:marTop w:val="0"/>
              <w:marBottom w:val="0"/>
              <w:divBdr>
                <w:top w:val="none" w:sz="0" w:space="0" w:color="auto"/>
                <w:left w:val="none" w:sz="0" w:space="0" w:color="auto"/>
                <w:bottom w:val="none" w:sz="0" w:space="0" w:color="auto"/>
                <w:right w:val="none" w:sz="0" w:space="0" w:color="auto"/>
              </w:divBdr>
            </w:div>
            <w:div w:id="614213150">
              <w:marLeft w:val="0"/>
              <w:marRight w:val="0"/>
              <w:marTop w:val="0"/>
              <w:marBottom w:val="0"/>
              <w:divBdr>
                <w:top w:val="none" w:sz="0" w:space="0" w:color="auto"/>
                <w:left w:val="none" w:sz="0" w:space="0" w:color="auto"/>
                <w:bottom w:val="none" w:sz="0" w:space="0" w:color="auto"/>
                <w:right w:val="none" w:sz="0" w:space="0" w:color="auto"/>
              </w:divBdr>
            </w:div>
            <w:div w:id="678969904">
              <w:marLeft w:val="0"/>
              <w:marRight w:val="0"/>
              <w:marTop w:val="0"/>
              <w:marBottom w:val="0"/>
              <w:divBdr>
                <w:top w:val="none" w:sz="0" w:space="0" w:color="auto"/>
                <w:left w:val="none" w:sz="0" w:space="0" w:color="auto"/>
                <w:bottom w:val="none" w:sz="0" w:space="0" w:color="auto"/>
                <w:right w:val="none" w:sz="0" w:space="0" w:color="auto"/>
              </w:divBdr>
            </w:div>
            <w:div w:id="819880870">
              <w:marLeft w:val="0"/>
              <w:marRight w:val="0"/>
              <w:marTop w:val="0"/>
              <w:marBottom w:val="0"/>
              <w:divBdr>
                <w:top w:val="none" w:sz="0" w:space="0" w:color="auto"/>
                <w:left w:val="none" w:sz="0" w:space="0" w:color="auto"/>
                <w:bottom w:val="none" w:sz="0" w:space="0" w:color="auto"/>
                <w:right w:val="none" w:sz="0" w:space="0" w:color="auto"/>
              </w:divBdr>
            </w:div>
            <w:div w:id="921257679">
              <w:marLeft w:val="0"/>
              <w:marRight w:val="0"/>
              <w:marTop w:val="0"/>
              <w:marBottom w:val="0"/>
              <w:divBdr>
                <w:top w:val="none" w:sz="0" w:space="0" w:color="auto"/>
                <w:left w:val="none" w:sz="0" w:space="0" w:color="auto"/>
                <w:bottom w:val="none" w:sz="0" w:space="0" w:color="auto"/>
                <w:right w:val="none" w:sz="0" w:space="0" w:color="auto"/>
              </w:divBdr>
            </w:div>
            <w:div w:id="939724293">
              <w:marLeft w:val="0"/>
              <w:marRight w:val="0"/>
              <w:marTop w:val="0"/>
              <w:marBottom w:val="0"/>
              <w:divBdr>
                <w:top w:val="none" w:sz="0" w:space="0" w:color="auto"/>
                <w:left w:val="none" w:sz="0" w:space="0" w:color="auto"/>
                <w:bottom w:val="none" w:sz="0" w:space="0" w:color="auto"/>
                <w:right w:val="none" w:sz="0" w:space="0" w:color="auto"/>
              </w:divBdr>
            </w:div>
            <w:div w:id="1181240149">
              <w:marLeft w:val="0"/>
              <w:marRight w:val="0"/>
              <w:marTop w:val="0"/>
              <w:marBottom w:val="0"/>
              <w:divBdr>
                <w:top w:val="none" w:sz="0" w:space="0" w:color="auto"/>
                <w:left w:val="none" w:sz="0" w:space="0" w:color="auto"/>
                <w:bottom w:val="none" w:sz="0" w:space="0" w:color="auto"/>
                <w:right w:val="none" w:sz="0" w:space="0" w:color="auto"/>
              </w:divBdr>
            </w:div>
            <w:div w:id="1197158792">
              <w:marLeft w:val="0"/>
              <w:marRight w:val="0"/>
              <w:marTop w:val="0"/>
              <w:marBottom w:val="0"/>
              <w:divBdr>
                <w:top w:val="none" w:sz="0" w:space="0" w:color="auto"/>
                <w:left w:val="none" w:sz="0" w:space="0" w:color="auto"/>
                <w:bottom w:val="none" w:sz="0" w:space="0" w:color="auto"/>
                <w:right w:val="none" w:sz="0" w:space="0" w:color="auto"/>
              </w:divBdr>
            </w:div>
            <w:div w:id="1275284689">
              <w:marLeft w:val="0"/>
              <w:marRight w:val="0"/>
              <w:marTop w:val="0"/>
              <w:marBottom w:val="0"/>
              <w:divBdr>
                <w:top w:val="none" w:sz="0" w:space="0" w:color="auto"/>
                <w:left w:val="none" w:sz="0" w:space="0" w:color="auto"/>
                <w:bottom w:val="none" w:sz="0" w:space="0" w:color="auto"/>
                <w:right w:val="none" w:sz="0" w:space="0" w:color="auto"/>
              </w:divBdr>
            </w:div>
            <w:div w:id="1284262933">
              <w:marLeft w:val="0"/>
              <w:marRight w:val="0"/>
              <w:marTop w:val="0"/>
              <w:marBottom w:val="0"/>
              <w:divBdr>
                <w:top w:val="none" w:sz="0" w:space="0" w:color="auto"/>
                <w:left w:val="none" w:sz="0" w:space="0" w:color="auto"/>
                <w:bottom w:val="none" w:sz="0" w:space="0" w:color="auto"/>
                <w:right w:val="none" w:sz="0" w:space="0" w:color="auto"/>
              </w:divBdr>
            </w:div>
            <w:div w:id="1543060257">
              <w:marLeft w:val="0"/>
              <w:marRight w:val="0"/>
              <w:marTop w:val="0"/>
              <w:marBottom w:val="0"/>
              <w:divBdr>
                <w:top w:val="none" w:sz="0" w:space="0" w:color="auto"/>
                <w:left w:val="none" w:sz="0" w:space="0" w:color="auto"/>
                <w:bottom w:val="none" w:sz="0" w:space="0" w:color="auto"/>
                <w:right w:val="none" w:sz="0" w:space="0" w:color="auto"/>
              </w:divBdr>
            </w:div>
            <w:div w:id="1642418302">
              <w:marLeft w:val="0"/>
              <w:marRight w:val="0"/>
              <w:marTop w:val="0"/>
              <w:marBottom w:val="0"/>
              <w:divBdr>
                <w:top w:val="none" w:sz="0" w:space="0" w:color="auto"/>
                <w:left w:val="none" w:sz="0" w:space="0" w:color="auto"/>
                <w:bottom w:val="none" w:sz="0" w:space="0" w:color="auto"/>
                <w:right w:val="none" w:sz="0" w:space="0" w:color="auto"/>
              </w:divBdr>
            </w:div>
            <w:div w:id="1719621695">
              <w:marLeft w:val="0"/>
              <w:marRight w:val="0"/>
              <w:marTop w:val="0"/>
              <w:marBottom w:val="0"/>
              <w:divBdr>
                <w:top w:val="none" w:sz="0" w:space="0" w:color="auto"/>
                <w:left w:val="none" w:sz="0" w:space="0" w:color="auto"/>
                <w:bottom w:val="none" w:sz="0" w:space="0" w:color="auto"/>
                <w:right w:val="none" w:sz="0" w:space="0" w:color="auto"/>
              </w:divBdr>
            </w:div>
            <w:div w:id="1846480964">
              <w:marLeft w:val="0"/>
              <w:marRight w:val="0"/>
              <w:marTop w:val="0"/>
              <w:marBottom w:val="0"/>
              <w:divBdr>
                <w:top w:val="none" w:sz="0" w:space="0" w:color="auto"/>
                <w:left w:val="none" w:sz="0" w:space="0" w:color="auto"/>
                <w:bottom w:val="none" w:sz="0" w:space="0" w:color="auto"/>
                <w:right w:val="none" w:sz="0" w:space="0" w:color="auto"/>
              </w:divBdr>
            </w:div>
            <w:div w:id="1903590677">
              <w:marLeft w:val="0"/>
              <w:marRight w:val="0"/>
              <w:marTop w:val="0"/>
              <w:marBottom w:val="0"/>
              <w:divBdr>
                <w:top w:val="none" w:sz="0" w:space="0" w:color="auto"/>
                <w:left w:val="none" w:sz="0" w:space="0" w:color="auto"/>
                <w:bottom w:val="none" w:sz="0" w:space="0" w:color="auto"/>
                <w:right w:val="none" w:sz="0" w:space="0" w:color="auto"/>
              </w:divBdr>
            </w:div>
            <w:div w:id="2022706731">
              <w:marLeft w:val="0"/>
              <w:marRight w:val="0"/>
              <w:marTop w:val="0"/>
              <w:marBottom w:val="0"/>
              <w:divBdr>
                <w:top w:val="none" w:sz="0" w:space="0" w:color="auto"/>
                <w:left w:val="none" w:sz="0" w:space="0" w:color="auto"/>
                <w:bottom w:val="none" w:sz="0" w:space="0" w:color="auto"/>
                <w:right w:val="none" w:sz="0" w:space="0" w:color="auto"/>
              </w:divBdr>
            </w:div>
            <w:div w:id="2041588870">
              <w:marLeft w:val="0"/>
              <w:marRight w:val="0"/>
              <w:marTop w:val="0"/>
              <w:marBottom w:val="0"/>
              <w:divBdr>
                <w:top w:val="none" w:sz="0" w:space="0" w:color="auto"/>
                <w:left w:val="none" w:sz="0" w:space="0" w:color="auto"/>
                <w:bottom w:val="none" w:sz="0" w:space="0" w:color="auto"/>
                <w:right w:val="none" w:sz="0" w:space="0" w:color="auto"/>
              </w:divBdr>
            </w:div>
            <w:div w:id="2079550444">
              <w:marLeft w:val="0"/>
              <w:marRight w:val="0"/>
              <w:marTop w:val="0"/>
              <w:marBottom w:val="0"/>
              <w:divBdr>
                <w:top w:val="none" w:sz="0" w:space="0" w:color="auto"/>
                <w:left w:val="none" w:sz="0" w:space="0" w:color="auto"/>
                <w:bottom w:val="none" w:sz="0" w:space="0" w:color="auto"/>
                <w:right w:val="none" w:sz="0" w:space="0" w:color="auto"/>
              </w:divBdr>
            </w:div>
          </w:divsChild>
        </w:div>
        <w:div w:id="276984613">
          <w:marLeft w:val="0"/>
          <w:marRight w:val="0"/>
          <w:marTop w:val="0"/>
          <w:marBottom w:val="0"/>
          <w:divBdr>
            <w:top w:val="none" w:sz="0" w:space="0" w:color="auto"/>
            <w:left w:val="none" w:sz="0" w:space="0" w:color="auto"/>
            <w:bottom w:val="none" w:sz="0" w:space="0" w:color="auto"/>
            <w:right w:val="none" w:sz="0" w:space="0" w:color="auto"/>
          </w:divBdr>
          <w:divsChild>
            <w:div w:id="1695305380">
              <w:marLeft w:val="0"/>
              <w:marRight w:val="0"/>
              <w:marTop w:val="0"/>
              <w:marBottom w:val="0"/>
              <w:divBdr>
                <w:top w:val="none" w:sz="0" w:space="0" w:color="auto"/>
                <w:left w:val="none" w:sz="0" w:space="0" w:color="auto"/>
                <w:bottom w:val="none" w:sz="0" w:space="0" w:color="auto"/>
                <w:right w:val="none" w:sz="0" w:space="0" w:color="auto"/>
              </w:divBdr>
            </w:div>
          </w:divsChild>
        </w:div>
        <w:div w:id="302006830">
          <w:marLeft w:val="0"/>
          <w:marRight w:val="0"/>
          <w:marTop w:val="0"/>
          <w:marBottom w:val="0"/>
          <w:divBdr>
            <w:top w:val="none" w:sz="0" w:space="0" w:color="auto"/>
            <w:left w:val="none" w:sz="0" w:space="0" w:color="auto"/>
            <w:bottom w:val="none" w:sz="0" w:space="0" w:color="auto"/>
            <w:right w:val="none" w:sz="0" w:space="0" w:color="auto"/>
          </w:divBdr>
          <w:divsChild>
            <w:div w:id="752048662">
              <w:marLeft w:val="0"/>
              <w:marRight w:val="0"/>
              <w:marTop w:val="0"/>
              <w:marBottom w:val="0"/>
              <w:divBdr>
                <w:top w:val="none" w:sz="0" w:space="0" w:color="auto"/>
                <w:left w:val="none" w:sz="0" w:space="0" w:color="auto"/>
                <w:bottom w:val="none" w:sz="0" w:space="0" w:color="auto"/>
                <w:right w:val="none" w:sz="0" w:space="0" w:color="auto"/>
              </w:divBdr>
            </w:div>
          </w:divsChild>
        </w:div>
        <w:div w:id="346980173">
          <w:marLeft w:val="0"/>
          <w:marRight w:val="0"/>
          <w:marTop w:val="0"/>
          <w:marBottom w:val="0"/>
          <w:divBdr>
            <w:top w:val="none" w:sz="0" w:space="0" w:color="auto"/>
            <w:left w:val="none" w:sz="0" w:space="0" w:color="auto"/>
            <w:bottom w:val="none" w:sz="0" w:space="0" w:color="auto"/>
            <w:right w:val="none" w:sz="0" w:space="0" w:color="auto"/>
          </w:divBdr>
          <w:divsChild>
            <w:div w:id="1815558769">
              <w:marLeft w:val="0"/>
              <w:marRight w:val="0"/>
              <w:marTop w:val="0"/>
              <w:marBottom w:val="0"/>
              <w:divBdr>
                <w:top w:val="none" w:sz="0" w:space="0" w:color="auto"/>
                <w:left w:val="none" w:sz="0" w:space="0" w:color="auto"/>
                <w:bottom w:val="none" w:sz="0" w:space="0" w:color="auto"/>
                <w:right w:val="none" w:sz="0" w:space="0" w:color="auto"/>
              </w:divBdr>
            </w:div>
          </w:divsChild>
        </w:div>
        <w:div w:id="481626449">
          <w:marLeft w:val="0"/>
          <w:marRight w:val="0"/>
          <w:marTop w:val="0"/>
          <w:marBottom w:val="0"/>
          <w:divBdr>
            <w:top w:val="none" w:sz="0" w:space="0" w:color="auto"/>
            <w:left w:val="none" w:sz="0" w:space="0" w:color="auto"/>
            <w:bottom w:val="none" w:sz="0" w:space="0" w:color="auto"/>
            <w:right w:val="none" w:sz="0" w:space="0" w:color="auto"/>
          </w:divBdr>
          <w:divsChild>
            <w:div w:id="898322959">
              <w:marLeft w:val="0"/>
              <w:marRight w:val="0"/>
              <w:marTop w:val="0"/>
              <w:marBottom w:val="0"/>
              <w:divBdr>
                <w:top w:val="none" w:sz="0" w:space="0" w:color="auto"/>
                <w:left w:val="none" w:sz="0" w:space="0" w:color="auto"/>
                <w:bottom w:val="none" w:sz="0" w:space="0" w:color="auto"/>
                <w:right w:val="none" w:sz="0" w:space="0" w:color="auto"/>
              </w:divBdr>
            </w:div>
          </w:divsChild>
        </w:div>
        <w:div w:id="568226729">
          <w:marLeft w:val="0"/>
          <w:marRight w:val="0"/>
          <w:marTop w:val="0"/>
          <w:marBottom w:val="0"/>
          <w:divBdr>
            <w:top w:val="none" w:sz="0" w:space="0" w:color="auto"/>
            <w:left w:val="none" w:sz="0" w:space="0" w:color="auto"/>
            <w:bottom w:val="none" w:sz="0" w:space="0" w:color="auto"/>
            <w:right w:val="none" w:sz="0" w:space="0" w:color="auto"/>
          </w:divBdr>
          <w:divsChild>
            <w:div w:id="802237794">
              <w:marLeft w:val="0"/>
              <w:marRight w:val="0"/>
              <w:marTop w:val="0"/>
              <w:marBottom w:val="0"/>
              <w:divBdr>
                <w:top w:val="none" w:sz="0" w:space="0" w:color="auto"/>
                <w:left w:val="none" w:sz="0" w:space="0" w:color="auto"/>
                <w:bottom w:val="none" w:sz="0" w:space="0" w:color="auto"/>
                <w:right w:val="none" w:sz="0" w:space="0" w:color="auto"/>
              </w:divBdr>
            </w:div>
          </w:divsChild>
        </w:div>
        <w:div w:id="656151597">
          <w:marLeft w:val="0"/>
          <w:marRight w:val="0"/>
          <w:marTop w:val="0"/>
          <w:marBottom w:val="0"/>
          <w:divBdr>
            <w:top w:val="none" w:sz="0" w:space="0" w:color="auto"/>
            <w:left w:val="none" w:sz="0" w:space="0" w:color="auto"/>
            <w:bottom w:val="none" w:sz="0" w:space="0" w:color="auto"/>
            <w:right w:val="none" w:sz="0" w:space="0" w:color="auto"/>
          </w:divBdr>
          <w:divsChild>
            <w:div w:id="1082022203">
              <w:marLeft w:val="0"/>
              <w:marRight w:val="0"/>
              <w:marTop w:val="0"/>
              <w:marBottom w:val="0"/>
              <w:divBdr>
                <w:top w:val="none" w:sz="0" w:space="0" w:color="auto"/>
                <w:left w:val="none" w:sz="0" w:space="0" w:color="auto"/>
                <w:bottom w:val="none" w:sz="0" w:space="0" w:color="auto"/>
                <w:right w:val="none" w:sz="0" w:space="0" w:color="auto"/>
              </w:divBdr>
            </w:div>
            <w:div w:id="1315990690">
              <w:marLeft w:val="0"/>
              <w:marRight w:val="0"/>
              <w:marTop w:val="0"/>
              <w:marBottom w:val="0"/>
              <w:divBdr>
                <w:top w:val="none" w:sz="0" w:space="0" w:color="auto"/>
                <w:left w:val="none" w:sz="0" w:space="0" w:color="auto"/>
                <w:bottom w:val="none" w:sz="0" w:space="0" w:color="auto"/>
                <w:right w:val="none" w:sz="0" w:space="0" w:color="auto"/>
              </w:divBdr>
            </w:div>
            <w:div w:id="1504589641">
              <w:marLeft w:val="0"/>
              <w:marRight w:val="0"/>
              <w:marTop w:val="0"/>
              <w:marBottom w:val="0"/>
              <w:divBdr>
                <w:top w:val="none" w:sz="0" w:space="0" w:color="auto"/>
                <w:left w:val="none" w:sz="0" w:space="0" w:color="auto"/>
                <w:bottom w:val="none" w:sz="0" w:space="0" w:color="auto"/>
                <w:right w:val="none" w:sz="0" w:space="0" w:color="auto"/>
              </w:divBdr>
            </w:div>
            <w:div w:id="1791166822">
              <w:marLeft w:val="0"/>
              <w:marRight w:val="0"/>
              <w:marTop w:val="0"/>
              <w:marBottom w:val="0"/>
              <w:divBdr>
                <w:top w:val="none" w:sz="0" w:space="0" w:color="auto"/>
                <w:left w:val="none" w:sz="0" w:space="0" w:color="auto"/>
                <w:bottom w:val="none" w:sz="0" w:space="0" w:color="auto"/>
                <w:right w:val="none" w:sz="0" w:space="0" w:color="auto"/>
              </w:divBdr>
            </w:div>
          </w:divsChild>
        </w:div>
        <w:div w:id="865413928">
          <w:marLeft w:val="0"/>
          <w:marRight w:val="0"/>
          <w:marTop w:val="0"/>
          <w:marBottom w:val="0"/>
          <w:divBdr>
            <w:top w:val="none" w:sz="0" w:space="0" w:color="auto"/>
            <w:left w:val="none" w:sz="0" w:space="0" w:color="auto"/>
            <w:bottom w:val="none" w:sz="0" w:space="0" w:color="auto"/>
            <w:right w:val="none" w:sz="0" w:space="0" w:color="auto"/>
          </w:divBdr>
          <w:divsChild>
            <w:div w:id="2016492146">
              <w:marLeft w:val="0"/>
              <w:marRight w:val="0"/>
              <w:marTop w:val="0"/>
              <w:marBottom w:val="0"/>
              <w:divBdr>
                <w:top w:val="none" w:sz="0" w:space="0" w:color="auto"/>
                <w:left w:val="none" w:sz="0" w:space="0" w:color="auto"/>
                <w:bottom w:val="none" w:sz="0" w:space="0" w:color="auto"/>
                <w:right w:val="none" w:sz="0" w:space="0" w:color="auto"/>
              </w:divBdr>
            </w:div>
          </w:divsChild>
        </w:div>
        <w:div w:id="879825219">
          <w:marLeft w:val="0"/>
          <w:marRight w:val="0"/>
          <w:marTop w:val="0"/>
          <w:marBottom w:val="0"/>
          <w:divBdr>
            <w:top w:val="none" w:sz="0" w:space="0" w:color="auto"/>
            <w:left w:val="none" w:sz="0" w:space="0" w:color="auto"/>
            <w:bottom w:val="none" w:sz="0" w:space="0" w:color="auto"/>
            <w:right w:val="none" w:sz="0" w:space="0" w:color="auto"/>
          </w:divBdr>
          <w:divsChild>
            <w:div w:id="116024848">
              <w:marLeft w:val="0"/>
              <w:marRight w:val="0"/>
              <w:marTop w:val="0"/>
              <w:marBottom w:val="0"/>
              <w:divBdr>
                <w:top w:val="none" w:sz="0" w:space="0" w:color="auto"/>
                <w:left w:val="none" w:sz="0" w:space="0" w:color="auto"/>
                <w:bottom w:val="none" w:sz="0" w:space="0" w:color="auto"/>
                <w:right w:val="none" w:sz="0" w:space="0" w:color="auto"/>
              </w:divBdr>
            </w:div>
            <w:div w:id="656958142">
              <w:marLeft w:val="0"/>
              <w:marRight w:val="0"/>
              <w:marTop w:val="0"/>
              <w:marBottom w:val="0"/>
              <w:divBdr>
                <w:top w:val="none" w:sz="0" w:space="0" w:color="auto"/>
                <w:left w:val="none" w:sz="0" w:space="0" w:color="auto"/>
                <w:bottom w:val="none" w:sz="0" w:space="0" w:color="auto"/>
                <w:right w:val="none" w:sz="0" w:space="0" w:color="auto"/>
              </w:divBdr>
            </w:div>
          </w:divsChild>
        </w:div>
        <w:div w:id="1089351464">
          <w:marLeft w:val="0"/>
          <w:marRight w:val="0"/>
          <w:marTop w:val="0"/>
          <w:marBottom w:val="0"/>
          <w:divBdr>
            <w:top w:val="none" w:sz="0" w:space="0" w:color="auto"/>
            <w:left w:val="none" w:sz="0" w:space="0" w:color="auto"/>
            <w:bottom w:val="none" w:sz="0" w:space="0" w:color="auto"/>
            <w:right w:val="none" w:sz="0" w:space="0" w:color="auto"/>
          </w:divBdr>
          <w:divsChild>
            <w:div w:id="1272400629">
              <w:marLeft w:val="0"/>
              <w:marRight w:val="0"/>
              <w:marTop w:val="0"/>
              <w:marBottom w:val="0"/>
              <w:divBdr>
                <w:top w:val="none" w:sz="0" w:space="0" w:color="auto"/>
                <w:left w:val="none" w:sz="0" w:space="0" w:color="auto"/>
                <w:bottom w:val="none" w:sz="0" w:space="0" w:color="auto"/>
                <w:right w:val="none" w:sz="0" w:space="0" w:color="auto"/>
              </w:divBdr>
            </w:div>
          </w:divsChild>
        </w:div>
        <w:div w:id="1092551115">
          <w:marLeft w:val="0"/>
          <w:marRight w:val="0"/>
          <w:marTop w:val="0"/>
          <w:marBottom w:val="0"/>
          <w:divBdr>
            <w:top w:val="none" w:sz="0" w:space="0" w:color="auto"/>
            <w:left w:val="none" w:sz="0" w:space="0" w:color="auto"/>
            <w:bottom w:val="none" w:sz="0" w:space="0" w:color="auto"/>
            <w:right w:val="none" w:sz="0" w:space="0" w:color="auto"/>
          </w:divBdr>
          <w:divsChild>
            <w:div w:id="616956923">
              <w:marLeft w:val="0"/>
              <w:marRight w:val="0"/>
              <w:marTop w:val="0"/>
              <w:marBottom w:val="0"/>
              <w:divBdr>
                <w:top w:val="none" w:sz="0" w:space="0" w:color="auto"/>
                <w:left w:val="none" w:sz="0" w:space="0" w:color="auto"/>
                <w:bottom w:val="none" w:sz="0" w:space="0" w:color="auto"/>
                <w:right w:val="none" w:sz="0" w:space="0" w:color="auto"/>
              </w:divBdr>
            </w:div>
          </w:divsChild>
        </w:div>
        <w:div w:id="1132793453">
          <w:marLeft w:val="0"/>
          <w:marRight w:val="0"/>
          <w:marTop w:val="0"/>
          <w:marBottom w:val="0"/>
          <w:divBdr>
            <w:top w:val="none" w:sz="0" w:space="0" w:color="auto"/>
            <w:left w:val="none" w:sz="0" w:space="0" w:color="auto"/>
            <w:bottom w:val="none" w:sz="0" w:space="0" w:color="auto"/>
            <w:right w:val="none" w:sz="0" w:space="0" w:color="auto"/>
          </w:divBdr>
          <w:divsChild>
            <w:div w:id="1752584596">
              <w:marLeft w:val="0"/>
              <w:marRight w:val="0"/>
              <w:marTop w:val="0"/>
              <w:marBottom w:val="0"/>
              <w:divBdr>
                <w:top w:val="none" w:sz="0" w:space="0" w:color="auto"/>
                <w:left w:val="none" w:sz="0" w:space="0" w:color="auto"/>
                <w:bottom w:val="none" w:sz="0" w:space="0" w:color="auto"/>
                <w:right w:val="none" w:sz="0" w:space="0" w:color="auto"/>
              </w:divBdr>
            </w:div>
          </w:divsChild>
        </w:div>
        <w:div w:id="1545367554">
          <w:marLeft w:val="0"/>
          <w:marRight w:val="0"/>
          <w:marTop w:val="0"/>
          <w:marBottom w:val="0"/>
          <w:divBdr>
            <w:top w:val="none" w:sz="0" w:space="0" w:color="auto"/>
            <w:left w:val="none" w:sz="0" w:space="0" w:color="auto"/>
            <w:bottom w:val="none" w:sz="0" w:space="0" w:color="auto"/>
            <w:right w:val="none" w:sz="0" w:space="0" w:color="auto"/>
          </w:divBdr>
          <w:divsChild>
            <w:div w:id="389501561">
              <w:marLeft w:val="0"/>
              <w:marRight w:val="0"/>
              <w:marTop w:val="0"/>
              <w:marBottom w:val="0"/>
              <w:divBdr>
                <w:top w:val="none" w:sz="0" w:space="0" w:color="auto"/>
                <w:left w:val="none" w:sz="0" w:space="0" w:color="auto"/>
                <w:bottom w:val="none" w:sz="0" w:space="0" w:color="auto"/>
                <w:right w:val="none" w:sz="0" w:space="0" w:color="auto"/>
              </w:divBdr>
            </w:div>
            <w:div w:id="2100172967">
              <w:marLeft w:val="0"/>
              <w:marRight w:val="0"/>
              <w:marTop w:val="0"/>
              <w:marBottom w:val="0"/>
              <w:divBdr>
                <w:top w:val="none" w:sz="0" w:space="0" w:color="auto"/>
                <w:left w:val="none" w:sz="0" w:space="0" w:color="auto"/>
                <w:bottom w:val="none" w:sz="0" w:space="0" w:color="auto"/>
                <w:right w:val="none" w:sz="0" w:space="0" w:color="auto"/>
              </w:divBdr>
            </w:div>
          </w:divsChild>
        </w:div>
        <w:div w:id="1569342444">
          <w:marLeft w:val="0"/>
          <w:marRight w:val="0"/>
          <w:marTop w:val="0"/>
          <w:marBottom w:val="0"/>
          <w:divBdr>
            <w:top w:val="none" w:sz="0" w:space="0" w:color="auto"/>
            <w:left w:val="none" w:sz="0" w:space="0" w:color="auto"/>
            <w:bottom w:val="none" w:sz="0" w:space="0" w:color="auto"/>
            <w:right w:val="none" w:sz="0" w:space="0" w:color="auto"/>
          </w:divBdr>
          <w:divsChild>
            <w:div w:id="1166359899">
              <w:marLeft w:val="0"/>
              <w:marRight w:val="0"/>
              <w:marTop w:val="0"/>
              <w:marBottom w:val="0"/>
              <w:divBdr>
                <w:top w:val="none" w:sz="0" w:space="0" w:color="auto"/>
                <w:left w:val="none" w:sz="0" w:space="0" w:color="auto"/>
                <w:bottom w:val="none" w:sz="0" w:space="0" w:color="auto"/>
                <w:right w:val="none" w:sz="0" w:space="0" w:color="auto"/>
              </w:divBdr>
            </w:div>
            <w:div w:id="1635679480">
              <w:marLeft w:val="0"/>
              <w:marRight w:val="0"/>
              <w:marTop w:val="0"/>
              <w:marBottom w:val="0"/>
              <w:divBdr>
                <w:top w:val="none" w:sz="0" w:space="0" w:color="auto"/>
                <w:left w:val="none" w:sz="0" w:space="0" w:color="auto"/>
                <w:bottom w:val="none" w:sz="0" w:space="0" w:color="auto"/>
                <w:right w:val="none" w:sz="0" w:space="0" w:color="auto"/>
              </w:divBdr>
            </w:div>
          </w:divsChild>
        </w:div>
        <w:div w:id="1723401721">
          <w:marLeft w:val="0"/>
          <w:marRight w:val="0"/>
          <w:marTop w:val="0"/>
          <w:marBottom w:val="0"/>
          <w:divBdr>
            <w:top w:val="none" w:sz="0" w:space="0" w:color="auto"/>
            <w:left w:val="none" w:sz="0" w:space="0" w:color="auto"/>
            <w:bottom w:val="none" w:sz="0" w:space="0" w:color="auto"/>
            <w:right w:val="none" w:sz="0" w:space="0" w:color="auto"/>
          </w:divBdr>
          <w:divsChild>
            <w:div w:id="66075047">
              <w:marLeft w:val="0"/>
              <w:marRight w:val="0"/>
              <w:marTop w:val="0"/>
              <w:marBottom w:val="0"/>
              <w:divBdr>
                <w:top w:val="none" w:sz="0" w:space="0" w:color="auto"/>
                <w:left w:val="none" w:sz="0" w:space="0" w:color="auto"/>
                <w:bottom w:val="none" w:sz="0" w:space="0" w:color="auto"/>
                <w:right w:val="none" w:sz="0" w:space="0" w:color="auto"/>
              </w:divBdr>
            </w:div>
            <w:div w:id="354622541">
              <w:marLeft w:val="0"/>
              <w:marRight w:val="0"/>
              <w:marTop w:val="0"/>
              <w:marBottom w:val="0"/>
              <w:divBdr>
                <w:top w:val="none" w:sz="0" w:space="0" w:color="auto"/>
                <w:left w:val="none" w:sz="0" w:space="0" w:color="auto"/>
                <w:bottom w:val="none" w:sz="0" w:space="0" w:color="auto"/>
                <w:right w:val="none" w:sz="0" w:space="0" w:color="auto"/>
              </w:divBdr>
            </w:div>
            <w:div w:id="557132943">
              <w:marLeft w:val="0"/>
              <w:marRight w:val="0"/>
              <w:marTop w:val="0"/>
              <w:marBottom w:val="0"/>
              <w:divBdr>
                <w:top w:val="none" w:sz="0" w:space="0" w:color="auto"/>
                <w:left w:val="none" w:sz="0" w:space="0" w:color="auto"/>
                <w:bottom w:val="none" w:sz="0" w:space="0" w:color="auto"/>
                <w:right w:val="none" w:sz="0" w:space="0" w:color="auto"/>
              </w:divBdr>
            </w:div>
            <w:div w:id="1029911080">
              <w:marLeft w:val="0"/>
              <w:marRight w:val="0"/>
              <w:marTop w:val="0"/>
              <w:marBottom w:val="0"/>
              <w:divBdr>
                <w:top w:val="none" w:sz="0" w:space="0" w:color="auto"/>
                <w:left w:val="none" w:sz="0" w:space="0" w:color="auto"/>
                <w:bottom w:val="none" w:sz="0" w:space="0" w:color="auto"/>
                <w:right w:val="none" w:sz="0" w:space="0" w:color="auto"/>
              </w:divBdr>
            </w:div>
            <w:div w:id="1105809220">
              <w:marLeft w:val="0"/>
              <w:marRight w:val="0"/>
              <w:marTop w:val="0"/>
              <w:marBottom w:val="0"/>
              <w:divBdr>
                <w:top w:val="none" w:sz="0" w:space="0" w:color="auto"/>
                <w:left w:val="none" w:sz="0" w:space="0" w:color="auto"/>
                <w:bottom w:val="none" w:sz="0" w:space="0" w:color="auto"/>
                <w:right w:val="none" w:sz="0" w:space="0" w:color="auto"/>
              </w:divBdr>
            </w:div>
            <w:div w:id="1267348398">
              <w:marLeft w:val="0"/>
              <w:marRight w:val="0"/>
              <w:marTop w:val="0"/>
              <w:marBottom w:val="0"/>
              <w:divBdr>
                <w:top w:val="none" w:sz="0" w:space="0" w:color="auto"/>
                <w:left w:val="none" w:sz="0" w:space="0" w:color="auto"/>
                <w:bottom w:val="none" w:sz="0" w:space="0" w:color="auto"/>
                <w:right w:val="none" w:sz="0" w:space="0" w:color="auto"/>
              </w:divBdr>
            </w:div>
            <w:div w:id="1676953968">
              <w:marLeft w:val="0"/>
              <w:marRight w:val="0"/>
              <w:marTop w:val="0"/>
              <w:marBottom w:val="0"/>
              <w:divBdr>
                <w:top w:val="none" w:sz="0" w:space="0" w:color="auto"/>
                <w:left w:val="none" w:sz="0" w:space="0" w:color="auto"/>
                <w:bottom w:val="none" w:sz="0" w:space="0" w:color="auto"/>
                <w:right w:val="none" w:sz="0" w:space="0" w:color="auto"/>
              </w:divBdr>
            </w:div>
          </w:divsChild>
        </w:div>
        <w:div w:id="1811090831">
          <w:marLeft w:val="0"/>
          <w:marRight w:val="0"/>
          <w:marTop w:val="0"/>
          <w:marBottom w:val="0"/>
          <w:divBdr>
            <w:top w:val="none" w:sz="0" w:space="0" w:color="auto"/>
            <w:left w:val="none" w:sz="0" w:space="0" w:color="auto"/>
            <w:bottom w:val="none" w:sz="0" w:space="0" w:color="auto"/>
            <w:right w:val="none" w:sz="0" w:space="0" w:color="auto"/>
          </w:divBdr>
          <w:divsChild>
            <w:div w:id="670721357">
              <w:marLeft w:val="0"/>
              <w:marRight w:val="0"/>
              <w:marTop w:val="0"/>
              <w:marBottom w:val="0"/>
              <w:divBdr>
                <w:top w:val="none" w:sz="0" w:space="0" w:color="auto"/>
                <w:left w:val="none" w:sz="0" w:space="0" w:color="auto"/>
                <w:bottom w:val="none" w:sz="0" w:space="0" w:color="auto"/>
                <w:right w:val="none" w:sz="0" w:space="0" w:color="auto"/>
              </w:divBdr>
            </w:div>
          </w:divsChild>
        </w:div>
        <w:div w:id="1874222285">
          <w:marLeft w:val="0"/>
          <w:marRight w:val="0"/>
          <w:marTop w:val="0"/>
          <w:marBottom w:val="0"/>
          <w:divBdr>
            <w:top w:val="none" w:sz="0" w:space="0" w:color="auto"/>
            <w:left w:val="none" w:sz="0" w:space="0" w:color="auto"/>
            <w:bottom w:val="none" w:sz="0" w:space="0" w:color="auto"/>
            <w:right w:val="none" w:sz="0" w:space="0" w:color="auto"/>
          </w:divBdr>
          <w:divsChild>
            <w:div w:id="1938125668">
              <w:marLeft w:val="0"/>
              <w:marRight w:val="0"/>
              <w:marTop w:val="0"/>
              <w:marBottom w:val="0"/>
              <w:divBdr>
                <w:top w:val="none" w:sz="0" w:space="0" w:color="auto"/>
                <w:left w:val="none" w:sz="0" w:space="0" w:color="auto"/>
                <w:bottom w:val="none" w:sz="0" w:space="0" w:color="auto"/>
                <w:right w:val="none" w:sz="0" w:space="0" w:color="auto"/>
              </w:divBdr>
            </w:div>
          </w:divsChild>
        </w:div>
        <w:div w:id="1921911365">
          <w:marLeft w:val="0"/>
          <w:marRight w:val="0"/>
          <w:marTop w:val="0"/>
          <w:marBottom w:val="0"/>
          <w:divBdr>
            <w:top w:val="none" w:sz="0" w:space="0" w:color="auto"/>
            <w:left w:val="none" w:sz="0" w:space="0" w:color="auto"/>
            <w:bottom w:val="none" w:sz="0" w:space="0" w:color="auto"/>
            <w:right w:val="none" w:sz="0" w:space="0" w:color="auto"/>
          </w:divBdr>
          <w:divsChild>
            <w:div w:id="1024330589">
              <w:marLeft w:val="0"/>
              <w:marRight w:val="0"/>
              <w:marTop w:val="0"/>
              <w:marBottom w:val="0"/>
              <w:divBdr>
                <w:top w:val="none" w:sz="0" w:space="0" w:color="auto"/>
                <w:left w:val="none" w:sz="0" w:space="0" w:color="auto"/>
                <w:bottom w:val="none" w:sz="0" w:space="0" w:color="auto"/>
                <w:right w:val="none" w:sz="0" w:space="0" w:color="auto"/>
              </w:divBdr>
            </w:div>
          </w:divsChild>
        </w:div>
        <w:div w:id="2139061514">
          <w:marLeft w:val="0"/>
          <w:marRight w:val="0"/>
          <w:marTop w:val="0"/>
          <w:marBottom w:val="0"/>
          <w:divBdr>
            <w:top w:val="none" w:sz="0" w:space="0" w:color="auto"/>
            <w:left w:val="none" w:sz="0" w:space="0" w:color="auto"/>
            <w:bottom w:val="none" w:sz="0" w:space="0" w:color="auto"/>
            <w:right w:val="none" w:sz="0" w:space="0" w:color="auto"/>
          </w:divBdr>
          <w:divsChild>
            <w:div w:id="1526596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843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14</Pages>
  <Words>2711</Words>
  <Characters>21964</Characters>
  <Application>Microsoft Office Word</Application>
  <DocSecurity>4</DocSecurity>
  <Lines>183</Lines>
  <Paragraphs>49</Paragraphs>
  <ScaleCrop>false</ScaleCrop>
  <Company/>
  <LinksUpToDate>false</LinksUpToDate>
  <CharactersWithSpaces>24626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Sanna Savela</dc:creator>
  <cp:keywords/>
  <dc:description/>
  <cp:lastModifiedBy>Taina Moilanen</cp:lastModifiedBy>
  <cp:revision>2</cp:revision>
  <dcterms:created xsi:type="dcterms:W3CDTF">2023-08-14T11:08:00Z</dcterms:created>
  <dcterms:modified xsi:type="dcterms:W3CDTF">2023-08-14T11:08:00Z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9c31d1edd8daf6435a7acb4b993fe3cd263168896396b1918540457b33e64ebb</vt:lpwstr>
  </property>
</Properties>
</file>