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8D0574" w:rsidRPr="005F28D6" w14:paraId="573A022A" w14:textId="77777777" w:rsidTr="002C6698">
        <w:tc>
          <w:tcPr>
            <w:tcW w:w="2093" w:type="dxa"/>
            <w:shd w:val="clear" w:color="auto" w:fill="31A3B5"/>
          </w:tcPr>
          <w:p w14:paraId="573A0227" w14:textId="77777777" w:rsidR="008D0574" w:rsidRPr="005F28D6" w:rsidRDefault="008D0574" w:rsidP="002C6698">
            <w:pPr>
              <w:spacing w:before="240"/>
              <w:rPr>
                <w:rFonts w:ascii="Tahoma" w:eastAsia="Calibri" w:hAnsi="Tahoma" w:cs="Tahoma"/>
                <w:b/>
                <w:color w:val="FFFFFF"/>
                <w:sz w:val="20"/>
                <w:szCs w:val="20"/>
              </w:rPr>
            </w:pPr>
          </w:p>
        </w:tc>
        <w:tc>
          <w:tcPr>
            <w:tcW w:w="1134" w:type="dxa"/>
            <w:shd w:val="clear" w:color="auto" w:fill="31A3B5"/>
          </w:tcPr>
          <w:p w14:paraId="573A0228" w14:textId="77777777" w:rsidR="008D0574" w:rsidRPr="005F28D6" w:rsidRDefault="008D0574" w:rsidP="002C6698">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 xml:space="preserve">Laajuus </w:t>
            </w:r>
          </w:p>
        </w:tc>
        <w:tc>
          <w:tcPr>
            <w:tcW w:w="6551" w:type="dxa"/>
            <w:shd w:val="clear" w:color="auto" w:fill="31A3B5"/>
          </w:tcPr>
          <w:p w14:paraId="573A0229" w14:textId="77777777" w:rsidR="008D0574" w:rsidRPr="005F28D6" w:rsidRDefault="008D0574" w:rsidP="002C6698">
            <w:pPr>
              <w:spacing w:before="240"/>
              <w:rPr>
                <w:rFonts w:ascii="Tahoma" w:eastAsia="Calibri" w:hAnsi="Tahoma" w:cs="Tahoma"/>
                <w:b/>
                <w:color w:val="FFFFFF"/>
                <w:sz w:val="20"/>
                <w:szCs w:val="20"/>
              </w:rPr>
            </w:pPr>
            <w:r w:rsidRPr="005F28D6">
              <w:rPr>
                <w:rFonts w:ascii="Tahoma" w:eastAsia="Calibri" w:hAnsi="Tahoma" w:cs="Tahoma"/>
                <w:b/>
                <w:color w:val="FFFFFF"/>
                <w:sz w:val="20"/>
                <w:szCs w:val="20"/>
              </w:rPr>
              <w:t>Luonnehdinta opinnoista lyhyesti</w:t>
            </w:r>
          </w:p>
        </w:tc>
      </w:tr>
      <w:tr w:rsidR="008D0574" w:rsidRPr="005F28D6" w14:paraId="573A022E" w14:textId="77777777" w:rsidTr="008A2EBC">
        <w:trPr>
          <w:trHeight w:val="46"/>
        </w:trPr>
        <w:tc>
          <w:tcPr>
            <w:tcW w:w="2093" w:type="dxa"/>
          </w:tcPr>
          <w:p w14:paraId="573A022B" w14:textId="0AEF8F03"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Perusopinnot</w:t>
            </w:r>
          </w:p>
        </w:tc>
        <w:tc>
          <w:tcPr>
            <w:tcW w:w="1134" w:type="dxa"/>
          </w:tcPr>
          <w:p w14:paraId="573A022C" w14:textId="47EC8165" w:rsidR="008D0574" w:rsidRPr="005F28D6" w:rsidRDefault="00DE7F2C" w:rsidP="002C6698">
            <w:pPr>
              <w:spacing w:before="240"/>
              <w:rPr>
                <w:rFonts w:ascii="Tahoma" w:eastAsia="Calibri" w:hAnsi="Tahoma" w:cs="Tahoma"/>
                <w:sz w:val="20"/>
                <w:szCs w:val="20"/>
              </w:rPr>
            </w:pPr>
            <w:r>
              <w:rPr>
                <w:rFonts w:ascii="Tahoma" w:eastAsia="Calibri" w:hAnsi="Tahoma" w:cs="Tahoma"/>
                <w:sz w:val="20"/>
                <w:szCs w:val="20"/>
              </w:rPr>
              <w:t>30</w:t>
            </w:r>
          </w:p>
        </w:tc>
        <w:tc>
          <w:tcPr>
            <w:tcW w:w="6551" w:type="dxa"/>
          </w:tcPr>
          <w:p w14:paraId="4DCE191C" w14:textId="77777777" w:rsidR="00DE7F2C" w:rsidRDefault="00DE7F2C" w:rsidP="00DE7F2C">
            <w:pPr>
              <w:rPr>
                <w:rFonts w:ascii="Tahoma" w:hAnsi="Tahoma" w:cs="Tahoma"/>
                <w:iCs/>
                <w:sz w:val="20"/>
                <w:szCs w:val="20"/>
              </w:rPr>
            </w:pPr>
          </w:p>
          <w:p w14:paraId="573A022D" w14:textId="69571BB0" w:rsidR="002B1B94" w:rsidRPr="00DE7F2C" w:rsidRDefault="00DE7F2C" w:rsidP="00DE7F2C">
            <w:pPr>
              <w:rPr>
                <w:rFonts w:ascii="Tahoma" w:eastAsia="Calibri" w:hAnsi="Tahoma" w:cs="Tahoma"/>
                <w:sz w:val="20"/>
                <w:szCs w:val="20"/>
              </w:rPr>
            </w:pPr>
            <w:r w:rsidRPr="00DE7F2C">
              <w:rPr>
                <w:rFonts w:ascii="Tahoma" w:hAnsi="Tahoma" w:cs="Tahoma"/>
                <w:iCs/>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8D0574" w:rsidRPr="005F28D6" w14:paraId="573A0233" w14:textId="77777777" w:rsidTr="002C6698">
        <w:tc>
          <w:tcPr>
            <w:tcW w:w="2093" w:type="dxa"/>
          </w:tcPr>
          <w:p w14:paraId="573A022F"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Ammattiopinnot, teoriaopinnot</w:t>
            </w:r>
          </w:p>
        </w:tc>
        <w:tc>
          <w:tcPr>
            <w:tcW w:w="1134" w:type="dxa"/>
          </w:tcPr>
          <w:p w14:paraId="573A0230" w14:textId="77777777" w:rsidR="008D0574" w:rsidRPr="005F28D6" w:rsidRDefault="008D0574" w:rsidP="002C6698">
            <w:pPr>
              <w:rPr>
                <w:rFonts w:ascii="Tahoma" w:eastAsia="Calibri" w:hAnsi="Tahoma" w:cs="Tahoma"/>
                <w:sz w:val="20"/>
                <w:szCs w:val="20"/>
              </w:rPr>
            </w:pPr>
          </w:p>
          <w:p w14:paraId="573A0231" w14:textId="47299CBB" w:rsidR="008D0574" w:rsidRPr="005F28D6" w:rsidRDefault="00DE7F2C" w:rsidP="002C6698">
            <w:pPr>
              <w:rPr>
                <w:rFonts w:ascii="Tahoma" w:eastAsia="Calibri" w:hAnsi="Tahoma" w:cs="Tahoma"/>
                <w:sz w:val="20"/>
                <w:szCs w:val="20"/>
              </w:rPr>
            </w:pPr>
            <w:r>
              <w:rPr>
                <w:rFonts w:ascii="Tahoma" w:eastAsia="Calibri" w:hAnsi="Tahoma" w:cs="Tahoma"/>
                <w:sz w:val="20"/>
                <w:szCs w:val="20"/>
              </w:rPr>
              <w:t>110</w:t>
            </w:r>
          </w:p>
        </w:tc>
        <w:tc>
          <w:tcPr>
            <w:tcW w:w="6551" w:type="dxa"/>
          </w:tcPr>
          <w:p w14:paraId="573A0232" w14:textId="16E7820E" w:rsidR="002B1B94" w:rsidRPr="005F28D6" w:rsidRDefault="008D0574" w:rsidP="002B1B94">
            <w:pPr>
              <w:spacing w:before="240"/>
              <w:rPr>
                <w:rFonts w:ascii="Tahoma" w:eastAsia="Calibri" w:hAnsi="Tahoma" w:cs="Tahoma"/>
                <w:sz w:val="20"/>
                <w:szCs w:val="20"/>
              </w:rPr>
            </w:pPr>
            <w:r w:rsidRPr="005F28D6">
              <w:rPr>
                <w:rFonts w:ascii="Tahoma" w:eastAsia="Calibri" w:hAnsi="Tahoma" w:cs="Tahoma"/>
                <w:sz w:val="20"/>
                <w:szCs w:val="20"/>
              </w:rPr>
              <w:t>Ammattiopinnoissa opiskelija perehtyy ensihoitajan ja sairaanhoitajan tehtäväalueen keskeisiin ongelmakokonaisuuksiin ja sovellutuksiin sekä niiden</w:t>
            </w:r>
            <w:r w:rsidR="002B1B94" w:rsidRPr="005F28D6">
              <w:rPr>
                <w:rFonts w:ascii="Tahoma" w:eastAsia="Calibri" w:hAnsi="Tahoma" w:cs="Tahoma"/>
                <w:sz w:val="20"/>
                <w:szCs w:val="20"/>
              </w:rPr>
              <w:t xml:space="preserve"> tieteellisiin perusteisiin, jotta</w:t>
            </w:r>
            <w:r w:rsidRPr="005F28D6">
              <w:rPr>
                <w:rFonts w:ascii="Tahoma" w:eastAsia="Calibri" w:hAnsi="Tahoma" w:cs="Tahoma"/>
                <w:sz w:val="20"/>
                <w:szCs w:val="20"/>
              </w:rPr>
              <w:t xml:space="preserve"> hän kykenee valmistuttuaan työsken</w:t>
            </w:r>
            <w:r w:rsidR="00207786">
              <w:rPr>
                <w:rFonts w:ascii="Tahoma" w:eastAsia="Calibri" w:hAnsi="Tahoma" w:cs="Tahoma"/>
                <w:sz w:val="20"/>
                <w:szCs w:val="20"/>
              </w:rPr>
              <w:t>telemään itsenäisesti ensihoito-</w:t>
            </w:r>
            <w:r w:rsidRPr="005F28D6">
              <w:rPr>
                <w:rFonts w:ascii="Tahoma" w:eastAsia="Calibri" w:hAnsi="Tahoma" w:cs="Tahoma"/>
                <w:sz w:val="20"/>
                <w:szCs w:val="20"/>
              </w:rPr>
              <w:t xml:space="preserve"> ja hoitotyön asiantuntijana</w:t>
            </w:r>
            <w:r w:rsidR="002B1B94" w:rsidRPr="005F28D6">
              <w:rPr>
                <w:rFonts w:ascii="Tahoma" w:eastAsia="Calibri" w:hAnsi="Tahoma" w:cs="Tahoma"/>
                <w:sz w:val="20"/>
                <w:szCs w:val="20"/>
              </w:rPr>
              <w:t xml:space="preserve">, </w:t>
            </w:r>
            <w:r w:rsidRPr="005F28D6">
              <w:rPr>
                <w:rFonts w:ascii="Tahoma" w:eastAsia="Calibri" w:hAnsi="Tahoma" w:cs="Tahoma"/>
                <w:sz w:val="20"/>
                <w:szCs w:val="20"/>
              </w:rPr>
              <w:t>esimiestehtävissä, kehitystehtävissä ja yrittäjänä.</w:t>
            </w:r>
          </w:p>
        </w:tc>
      </w:tr>
      <w:tr w:rsidR="008D0574" w:rsidRPr="005F28D6" w14:paraId="573A0239" w14:textId="77777777" w:rsidTr="002C6698">
        <w:tc>
          <w:tcPr>
            <w:tcW w:w="2093" w:type="dxa"/>
          </w:tcPr>
          <w:p w14:paraId="573A0234"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Ammattiopinnot, harjoittelu</w:t>
            </w:r>
          </w:p>
        </w:tc>
        <w:tc>
          <w:tcPr>
            <w:tcW w:w="1134" w:type="dxa"/>
          </w:tcPr>
          <w:p w14:paraId="573A0235" w14:textId="77777777" w:rsidR="008D0574" w:rsidRPr="005F28D6" w:rsidRDefault="008D0574" w:rsidP="002C6698">
            <w:pPr>
              <w:rPr>
                <w:rFonts w:ascii="Tahoma" w:eastAsia="Calibri" w:hAnsi="Tahoma" w:cs="Tahoma"/>
                <w:sz w:val="20"/>
                <w:szCs w:val="20"/>
              </w:rPr>
            </w:pPr>
          </w:p>
          <w:p w14:paraId="573A0236" w14:textId="77777777" w:rsidR="008D0574" w:rsidRPr="005F28D6" w:rsidRDefault="008D0574" w:rsidP="002C6698">
            <w:pPr>
              <w:rPr>
                <w:rFonts w:ascii="Tahoma" w:eastAsia="Calibri" w:hAnsi="Tahoma" w:cs="Tahoma"/>
                <w:sz w:val="20"/>
                <w:szCs w:val="20"/>
              </w:rPr>
            </w:pPr>
            <w:r w:rsidRPr="005F28D6">
              <w:rPr>
                <w:rFonts w:ascii="Tahoma" w:eastAsia="Calibri" w:hAnsi="Tahoma" w:cs="Tahoma"/>
                <w:sz w:val="20"/>
                <w:szCs w:val="20"/>
              </w:rPr>
              <w:t>75</w:t>
            </w:r>
          </w:p>
          <w:p w14:paraId="573A0237" w14:textId="77777777" w:rsidR="008D0574" w:rsidRPr="005F28D6" w:rsidRDefault="008D0574" w:rsidP="002C6698">
            <w:pPr>
              <w:rPr>
                <w:rFonts w:ascii="Tahoma" w:eastAsia="Calibri" w:hAnsi="Tahoma" w:cs="Tahoma"/>
                <w:sz w:val="20"/>
                <w:szCs w:val="20"/>
              </w:rPr>
            </w:pPr>
          </w:p>
        </w:tc>
        <w:tc>
          <w:tcPr>
            <w:tcW w:w="6551" w:type="dxa"/>
          </w:tcPr>
          <w:p w14:paraId="573A0238" w14:textId="77777777" w:rsidR="002B1B94" w:rsidRPr="005F28D6" w:rsidRDefault="008D0574" w:rsidP="002B1B94">
            <w:pPr>
              <w:autoSpaceDE w:val="0"/>
              <w:autoSpaceDN w:val="0"/>
              <w:spacing w:before="240"/>
              <w:rPr>
                <w:rFonts w:ascii="Tahoma" w:eastAsia="Calibri" w:hAnsi="Tahoma" w:cs="Tahoma"/>
                <w:iCs/>
                <w:sz w:val="20"/>
                <w:szCs w:val="20"/>
              </w:rPr>
            </w:pPr>
            <w:r w:rsidRPr="005F28D6">
              <w:rPr>
                <w:rFonts w:ascii="Tahoma" w:eastAsia="Calibri"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8D0574" w:rsidRPr="005F28D6" w14:paraId="573A0243" w14:textId="77777777" w:rsidTr="002C6698">
        <w:tc>
          <w:tcPr>
            <w:tcW w:w="2093" w:type="dxa"/>
          </w:tcPr>
          <w:p w14:paraId="573A023A"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Opinnäytetyö</w:t>
            </w:r>
          </w:p>
          <w:p w14:paraId="573A023B" w14:textId="77777777" w:rsidR="008D0574" w:rsidRPr="005F28D6" w:rsidRDefault="008D0574" w:rsidP="002C6698">
            <w:pPr>
              <w:spacing w:before="240"/>
              <w:rPr>
                <w:rFonts w:ascii="Tahoma" w:eastAsia="Calibri" w:hAnsi="Tahoma" w:cs="Tahoma"/>
                <w:sz w:val="20"/>
                <w:szCs w:val="20"/>
              </w:rPr>
            </w:pPr>
          </w:p>
        </w:tc>
        <w:tc>
          <w:tcPr>
            <w:tcW w:w="1134" w:type="dxa"/>
          </w:tcPr>
          <w:p w14:paraId="573A023C" w14:textId="77777777" w:rsidR="008D0574" w:rsidRPr="005F28D6" w:rsidRDefault="008D0574" w:rsidP="002C6698">
            <w:pPr>
              <w:spacing w:before="240"/>
              <w:rPr>
                <w:rFonts w:ascii="Tahoma" w:eastAsia="Calibri" w:hAnsi="Tahoma" w:cs="Tahoma"/>
                <w:sz w:val="20"/>
                <w:szCs w:val="20"/>
              </w:rPr>
            </w:pPr>
            <w:r w:rsidRPr="005F28D6">
              <w:rPr>
                <w:rFonts w:ascii="Tahoma" w:eastAsia="Calibri" w:hAnsi="Tahoma" w:cs="Tahoma"/>
                <w:sz w:val="20"/>
                <w:szCs w:val="20"/>
              </w:rPr>
              <w:t>15 op</w:t>
            </w:r>
          </w:p>
        </w:tc>
        <w:tc>
          <w:tcPr>
            <w:tcW w:w="6551" w:type="dxa"/>
          </w:tcPr>
          <w:p w14:paraId="573A023D" w14:textId="77777777" w:rsidR="002B1B94" w:rsidRPr="005F28D6" w:rsidRDefault="002B1B94" w:rsidP="002B1B94">
            <w:pPr>
              <w:spacing w:before="120" w:after="120" w:line="240" w:lineRule="auto"/>
              <w:rPr>
                <w:rFonts w:ascii="Tahoma" w:eastAsia="Calibri" w:hAnsi="Tahoma" w:cs="Tahoma"/>
                <w:sz w:val="20"/>
                <w:szCs w:val="20"/>
              </w:rPr>
            </w:pPr>
            <w:r w:rsidRPr="005F28D6">
              <w:rPr>
                <w:rFonts w:ascii="Tahoma" w:eastAsia="Calibri"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573A023E" w14:textId="77777777" w:rsidR="002B1B94" w:rsidRPr="005F28D6" w:rsidRDefault="002B1B94" w:rsidP="002B1B94">
            <w:pPr>
              <w:numPr>
                <w:ilvl w:val="1"/>
                <w:numId w:val="1"/>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opinnäytetyöidean ja työelämäyhteyden hakemisesta</w:t>
            </w:r>
          </w:p>
          <w:p w14:paraId="573A023F" w14:textId="77777777" w:rsidR="002B1B94" w:rsidRPr="005F28D6" w:rsidRDefault="002B1B94" w:rsidP="002B1B94">
            <w:pPr>
              <w:numPr>
                <w:ilvl w:val="1"/>
                <w:numId w:val="1"/>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opinnäytetyön tehtäväalueeseen perehtymisestä ja tehtävän asettamisesta</w:t>
            </w:r>
          </w:p>
          <w:p w14:paraId="573A0240" w14:textId="77777777" w:rsidR="002B1B94" w:rsidRPr="005F28D6" w:rsidRDefault="002B1B94" w:rsidP="002B1B94">
            <w:pPr>
              <w:numPr>
                <w:ilvl w:val="1"/>
                <w:numId w:val="1"/>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asetetun tehtävän suorittamisesta ja raportoinnista</w:t>
            </w:r>
          </w:p>
          <w:p w14:paraId="573A0241" w14:textId="77777777" w:rsidR="002B1B94" w:rsidRPr="005F28D6" w:rsidRDefault="002B1B94" w:rsidP="002B1B94">
            <w:pPr>
              <w:numPr>
                <w:ilvl w:val="1"/>
                <w:numId w:val="1"/>
              </w:numPr>
              <w:spacing w:before="120" w:after="120" w:line="240" w:lineRule="auto"/>
              <w:ind w:left="527" w:hanging="357"/>
              <w:contextualSpacing/>
              <w:rPr>
                <w:rFonts w:ascii="Tahoma" w:eastAsia="Calibri" w:hAnsi="Tahoma" w:cs="Tahoma"/>
                <w:sz w:val="20"/>
                <w:szCs w:val="20"/>
              </w:rPr>
            </w:pPr>
            <w:r w:rsidRPr="005F28D6">
              <w:rPr>
                <w:rFonts w:ascii="Tahoma" w:eastAsia="Calibri" w:hAnsi="Tahoma" w:cs="Tahoma"/>
                <w:sz w:val="20"/>
                <w:szCs w:val="20"/>
              </w:rPr>
              <w:t>opinnäytetyön viimeistelystä ja tiedotusmateriaalin laatimisesta.</w:t>
            </w:r>
          </w:p>
          <w:p w14:paraId="573A0242" w14:textId="77777777" w:rsidR="002B1B94" w:rsidRPr="005F28D6" w:rsidRDefault="002B1B94" w:rsidP="004421A6">
            <w:pPr>
              <w:spacing w:after="0" w:line="240" w:lineRule="auto"/>
              <w:contextualSpacing/>
              <w:rPr>
                <w:rFonts w:ascii="Tahoma" w:eastAsia="Calibri" w:hAnsi="Tahoma" w:cs="Tahoma"/>
                <w:color w:val="4BACC6"/>
                <w:sz w:val="20"/>
                <w:szCs w:val="20"/>
              </w:rPr>
            </w:pPr>
            <w:r w:rsidRPr="005F28D6">
              <w:rPr>
                <w:rFonts w:ascii="Tahoma" w:eastAsia="Calibri" w:hAnsi="Tahoma" w:cs="Tahoma"/>
                <w:sz w:val="20"/>
                <w:szCs w:val="20"/>
              </w:rPr>
              <w:t>Opinnäytetyö tarjoaa joustavan portin siirtyä työelämään ja hyvän mahdollisuuden verkottua omalla alalla.</w:t>
            </w:r>
          </w:p>
        </w:tc>
      </w:tr>
      <w:tr w:rsidR="008D0574" w:rsidRPr="005F28D6" w14:paraId="573A0248" w14:textId="77777777" w:rsidTr="002C6698">
        <w:tc>
          <w:tcPr>
            <w:tcW w:w="2093" w:type="dxa"/>
          </w:tcPr>
          <w:p w14:paraId="573A0244"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Valinnaiset opinnot</w:t>
            </w:r>
          </w:p>
          <w:p w14:paraId="573A0245" w14:textId="77777777" w:rsidR="008D0574" w:rsidRPr="005F28D6" w:rsidRDefault="008D0574" w:rsidP="002C6698">
            <w:pPr>
              <w:spacing w:before="240"/>
              <w:rPr>
                <w:rFonts w:ascii="Tahoma" w:eastAsia="Calibri" w:hAnsi="Tahoma" w:cs="Tahoma"/>
                <w:sz w:val="20"/>
                <w:szCs w:val="20"/>
              </w:rPr>
            </w:pPr>
          </w:p>
        </w:tc>
        <w:tc>
          <w:tcPr>
            <w:tcW w:w="1134" w:type="dxa"/>
          </w:tcPr>
          <w:p w14:paraId="573A0246" w14:textId="02AF37DC" w:rsidR="008D0574" w:rsidRPr="005F28D6" w:rsidRDefault="005F28D6" w:rsidP="002C6698">
            <w:pPr>
              <w:spacing w:before="240"/>
              <w:rPr>
                <w:rFonts w:ascii="Tahoma" w:eastAsia="Calibri" w:hAnsi="Tahoma" w:cs="Tahoma"/>
                <w:sz w:val="20"/>
                <w:szCs w:val="20"/>
              </w:rPr>
            </w:pPr>
            <w:r>
              <w:rPr>
                <w:rFonts w:ascii="Tahoma" w:eastAsia="Calibri" w:hAnsi="Tahoma" w:cs="Tahoma"/>
                <w:sz w:val="20"/>
                <w:szCs w:val="20"/>
              </w:rPr>
              <w:t>10</w:t>
            </w:r>
            <w:r w:rsidR="008D0574" w:rsidRPr="005F28D6">
              <w:rPr>
                <w:rFonts w:ascii="Tahoma" w:eastAsia="Calibri" w:hAnsi="Tahoma" w:cs="Tahoma"/>
                <w:sz w:val="20"/>
                <w:szCs w:val="20"/>
              </w:rPr>
              <w:t xml:space="preserve"> op</w:t>
            </w:r>
          </w:p>
        </w:tc>
        <w:tc>
          <w:tcPr>
            <w:tcW w:w="6551" w:type="dxa"/>
          </w:tcPr>
          <w:p w14:paraId="573A0247" w14:textId="65D28B91" w:rsidR="008D0574" w:rsidRPr="005F28D6" w:rsidRDefault="008D0574" w:rsidP="00207786">
            <w:pPr>
              <w:spacing w:before="240"/>
              <w:rPr>
                <w:rFonts w:ascii="Tahoma" w:eastAsia="Calibri" w:hAnsi="Tahoma" w:cs="Tahoma"/>
                <w:sz w:val="20"/>
                <w:szCs w:val="20"/>
              </w:rPr>
            </w:pPr>
            <w:r w:rsidRPr="005F28D6">
              <w:rPr>
                <w:rFonts w:ascii="Tahoma" w:hAnsi="Tahoma" w:cs="Tahoma"/>
                <w:sz w:val="20"/>
                <w:szCs w:val="20"/>
              </w:rPr>
              <w:t xml:space="preserve">Valinnaiset opinnot </w:t>
            </w:r>
            <w:r w:rsidR="00207786">
              <w:rPr>
                <w:rFonts w:ascii="Tahoma" w:hAnsi="Tahoma" w:cs="Tahoma"/>
                <w:sz w:val="20"/>
                <w:szCs w:val="20"/>
              </w:rPr>
              <w:t>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8D0574" w:rsidRPr="005F28D6" w14:paraId="573A024C" w14:textId="77777777" w:rsidTr="002C6698">
        <w:tc>
          <w:tcPr>
            <w:tcW w:w="2093" w:type="dxa"/>
          </w:tcPr>
          <w:p w14:paraId="573A0249" w14:textId="77777777" w:rsidR="008D0574" w:rsidRPr="005F28D6" w:rsidRDefault="008D0574" w:rsidP="002C6698">
            <w:pPr>
              <w:spacing w:before="240"/>
              <w:rPr>
                <w:rFonts w:ascii="Tahoma" w:eastAsia="Calibri" w:hAnsi="Tahoma" w:cs="Tahoma"/>
                <w:b/>
                <w:sz w:val="20"/>
                <w:szCs w:val="20"/>
              </w:rPr>
            </w:pPr>
            <w:r w:rsidRPr="005F28D6">
              <w:rPr>
                <w:rFonts w:ascii="Tahoma" w:eastAsia="Calibri" w:hAnsi="Tahoma" w:cs="Tahoma"/>
                <w:b/>
                <w:sz w:val="20"/>
                <w:szCs w:val="20"/>
              </w:rPr>
              <w:t>Yhteensä</w:t>
            </w:r>
          </w:p>
        </w:tc>
        <w:tc>
          <w:tcPr>
            <w:tcW w:w="1134" w:type="dxa"/>
          </w:tcPr>
          <w:p w14:paraId="573A024A" w14:textId="77777777" w:rsidR="008D0574" w:rsidRPr="005F28D6" w:rsidRDefault="008D0574" w:rsidP="002C6698">
            <w:pPr>
              <w:spacing w:before="240"/>
              <w:rPr>
                <w:rFonts w:ascii="Tahoma" w:eastAsia="Calibri" w:hAnsi="Tahoma" w:cs="Tahoma"/>
                <w:sz w:val="20"/>
                <w:szCs w:val="20"/>
              </w:rPr>
            </w:pPr>
            <w:r w:rsidRPr="005F28D6">
              <w:rPr>
                <w:rFonts w:ascii="Tahoma" w:eastAsia="Calibri" w:hAnsi="Tahoma" w:cs="Tahoma"/>
                <w:sz w:val="20"/>
                <w:szCs w:val="20"/>
              </w:rPr>
              <w:t>240 op</w:t>
            </w:r>
          </w:p>
        </w:tc>
        <w:tc>
          <w:tcPr>
            <w:tcW w:w="6551" w:type="dxa"/>
          </w:tcPr>
          <w:p w14:paraId="573A024B" w14:textId="77777777" w:rsidR="008D0574" w:rsidRPr="005F28D6" w:rsidRDefault="008D0574" w:rsidP="002C6698">
            <w:pPr>
              <w:spacing w:before="240"/>
              <w:rPr>
                <w:rFonts w:ascii="Tahoma" w:eastAsia="Calibri" w:hAnsi="Tahoma" w:cs="Tahoma"/>
                <w:sz w:val="20"/>
                <w:szCs w:val="20"/>
              </w:rPr>
            </w:pPr>
          </w:p>
        </w:tc>
      </w:tr>
    </w:tbl>
    <w:p w14:paraId="573A024D" w14:textId="77777777" w:rsidR="00A15669" w:rsidRPr="005F28D6" w:rsidRDefault="00A15669">
      <w:pPr>
        <w:rPr>
          <w:rFonts w:ascii="Tahoma" w:hAnsi="Tahoma" w:cs="Tahoma"/>
          <w:sz w:val="20"/>
          <w:szCs w:val="20"/>
        </w:rPr>
      </w:pPr>
    </w:p>
    <w:sectPr w:rsidR="00A15669" w:rsidRPr="005F28D6">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F99F4" w14:textId="77777777" w:rsidR="00AA4024" w:rsidRDefault="00AA4024" w:rsidP="00AA4024">
      <w:pPr>
        <w:spacing w:after="0" w:line="240" w:lineRule="auto"/>
      </w:pPr>
      <w:r>
        <w:separator/>
      </w:r>
    </w:p>
  </w:endnote>
  <w:endnote w:type="continuationSeparator" w:id="0">
    <w:p w14:paraId="0BCC9768" w14:textId="77777777" w:rsidR="00AA4024" w:rsidRDefault="00AA4024" w:rsidP="00AA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0DDDA" w14:textId="77777777" w:rsidR="00AA4024" w:rsidRDefault="00AA4024" w:rsidP="00AA4024">
      <w:pPr>
        <w:spacing w:after="0" w:line="240" w:lineRule="auto"/>
      </w:pPr>
      <w:r>
        <w:separator/>
      </w:r>
    </w:p>
  </w:footnote>
  <w:footnote w:type="continuationSeparator" w:id="0">
    <w:p w14:paraId="71A66211" w14:textId="77777777" w:rsidR="00AA4024" w:rsidRDefault="00AA4024" w:rsidP="00AA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E668C" w14:textId="0F9F3162" w:rsidR="00AA4024" w:rsidRPr="001E0FDC" w:rsidRDefault="00AA4024">
    <w:pPr>
      <w:pStyle w:val="Yltunniste"/>
      <w:rPr>
        <w:rFonts w:ascii="Tahoma" w:hAnsi="Tahoma" w:cs="Tahoma"/>
        <w:b/>
        <w:bCs/>
        <w:sz w:val="20"/>
        <w:szCs w:val="20"/>
      </w:rPr>
    </w:pPr>
    <w:r w:rsidRPr="001E0FDC">
      <w:rPr>
        <w:rFonts w:ascii="Tahoma" w:hAnsi="Tahoma" w:cs="Tahoma"/>
        <w:b/>
        <w:bCs/>
        <w:sz w:val="20"/>
        <w:szCs w:val="20"/>
      </w:rPr>
      <w:t>Opintojen rakenne</w:t>
    </w:r>
  </w:p>
  <w:p w14:paraId="290A6053" w14:textId="77777777" w:rsidR="00AA4024" w:rsidRPr="001E0FDC" w:rsidRDefault="00AA4024">
    <w:pPr>
      <w:pStyle w:val="Yltunniste"/>
      <w:rPr>
        <w:rFonts w:ascii="Tahoma" w:hAnsi="Tahoma" w:cs="Tahoma"/>
        <w:sz w:val="20"/>
        <w:szCs w:val="20"/>
      </w:rPr>
    </w:pPr>
  </w:p>
  <w:p w14:paraId="3B4B70AB" w14:textId="20C1BBA2" w:rsidR="00AA4024" w:rsidRDefault="001E0FDC">
    <w:pPr>
      <w:pStyle w:val="Yltunniste"/>
      <w:rPr>
        <w:rFonts w:ascii="Tahoma" w:hAnsi="Tahoma" w:cs="Tahoma"/>
        <w:sz w:val="20"/>
        <w:szCs w:val="20"/>
      </w:rPr>
    </w:pPr>
    <w:r>
      <w:rPr>
        <w:rFonts w:ascii="Tahoma" w:hAnsi="Tahoma" w:cs="Tahoma"/>
        <w:sz w:val="20"/>
        <w:szCs w:val="20"/>
      </w:rPr>
      <w:t xml:space="preserve">Ensihoitajan </w:t>
    </w:r>
    <w:r w:rsidR="00AA4024" w:rsidRPr="001E0FDC">
      <w:rPr>
        <w:rFonts w:ascii="Tahoma" w:hAnsi="Tahoma" w:cs="Tahoma"/>
        <w:sz w:val="20"/>
        <w:szCs w:val="20"/>
      </w:rPr>
      <w:t xml:space="preserve">opinnot ovat </w:t>
    </w:r>
    <w:r>
      <w:rPr>
        <w:rFonts w:ascii="Tahoma" w:hAnsi="Tahoma" w:cs="Tahoma"/>
        <w:sz w:val="20"/>
        <w:szCs w:val="20"/>
      </w:rPr>
      <w:t xml:space="preserve">240 </w:t>
    </w:r>
    <w:r w:rsidR="00AA4024" w:rsidRPr="001E0FDC">
      <w:rPr>
        <w:rFonts w:ascii="Tahoma" w:hAnsi="Tahoma" w:cs="Tahoma"/>
        <w:sz w:val="20"/>
        <w:szCs w:val="20"/>
      </w:rPr>
      <w:t xml:space="preserve">opintopistettä. Opetussuunnitelman mukaan yksi opiskeluvuosi vastaa 60 opintopistettä, mikä tarkoittaa 1600 tuntia opiskelijan työtä. Opiskelijan työ koostuu mm. lähitunneista, </w:t>
    </w:r>
    <w:r w:rsidR="00683F72">
      <w:rPr>
        <w:rFonts w:ascii="Tahoma" w:hAnsi="Tahoma" w:cs="Tahoma"/>
        <w:sz w:val="20"/>
        <w:szCs w:val="20"/>
      </w:rPr>
      <w:t>etä- ja</w:t>
    </w:r>
    <w:r w:rsidR="00AA4024" w:rsidRPr="001E0FDC">
      <w:rPr>
        <w:rFonts w:ascii="Tahoma" w:hAnsi="Tahoma" w:cs="Tahoma"/>
        <w:sz w:val="20"/>
        <w:szCs w:val="20"/>
      </w:rPr>
      <w:t xml:space="preserve"> itsenäisestä opiskelusta, verkko-opiskelusta ja harjoittelusta. Opiskelu sisältää työelämälähtöistä </w:t>
    </w:r>
    <w:proofErr w:type="spellStart"/>
    <w:proofErr w:type="gramStart"/>
    <w:r w:rsidR="00AA4024" w:rsidRPr="001E0FDC">
      <w:rPr>
        <w:rFonts w:ascii="Tahoma" w:hAnsi="Tahoma" w:cs="Tahoma"/>
        <w:sz w:val="20"/>
        <w:szCs w:val="20"/>
      </w:rPr>
      <w:t>tutkimus</w:t>
    </w:r>
    <w:r w:rsidR="0087322D">
      <w:rPr>
        <w:rFonts w:ascii="Tahoma" w:hAnsi="Tahoma" w:cs="Tahoma"/>
        <w:sz w:val="20"/>
        <w:szCs w:val="20"/>
      </w:rPr>
      <w:t>-</w:t>
    </w:r>
    <w:r w:rsidR="00AA4024" w:rsidRPr="001E0FDC">
      <w:rPr>
        <w:rFonts w:ascii="Tahoma" w:hAnsi="Tahoma" w:cs="Tahoma"/>
        <w:sz w:val="20"/>
        <w:szCs w:val="20"/>
      </w:rPr>
      <w:t>ja</w:t>
    </w:r>
    <w:proofErr w:type="spellEnd"/>
    <w:proofErr w:type="gramEnd"/>
    <w:r w:rsidR="00AA4024" w:rsidRPr="001E0FDC">
      <w:rPr>
        <w:rFonts w:ascii="Tahoma" w:hAnsi="Tahoma" w:cs="Tahoma"/>
        <w:sz w:val="20"/>
        <w:szCs w:val="20"/>
      </w:rPr>
      <w:t xml:space="preserve"> kehittämistoimintaa.</w:t>
    </w:r>
  </w:p>
  <w:p w14:paraId="562DF7F0" w14:textId="77777777" w:rsidR="001E0FDC" w:rsidRPr="001E0FDC" w:rsidRDefault="001E0FDC">
    <w:pPr>
      <w:pStyle w:val="Yltunniste"/>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74"/>
    <w:rsid w:val="00192B40"/>
    <w:rsid w:val="001E0FDC"/>
    <w:rsid w:val="00207786"/>
    <w:rsid w:val="002B1B94"/>
    <w:rsid w:val="004421A6"/>
    <w:rsid w:val="005F28D6"/>
    <w:rsid w:val="00683F72"/>
    <w:rsid w:val="00733137"/>
    <w:rsid w:val="0087322D"/>
    <w:rsid w:val="008A2EBC"/>
    <w:rsid w:val="008D0574"/>
    <w:rsid w:val="00A15669"/>
    <w:rsid w:val="00A22027"/>
    <w:rsid w:val="00AA4024"/>
    <w:rsid w:val="00B620A3"/>
    <w:rsid w:val="00DE7F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0227"/>
  <w15:docId w15:val="{DE1151DD-07B3-4EC6-B6DF-1BB57BA9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057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A402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A4024"/>
  </w:style>
  <w:style w:type="paragraph" w:styleId="Alatunniste">
    <w:name w:val="footer"/>
    <w:basedOn w:val="Normaali"/>
    <w:link w:val="AlatunnisteChar"/>
    <w:uiPriority w:val="99"/>
    <w:unhideWhenUsed/>
    <w:rsid w:val="00AA402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A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3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AB0DEBB5FEC4BE40979D561416E2DA3C" ma:contentTypeVersion="0" ma:contentTypeDescription="Luo uusi asiakirja." ma:contentTypeScope="" ma:versionID="c2df92ba5984e947ab02e75e84525a7e">
  <xsd:schema xmlns:xsd="http://www.w3.org/2001/XMLSchema" xmlns:xs="http://www.w3.org/2001/XMLSchema" xmlns:p="http://schemas.microsoft.com/office/2006/metadata/properties" xmlns:ns2="03ca75a4-7525-4fd0-b461-2a607204cfe9" targetNamespace="http://schemas.microsoft.com/office/2006/metadata/properties" ma:root="true" ma:fieldsID="f224149f97a17adb80720ec1d1552c48"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2017-08-15T21:00:00+00:00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_dlc_DocId xmlns="03ca75a4-7525-4fd0-b461-2a607204cfe9">SAVONIA-618487683-29</_dlc_DocId>
    <_dlc_DocIdUrl xmlns="03ca75a4-7525-4fd0-b461-2a607204cfe9">
      <Url>https://santra.savonia.fi/tiimit/hyvin/sairaanhoitajatensihoitajat/_layouts/DocIdRedir.aspx?ID=SAVONIA-618487683-29</Url>
      <Description>SAVONIA-618487683-29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421F1-674F-4C1B-9E83-0106E8682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7BA4A-2F6B-4EF8-8394-896852C9D86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3ca75a4-7525-4fd0-b461-2a607204cfe9"/>
    <ds:schemaRef ds:uri="http://www.w3.org/XML/1998/namespace"/>
    <ds:schemaRef ds:uri="http://purl.org/dc/dcmitype/"/>
  </ds:schemaRefs>
</ds:datastoreItem>
</file>

<file path=customXml/itemProps3.xml><?xml version="1.0" encoding="utf-8"?>
<ds:datastoreItem xmlns:ds="http://schemas.openxmlformats.org/officeDocument/2006/customXml" ds:itemID="{B52628B9-21D1-4D23-B605-11FD4F7055D7}">
  <ds:schemaRefs>
    <ds:schemaRef ds:uri="http://schemas.microsoft.com/sharepoint/events"/>
  </ds:schemaRefs>
</ds:datastoreItem>
</file>

<file path=customXml/itemProps4.xml><?xml version="1.0" encoding="utf-8"?>
<ds:datastoreItem xmlns:ds="http://schemas.openxmlformats.org/officeDocument/2006/customXml" ds:itemID="{0282E124-56EB-4B8D-B2F0-2B758897E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2017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Päivi Smahl</dc:creator>
  <cp:lastModifiedBy>Päivi Smahl</cp:lastModifiedBy>
  <cp:revision>2</cp:revision>
  <dcterms:created xsi:type="dcterms:W3CDTF">2022-11-22T10:02:00Z</dcterms:created>
  <dcterms:modified xsi:type="dcterms:W3CDTF">2022-11-22T10:02:00Z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0x0101007C99A6B7AEA5684BA478728D451E0C6F00AB0DEBB5FEC4BE40979D561416E2DA3C</vt:lpwstr>
  </property>
  <property fmtid="{D5CDD505-2E9C-101B-9397-08002B2CF9AE}" pid="3" name="_dlc_DocIdItemGuid">
    <vt:lpwstr>3cbc81a8-86e5-406d-b55f-7221b77b43de</vt:lpwstr>
  </property>
  <property fmtid="{D5CDD505-2E9C-101B-9397-08002B2CF9AE}" pid="4" name="Asiasanat">
    <vt:lpwstr/>
  </property>
</Properties>
</file>