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78C6" w14:textId="77777777" w:rsidR="00331CB5" w:rsidRDefault="00331CB5" w:rsidP="00331CB5">
      <w:pPr>
        <w:tabs>
          <w:tab w:val="left" w:pos="0"/>
          <w:tab w:val="left" w:pos="1276"/>
          <w:tab w:val="left" w:pos="1304"/>
          <w:tab w:val="left" w:pos="2608"/>
          <w:tab w:val="left" w:pos="3912"/>
          <w:tab w:val="left" w:pos="5216"/>
        </w:tabs>
      </w:pPr>
      <w:bookmarkStart w:id="0" w:name="_GoBack"/>
      <w:bookmarkEnd w:id="0"/>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val="en-US"/>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27188"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val="en-US"/>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712B8"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val="en-US"/>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2C2BDD5F" w:rsidR="000E0586" w:rsidRPr="004C08BD" w:rsidRDefault="00B91790" w:rsidP="00DC5076">
                            <w:pPr>
                              <w:pStyle w:val="Tynnimikannessa"/>
                              <w:rPr>
                                <w:rFonts w:asciiTheme="minorHAnsi" w:hAnsiTheme="minorHAnsi" w:cstheme="minorHAnsi"/>
                              </w:rPr>
                            </w:pPr>
                            <w:r w:rsidRPr="004C08BD">
                              <w:rPr>
                                <w:rFonts w:asciiTheme="minorHAnsi" w:hAnsiTheme="minorHAnsi" w:cstheme="minorHAnsi"/>
                              </w:rPr>
                              <w:t xml:space="preserve">DIGITALISAATION </w:t>
                            </w:r>
                            <w:r w:rsidR="004F5527" w:rsidRPr="004F5527">
                              <w:rPr>
                                <w:rFonts w:asciiTheme="minorHAnsi" w:hAnsiTheme="minorHAnsi" w:cstheme="minorHAnsi"/>
                              </w:rPr>
                              <w:t xml:space="preserve">ASIANTUNTIJA </w:t>
                            </w:r>
                            <w:r w:rsidR="004F5527">
                              <w:rPr>
                                <w:rFonts w:asciiTheme="minorHAnsi" w:hAnsiTheme="minorHAnsi" w:cstheme="minorHAnsi"/>
                              </w:rPr>
                              <w:t>sosiaali- ja terveysalalla</w:t>
                            </w:r>
                            <w:r w:rsidR="004C08BD" w:rsidRPr="004C08BD">
                              <w:rPr>
                                <w:rFonts w:asciiTheme="minorHAnsi" w:hAnsiTheme="minorHAnsi" w:cstheme="minorHAnsi"/>
                              </w:rPr>
                              <w:t xml:space="preserve"> (</w:t>
                            </w:r>
                            <w:r w:rsidR="005858C0">
                              <w:rPr>
                                <w:rFonts w:asciiTheme="minorHAnsi" w:hAnsiTheme="minorHAnsi" w:cstheme="minorHAnsi"/>
                              </w:rPr>
                              <w:t>y</w:t>
                            </w:r>
                            <w:r w:rsidRPr="004C08BD">
                              <w:rPr>
                                <w:rFonts w:asciiTheme="minorHAnsi" w:hAnsiTheme="minorHAnsi" w:cstheme="minorHAnsi"/>
                              </w:rPr>
                              <w:t>AMK</w:t>
                            </w:r>
                            <w:r w:rsidR="004C08BD" w:rsidRPr="004C08BD">
                              <w:rPr>
                                <w:rFonts w:asciiTheme="minorHAnsi" w:hAnsiTheme="minorHAnsi" w:cs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2C2BDD5F" w:rsidR="000E0586" w:rsidRPr="004C08BD" w:rsidRDefault="00B91790" w:rsidP="00DC5076">
                      <w:pPr>
                        <w:pStyle w:val="Tynnimikannessa"/>
                        <w:rPr>
                          <w:rFonts w:asciiTheme="minorHAnsi" w:hAnsiTheme="minorHAnsi" w:cstheme="minorHAnsi"/>
                        </w:rPr>
                      </w:pPr>
                      <w:r w:rsidRPr="004C08BD">
                        <w:rPr>
                          <w:rFonts w:asciiTheme="minorHAnsi" w:hAnsiTheme="minorHAnsi" w:cstheme="minorHAnsi"/>
                        </w:rPr>
                        <w:t xml:space="preserve">DIGITALISAATION </w:t>
                      </w:r>
                      <w:r w:rsidR="004F5527" w:rsidRPr="004F5527">
                        <w:rPr>
                          <w:rFonts w:asciiTheme="minorHAnsi" w:hAnsiTheme="minorHAnsi" w:cstheme="minorHAnsi"/>
                        </w:rPr>
                        <w:t xml:space="preserve">ASIANTUNTIJA </w:t>
                      </w:r>
                      <w:r w:rsidR="004F5527">
                        <w:rPr>
                          <w:rFonts w:asciiTheme="minorHAnsi" w:hAnsiTheme="minorHAnsi" w:cstheme="minorHAnsi"/>
                        </w:rPr>
                        <w:t>sosiaali- ja terveysalalla</w:t>
                      </w:r>
                      <w:r w:rsidR="004C08BD" w:rsidRPr="004C08BD">
                        <w:rPr>
                          <w:rFonts w:asciiTheme="minorHAnsi" w:hAnsiTheme="minorHAnsi" w:cstheme="minorHAnsi"/>
                        </w:rPr>
                        <w:t xml:space="preserve"> (</w:t>
                      </w:r>
                      <w:r w:rsidR="005858C0">
                        <w:rPr>
                          <w:rFonts w:asciiTheme="minorHAnsi" w:hAnsiTheme="minorHAnsi" w:cstheme="minorHAnsi"/>
                        </w:rPr>
                        <w:t>y</w:t>
                      </w:r>
                      <w:r w:rsidRPr="004C08BD">
                        <w:rPr>
                          <w:rFonts w:asciiTheme="minorHAnsi" w:hAnsiTheme="minorHAnsi" w:cstheme="minorHAnsi"/>
                        </w:rPr>
                        <w:t>AMK</w:t>
                      </w:r>
                      <w:r w:rsidR="004C08BD" w:rsidRPr="004C08BD">
                        <w:rPr>
                          <w:rFonts w:asciiTheme="minorHAnsi" w:hAnsiTheme="minorHAnsi" w:cstheme="minorHAnsi"/>
                        </w:rPr>
                        <w:t>)</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val="en-US"/>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62440D78" w:rsidR="000E0586" w:rsidRDefault="000E0586" w:rsidP="00331CB5">
                            <w:r w:rsidRPr="000B2129">
                              <w:rPr>
                                <w:spacing w:val="40"/>
                              </w:rPr>
                              <w:t>KÄSITELTY</w:t>
                            </w:r>
                            <w:r>
                              <w:t xml:space="preserve">: </w:t>
                            </w:r>
                            <w:r w:rsidR="00C664B2">
                              <w:t xml:space="preserve"> </w:t>
                            </w:r>
                            <w:r>
                              <w:br/>
                            </w:r>
                            <w:r w:rsidRPr="000B2129">
                              <w:rPr>
                                <w:spacing w:val="40"/>
                              </w:rPr>
                              <w:t>HYVÄKSYTTY</w:t>
                            </w:r>
                            <w:r>
                              <w:t xml:space="preserve">: </w:t>
                            </w:r>
                          </w:p>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776179D0" w14:textId="62440D78" w:rsidR="000E0586" w:rsidRDefault="000E0586" w:rsidP="00331CB5">
                      <w:r w:rsidRPr="000B2129">
                        <w:rPr>
                          <w:spacing w:val="40"/>
                        </w:rPr>
                        <w:t>KÄSITELTY</w:t>
                      </w:r>
                      <w:r>
                        <w:t xml:space="preserve">: </w:t>
                      </w:r>
                      <w:r w:rsidR="00C664B2">
                        <w:t xml:space="preserve"> </w:t>
                      </w:r>
                      <w:r>
                        <w:br/>
                      </w:r>
                      <w:r w:rsidRPr="000B2129">
                        <w:rPr>
                          <w:spacing w:val="40"/>
                        </w:rPr>
                        <w:t>HYVÄKSYTTY</w:t>
                      </w:r>
                      <w:r>
                        <w:t xml:space="preserve">: </w:t>
                      </w:r>
                    </w:p>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val="en-US"/>
        </w:rPr>
        <mc:AlternateContent>
          <mc:Choice Requires="wps">
            <w:drawing>
              <wp:anchor distT="0" distB="0" distL="114300" distR="114300" simplePos="0" relativeHeight="251656704" behindDoc="0" locked="0" layoutInCell="1" allowOverlap="1" wp14:anchorId="776179B1" wp14:editId="0C69F530">
                <wp:simplePos x="0" y="0"/>
                <wp:positionH relativeFrom="column">
                  <wp:posOffset>168910</wp:posOffset>
                </wp:positionH>
                <wp:positionV relativeFrom="paragraph">
                  <wp:posOffset>11430</wp:posOffset>
                </wp:positionV>
                <wp:extent cx="5223510" cy="565150"/>
                <wp:effectExtent l="0" t="0" r="0" b="63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748D2AC9" w:rsidR="000E0586" w:rsidRDefault="000E0586" w:rsidP="00331CB5">
                            <w:r w:rsidRPr="00947A4D">
                              <w:rPr>
                                <w:spacing w:val="40"/>
                              </w:rPr>
                              <w:t>TEKIJÄ</w:t>
                            </w:r>
                            <w:r w:rsidR="00B91790">
                              <w:rPr>
                                <w:spacing w:val="40"/>
                              </w:rPr>
                              <w:t>T</w:t>
                            </w:r>
                            <w:r w:rsidRPr="00947A4D">
                              <w:rPr>
                                <w:spacing w:val="40"/>
                              </w:rPr>
                              <w:t>:</w:t>
                            </w:r>
                            <w:r>
                              <w:t xml:space="preserve"> </w:t>
                            </w:r>
                            <w:r w:rsidR="00B91790">
                              <w:rPr>
                                <w:b/>
                              </w:rPr>
                              <w:t>Riitta Turjamaa, Minna Kaija-Kortelainen, Titta Järvenpää, Arto Toppinen</w:t>
                            </w:r>
                          </w:p>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3pt;margin-top:.9pt;width:411.3pt;height: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8B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8SwOY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" filled="f" stroked="f">
                <v:textbox>
                  <w:txbxContent>
                    <w:p w14:paraId="776179D2" w14:textId="748D2AC9" w:rsidR="000E0586" w:rsidRDefault="000E0586" w:rsidP="00331CB5">
                      <w:r w:rsidRPr="00947A4D">
                        <w:rPr>
                          <w:spacing w:val="40"/>
                        </w:rPr>
                        <w:t>TEKIJÄ</w:t>
                      </w:r>
                      <w:r w:rsidR="00B91790">
                        <w:rPr>
                          <w:spacing w:val="40"/>
                        </w:rPr>
                        <w:t>T</w:t>
                      </w:r>
                      <w:r w:rsidRPr="00947A4D">
                        <w:rPr>
                          <w:spacing w:val="40"/>
                        </w:rPr>
                        <w:t>:</w:t>
                      </w:r>
                      <w:r>
                        <w:t xml:space="preserve"> </w:t>
                      </w:r>
                      <w:r w:rsidR="00B91790">
                        <w:rPr>
                          <w:b/>
                        </w:rPr>
                        <w:t>Riitta Turjamaa, Minna Kaija-Kortelainen, Titta Järvenpää, Arto Toppinen</w:t>
                      </w:r>
                    </w:p>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77777777" w:rsidR="00ED66E6" w:rsidRDefault="00ED66E6" w:rsidP="00ED66E6">
          <w:pPr>
            <w:pStyle w:val="Sisllysluettelonotsikko"/>
          </w:pPr>
          <w:r>
            <w:t>Sisältö</w:t>
          </w:r>
        </w:p>
        <w:p w14:paraId="0C775C42" w14:textId="77777777" w:rsidR="00706185" w:rsidRDefault="00ED66E6">
          <w:pPr>
            <w:pStyle w:val="Sisluet1"/>
            <w:rPr>
              <w:rFonts w:asciiTheme="minorHAnsi" w:eastAsiaTheme="minorEastAsia" w:hAnsiTheme="minorHAnsi" w:cstheme="minorBidi"/>
              <w:caps w:val="0"/>
              <w:szCs w:val="22"/>
              <w:lang w:val="en-GB" w:eastAsia="en-GB"/>
            </w:rPr>
          </w:pPr>
          <w:r>
            <w:fldChar w:fldCharType="begin"/>
          </w:r>
          <w:r>
            <w:instrText xml:space="preserve"> TOC \o "1-3" \h \z \u </w:instrText>
          </w:r>
          <w:r>
            <w:fldChar w:fldCharType="separate"/>
          </w:r>
          <w:hyperlink w:anchor="_Toc416962683" w:history="1">
            <w:r w:rsidR="00706185" w:rsidRPr="008C2BDE">
              <w:rPr>
                <w:rStyle w:val="Hyperlinkki"/>
              </w:rPr>
              <w:t>1</w:t>
            </w:r>
            <w:r w:rsidR="00706185">
              <w:rPr>
                <w:rFonts w:asciiTheme="minorHAnsi" w:eastAsiaTheme="minorEastAsia" w:hAnsiTheme="minorHAnsi" w:cstheme="minorBidi"/>
                <w:caps w:val="0"/>
                <w:szCs w:val="22"/>
                <w:lang w:val="en-GB" w:eastAsia="en-GB"/>
              </w:rPr>
              <w:tab/>
            </w:r>
            <w:r w:rsidR="00706185" w:rsidRPr="008C2BDE">
              <w:rPr>
                <w:rStyle w:val="Hyperlinkki"/>
              </w:rPr>
              <w:t>Opetussuunnitelman yleisen osan kirjoitusohje</w:t>
            </w:r>
            <w:r w:rsidR="00706185">
              <w:rPr>
                <w:webHidden/>
              </w:rPr>
              <w:tab/>
            </w:r>
            <w:r w:rsidR="00706185">
              <w:rPr>
                <w:webHidden/>
              </w:rPr>
              <w:fldChar w:fldCharType="begin"/>
            </w:r>
            <w:r w:rsidR="00706185">
              <w:rPr>
                <w:webHidden/>
              </w:rPr>
              <w:instrText xml:space="preserve"> PAGEREF _Toc416962683 \h </w:instrText>
            </w:r>
            <w:r w:rsidR="00706185">
              <w:rPr>
                <w:webHidden/>
              </w:rPr>
            </w:r>
            <w:r w:rsidR="00706185">
              <w:rPr>
                <w:webHidden/>
              </w:rPr>
              <w:fldChar w:fldCharType="separate"/>
            </w:r>
            <w:r w:rsidR="00706185">
              <w:rPr>
                <w:webHidden/>
              </w:rPr>
              <w:t>3</w:t>
            </w:r>
            <w:r w:rsidR="00706185">
              <w:rPr>
                <w:webHidden/>
              </w:rPr>
              <w:fldChar w:fldCharType="end"/>
            </w:r>
          </w:hyperlink>
        </w:p>
        <w:p w14:paraId="5A1B058D" w14:textId="77777777" w:rsidR="00706185" w:rsidRDefault="00654D29">
          <w:pPr>
            <w:pStyle w:val="Sisluet2"/>
            <w:rPr>
              <w:rFonts w:asciiTheme="minorHAnsi" w:eastAsiaTheme="minorEastAsia" w:hAnsiTheme="minorHAnsi" w:cstheme="minorBidi"/>
              <w:szCs w:val="22"/>
              <w:lang w:val="en-GB" w:eastAsia="en-GB"/>
            </w:rPr>
          </w:pPr>
          <w:hyperlink w:anchor="_Toc416962684" w:history="1">
            <w:r w:rsidR="00706185" w:rsidRPr="008C2BDE">
              <w:rPr>
                <w:rStyle w:val="Hyperlinkki"/>
              </w:rPr>
              <w:t>1.1 Koulutuksen lähtökohdat</w:t>
            </w:r>
            <w:r w:rsidR="00706185">
              <w:rPr>
                <w:webHidden/>
              </w:rPr>
              <w:tab/>
            </w:r>
            <w:r w:rsidR="00706185">
              <w:rPr>
                <w:webHidden/>
              </w:rPr>
              <w:fldChar w:fldCharType="begin"/>
            </w:r>
            <w:r w:rsidR="00706185">
              <w:rPr>
                <w:webHidden/>
              </w:rPr>
              <w:instrText xml:space="preserve"> PAGEREF _Toc416962684 \h </w:instrText>
            </w:r>
            <w:r w:rsidR="00706185">
              <w:rPr>
                <w:webHidden/>
              </w:rPr>
            </w:r>
            <w:r w:rsidR="00706185">
              <w:rPr>
                <w:webHidden/>
              </w:rPr>
              <w:fldChar w:fldCharType="separate"/>
            </w:r>
            <w:r w:rsidR="00706185">
              <w:rPr>
                <w:webHidden/>
              </w:rPr>
              <w:t>3</w:t>
            </w:r>
            <w:r w:rsidR="00706185">
              <w:rPr>
                <w:webHidden/>
              </w:rPr>
              <w:fldChar w:fldCharType="end"/>
            </w:r>
          </w:hyperlink>
        </w:p>
        <w:p w14:paraId="59B0C731" w14:textId="77777777" w:rsidR="00706185" w:rsidRDefault="00654D29">
          <w:pPr>
            <w:pStyle w:val="Sisluet2"/>
            <w:rPr>
              <w:rFonts w:asciiTheme="minorHAnsi" w:eastAsiaTheme="minorEastAsia" w:hAnsiTheme="minorHAnsi" w:cstheme="minorBidi"/>
              <w:szCs w:val="22"/>
              <w:lang w:val="en-GB" w:eastAsia="en-GB"/>
            </w:rPr>
          </w:pPr>
          <w:hyperlink w:anchor="_Toc416962685" w:history="1">
            <w:r w:rsidR="00706185" w:rsidRPr="008C2BDE">
              <w:rPr>
                <w:rStyle w:val="Hyperlinkki"/>
              </w:rPr>
              <w:t>1.2 Osaamistavoitteet</w:t>
            </w:r>
            <w:r w:rsidR="00706185">
              <w:rPr>
                <w:webHidden/>
              </w:rPr>
              <w:tab/>
            </w:r>
            <w:r w:rsidR="00706185">
              <w:rPr>
                <w:webHidden/>
              </w:rPr>
              <w:fldChar w:fldCharType="begin"/>
            </w:r>
            <w:r w:rsidR="00706185">
              <w:rPr>
                <w:webHidden/>
              </w:rPr>
              <w:instrText xml:space="preserve"> PAGEREF _Toc416962685 \h </w:instrText>
            </w:r>
            <w:r w:rsidR="00706185">
              <w:rPr>
                <w:webHidden/>
              </w:rPr>
            </w:r>
            <w:r w:rsidR="00706185">
              <w:rPr>
                <w:webHidden/>
              </w:rPr>
              <w:fldChar w:fldCharType="separate"/>
            </w:r>
            <w:r w:rsidR="00706185">
              <w:rPr>
                <w:webHidden/>
              </w:rPr>
              <w:t>3</w:t>
            </w:r>
            <w:r w:rsidR="00706185">
              <w:rPr>
                <w:webHidden/>
              </w:rPr>
              <w:fldChar w:fldCharType="end"/>
            </w:r>
          </w:hyperlink>
        </w:p>
        <w:p w14:paraId="6DD67BE3" w14:textId="77777777" w:rsidR="00706185" w:rsidRDefault="00654D29">
          <w:pPr>
            <w:pStyle w:val="Sisluet2"/>
            <w:rPr>
              <w:rFonts w:asciiTheme="minorHAnsi" w:eastAsiaTheme="minorEastAsia" w:hAnsiTheme="minorHAnsi" w:cstheme="minorBidi"/>
              <w:szCs w:val="22"/>
              <w:lang w:val="en-GB" w:eastAsia="en-GB"/>
            </w:rPr>
          </w:pPr>
          <w:hyperlink w:anchor="_Toc416962686" w:history="1">
            <w:r w:rsidR="00706185" w:rsidRPr="008C2BDE">
              <w:rPr>
                <w:rStyle w:val="Hyperlinkki"/>
              </w:rPr>
              <w:t>1.3 Opintojen rakenne</w:t>
            </w:r>
            <w:r w:rsidR="00706185">
              <w:rPr>
                <w:webHidden/>
              </w:rPr>
              <w:tab/>
            </w:r>
            <w:r w:rsidR="00706185">
              <w:rPr>
                <w:webHidden/>
              </w:rPr>
              <w:fldChar w:fldCharType="begin"/>
            </w:r>
            <w:r w:rsidR="00706185">
              <w:rPr>
                <w:webHidden/>
              </w:rPr>
              <w:instrText xml:space="preserve"> PAGEREF _Toc416962686 \h </w:instrText>
            </w:r>
            <w:r w:rsidR="00706185">
              <w:rPr>
                <w:webHidden/>
              </w:rPr>
            </w:r>
            <w:r w:rsidR="00706185">
              <w:rPr>
                <w:webHidden/>
              </w:rPr>
              <w:fldChar w:fldCharType="separate"/>
            </w:r>
            <w:r w:rsidR="00706185">
              <w:rPr>
                <w:webHidden/>
              </w:rPr>
              <w:t>6</w:t>
            </w:r>
            <w:r w:rsidR="00706185">
              <w:rPr>
                <w:webHidden/>
              </w:rPr>
              <w:fldChar w:fldCharType="end"/>
            </w:r>
          </w:hyperlink>
        </w:p>
        <w:p w14:paraId="585BB28B" w14:textId="77777777" w:rsidR="00706185" w:rsidRDefault="00654D29">
          <w:pPr>
            <w:pStyle w:val="Sisluet2"/>
            <w:rPr>
              <w:rFonts w:asciiTheme="minorHAnsi" w:eastAsiaTheme="minorEastAsia" w:hAnsiTheme="minorHAnsi" w:cstheme="minorBidi"/>
              <w:szCs w:val="22"/>
              <w:lang w:val="en-GB" w:eastAsia="en-GB"/>
            </w:rPr>
          </w:pPr>
          <w:hyperlink w:anchor="_Toc416962687" w:history="1">
            <w:r w:rsidR="00706185" w:rsidRPr="008C2BDE">
              <w:rPr>
                <w:rStyle w:val="Hyperlinkki"/>
              </w:rPr>
              <w:t>1.4 Asiantuntijuuden kehittyminen</w:t>
            </w:r>
            <w:r w:rsidR="00706185">
              <w:rPr>
                <w:webHidden/>
              </w:rPr>
              <w:tab/>
            </w:r>
            <w:r w:rsidR="00706185">
              <w:rPr>
                <w:webHidden/>
              </w:rPr>
              <w:fldChar w:fldCharType="begin"/>
            </w:r>
            <w:r w:rsidR="00706185">
              <w:rPr>
                <w:webHidden/>
              </w:rPr>
              <w:instrText xml:space="preserve"> PAGEREF _Toc416962687 \h </w:instrText>
            </w:r>
            <w:r w:rsidR="00706185">
              <w:rPr>
                <w:webHidden/>
              </w:rPr>
            </w:r>
            <w:r w:rsidR="00706185">
              <w:rPr>
                <w:webHidden/>
              </w:rPr>
              <w:fldChar w:fldCharType="separate"/>
            </w:r>
            <w:r w:rsidR="00706185">
              <w:rPr>
                <w:webHidden/>
              </w:rPr>
              <w:t>7</w:t>
            </w:r>
            <w:r w:rsidR="00706185">
              <w:rPr>
                <w:webHidden/>
              </w:rPr>
              <w:fldChar w:fldCharType="end"/>
            </w:r>
          </w:hyperlink>
        </w:p>
        <w:p w14:paraId="50DD5ABB" w14:textId="77777777" w:rsidR="00706185" w:rsidRDefault="00654D29">
          <w:pPr>
            <w:pStyle w:val="Sisluet2"/>
            <w:rPr>
              <w:rFonts w:asciiTheme="minorHAnsi" w:eastAsiaTheme="minorEastAsia" w:hAnsiTheme="minorHAnsi" w:cstheme="minorBidi"/>
              <w:szCs w:val="22"/>
              <w:lang w:val="en-GB" w:eastAsia="en-GB"/>
            </w:rPr>
          </w:pPr>
          <w:hyperlink w:anchor="_Toc416962688" w:history="1">
            <w:r w:rsidR="00706185" w:rsidRPr="008C2BDE">
              <w:rPr>
                <w:rStyle w:val="Hyperlinkki"/>
              </w:rPr>
              <w:t>1.5 Koulutuksen toteutus</w:t>
            </w:r>
            <w:r w:rsidR="00706185">
              <w:rPr>
                <w:webHidden/>
              </w:rPr>
              <w:tab/>
            </w:r>
            <w:r w:rsidR="00706185">
              <w:rPr>
                <w:webHidden/>
              </w:rPr>
              <w:fldChar w:fldCharType="begin"/>
            </w:r>
            <w:r w:rsidR="00706185">
              <w:rPr>
                <w:webHidden/>
              </w:rPr>
              <w:instrText xml:space="preserve"> PAGEREF _Toc416962688 \h </w:instrText>
            </w:r>
            <w:r w:rsidR="00706185">
              <w:rPr>
                <w:webHidden/>
              </w:rPr>
            </w:r>
            <w:r w:rsidR="00706185">
              <w:rPr>
                <w:webHidden/>
              </w:rPr>
              <w:fldChar w:fldCharType="separate"/>
            </w:r>
            <w:r w:rsidR="00706185">
              <w:rPr>
                <w:webHidden/>
              </w:rPr>
              <w:t>9</w:t>
            </w:r>
            <w:r w:rsidR="00706185">
              <w:rPr>
                <w:webHidden/>
              </w:rPr>
              <w:fldChar w:fldCharType="end"/>
            </w:r>
          </w:hyperlink>
        </w:p>
        <w:p w14:paraId="56EEA8C6" w14:textId="77777777" w:rsidR="00706185" w:rsidRDefault="00654D29">
          <w:pPr>
            <w:pStyle w:val="Sisluet1"/>
            <w:rPr>
              <w:rFonts w:asciiTheme="minorHAnsi" w:eastAsiaTheme="minorEastAsia" w:hAnsiTheme="minorHAnsi" w:cstheme="minorBidi"/>
              <w:caps w:val="0"/>
              <w:szCs w:val="22"/>
              <w:lang w:val="en-GB" w:eastAsia="en-GB"/>
            </w:rPr>
          </w:pPr>
          <w:hyperlink w:anchor="_Toc416962689" w:history="1">
            <w:r w:rsidR="00706185" w:rsidRPr="008C2BDE">
              <w:rPr>
                <w:rStyle w:val="Hyperlinkki"/>
              </w:rPr>
              <w:t>2</w:t>
            </w:r>
            <w:r w:rsidR="00706185">
              <w:rPr>
                <w:rFonts w:asciiTheme="minorHAnsi" w:eastAsiaTheme="minorEastAsia" w:hAnsiTheme="minorHAnsi" w:cstheme="minorBidi"/>
                <w:caps w:val="0"/>
                <w:szCs w:val="22"/>
                <w:lang w:val="en-GB" w:eastAsia="en-GB"/>
              </w:rPr>
              <w:tab/>
            </w:r>
            <w:r w:rsidR="00706185" w:rsidRPr="008C2BDE">
              <w:rPr>
                <w:rStyle w:val="Hyperlinkki"/>
              </w:rPr>
              <w:t>Opetussuunnitelman koodi ja nimeäminen</w:t>
            </w:r>
            <w:r w:rsidR="00706185">
              <w:rPr>
                <w:webHidden/>
              </w:rPr>
              <w:tab/>
            </w:r>
            <w:r w:rsidR="00706185">
              <w:rPr>
                <w:webHidden/>
              </w:rPr>
              <w:fldChar w:fldCharType="begin"/>
            </w:r>
            <w:r w:rsidR="00706185">
              <w:rPr>
                <w:webHidden/>
              </w:rPr>
              <w:instrText xml:space="preserve"> PAGEREF _Toc416962689 \h </w:instrText>
            </w:r>
            <w:r w:rsidR="00706185">
              <w:rPr>
                <w:webHidden/>
              </w:rPr>
            </w:r>
            <w:r w:rsidR="00706185">
              <w:rPr>
                <w:webHidden/>
              </w:rPr>
              <w:fldChar w:fldCharType="separate"/>
            </w:r>
            <w:r w:rsidR="00706185">
              <w:rPr>
                <w:webHidden/>
              </w:rPr>
              <w:t>10</w:t>
            </w:r>
            <w:r w:rsidR="00706185">
              <w:rPr>
                <w:webHidden/>
              </w:rPr>
              <w:fldChar w:fldCharType="end"/>
            </w:r>
          </w:hyperlink>
        </w:p>
        <w:p w14:paraId="1CCDA2E7" w14:textId="77777777" w:rsidR="00706185" w:rsidRDefault="00654D29">
          <w:pPr>
            <w:pStyle w:val="Sisluet1"/>
            <w:rPr>
              <w:rFonts w:asciiTheme="minorHAnsi" w:eastAsiaTheme="minorEastAsia" w:hAnsiTheme="minorHAnsi" w:cstheme="minorBidi"/>
              <w:caps w:val="0"/>
              <w:szCs w:val="22"/>
              <w:lang w:val="en-GB" w:eastAsia="en-GB"/>
            </w:rPr>
          </w:pPr>
          <w:hyperlink w:anchor="_Toc416962690" w:history="1">
            <w:r w:rsidR="00706185" w:rsidRPr="008C2BDE">
              <w:rPr>
                <w:rStyle w:val="Hyperlinkki"/>
              </w:rPr>
              <w:t>3</w:t>
            </w:r>
            <w:r w:rsidR="00706185">
              <w:rPr>
                <w:rFonts w:asciiTheme="minorHAnsi" w:eastAsiaTheme="minorEastAsia" w:hAnsiTheme="minorHAnsi" w:cstheme="minorBidi"/>
                <w:caps w:val="0"/>
                <w:szCs w:val="22"/>
                <w:lang w:val="en-GB" w:eastAsia="en-GB"/>
              </w:rPr>
              <w:tab/>
            </w:r>
            <w:r w:rsidR="00706185" w:rsidRPr="008C2BDE">
              <w:rPr>
                <w:rStyle w:val="Hyperlinkki"/>
              </w:rPr>
              <w:t>Uuden opetussuunnitelman laatiminen</w:t>
            </w:r>
            <w:r w:rsidR="00706185">
              <w:rPr>
                <w:webHidden/>
              </w:rPr>
              <w:tab/>
            </w:r>
            <w:r w:rsidR="00706185">
              <w:rPr>
                <w:webHidden/>
              </w:rPr>
              <w:fldChar w:fldCharType="begin"/>
            </w:r>
            <w:r w:rsidR="00706185">
              <w:rPr>
                <w:webHidden/>
              </w:rPr>
              <w:instrText xml:space="preserve"> PAGEREF _Toc416962690 \h </w:instrText>
            </w:r>
            <w:r w:rsidR="00706185">
              <w:rPr>
                <w:webHidden/>
              </w:rPr>
            </w:r>
            <w:r w:rsidR="00706185">
              <w:rPr>
                <w:webHidden/>
              </w:rPr>
              <w:fldChar w:fldCharType="separate"/>
            </w:r>
            <w:r w:rsidR="00706185">
              <w:rPr>
                <w:webHidden/>
              </w:rPr>
              <w:t>11</w:t>
            </w:r>
            <w:r w:rsidR="00706185">
              <w:rPr>
                <w:webHidden/>
              </w:rPr>
              <w:fldChar w:fldCharType="end"/>
            </w:r>
          </w:hyperlink>
        </w:p>
        <w:p w14:paraId="17EF2BC5" w14:textId="77777777" w:rsidR="00706185" w:rsidRDefault="00654D29">
          <w:pPr>
            <w:pStyle w:val="Sisluet2"/>
            <w:rPr>
              <w:rFonts w:asciiTheme="minorHAnsi" w:eastAsiaTheme="minorEastAsia" w:hAnsiTheme="minorHAnsi" w:cstheme="minorBidi"/>
              <w:szCs w:val="22"/>
              <w:lang w:val="en-GB" w:eastAsia="en-GB"/>
            </w:rPr>
          </w:pPr>
          <w:hyperlink w:anchor="_Toc416962691" w:history="1">
            <w:r w:rsidR="00706185" w:rsidRPr="008C2BDE">
              <w:rPr>
                <w:rStyle w:val="Hyperlinkki"/>
                <w:caps/>
              </w:rPr>
              <w:t>3.1 o</w:t>
            </w:r>
            <w:r w:rsidR="00706185" w:rsidRPr="008C2BDE">
              <w:rPr>
                <w:rStyle w:val="Hyperlinkki"/>
                <w:snapToGrid w:val="0"/>
              </w:rPr>
              <w:t>petussuunnitelmarakenteen pääotsikoinnissa käytettävät käsitteet</w:t>
            </w:r>
            <w:r w:rsidR="00706185">
              <w:rPr>
                <w:webHidden/>
              </w:rPr>
              <w:tab/>
            </w:r>
            <w:r w:rsidR="00706185">
              <w:rPr>
                <w:webHidden/>
              </w:rPr>
              <w:fldChar w:fldCharType="begin"/>
            </w:r>
            <w:r w:rsidR="00706185">
              <w:rPr>
                <w:webHidden/>
              </w:rPr>
              <w:instrText xml:space="preserve"> PAGEREF _Toc416962691 \h </w:instrText>
            </w:r>
            <w:r w:rsidR="00706185">
              <w:rPr>
                <w:webHidden/>
              </w:rPr>
            </w:r>
            <w:r w:rsidR="00706185">
              <w:rPr>
                <w:webHidden/>
              </w:rPr>
              <w:fldChar w:fldCharType="separate"/>
            </w:r>
            <w:r w:rsidR="00706185">
              <w:rPr>
                <w:webHidden/>
              </w:rPr>
              <w:t>12</w:t>
            </w:r>
            <w:r w:rsidR="00706185">
              <w:rPr>
                <w:webHidden/>
              </w:rPr>
              <w:fldChar w:fldCharType="end"/>
            </w:r>
          </w:hyperlink>
        </w:p>
        <w:p w14:paraId="4D6EF2B7" w14:textId="77777777" w:rsidR="00706185" w:rsidRDefault="00654D29">
          <w:pPr>
            <w:pStyle w:val="Sisluet2"/>
            <w:rPr>
              <w:rFonts w:asciiTheme="minorHAnsi" w:eastAsiaTheme="minorEastAsia" w:hAnsiTheme="minorHAnsi" w:cstheme="minorBidi"/>
              <w:szCs w:val="22"/>
              <w:lang w:val="en-GB" w:eastAsia="en-GB"/>
            </w:rPr>
          </w:pPr>
          <w:hyperlink w:anchor="_Toc416962692" w:history="1">
            <w:r w:rsidR="00706185" w:rsidRPr="008C2BDE">
              <w:rPr>
                <w:rStyle w:val="Hyperlinkki"/>
                <w:caps/>
              </w:rPr>
              <w:t xml:space="preserve">3.2 </w:t>
            </w:r>
            <w:r w:rsidR="00706185" w:rsidRPr="008C2BDE">
              <w:rPr>
                <w:rStyle w:val="Hyperlinkki"/>
              </w:rPr>
              <w:t>Opintojaksojen kooditus</w:t>
            </w:r>
            <w:r w:rsidR="00706185">
              <w:rPr>
                <w:webHidden/>
              </w:rPr>
              <w:tab/>
            </w:r>
            <w:r w:rsidR="00706185">
              <w:rPr>
                <w:webHidden/>
              </w:rPr>
              <w:fldChar w:fldCharType="begin"/>
            </w:r>
            <w:r w:rsidR="00706185">
              <w:rPr>
                <w:webHidden/>
              </w:rPr>
              <w:instrText xml:space="preserve"> PAGEREF _Toc416962692 \h </w:instrText>
            </w:r>
            <w:r w:rsidR="00706185">
              <w:rPr>
                <w:webHidden/>
              </w:rPr>
            </w:r>
            <w:r w:rsidR="00706185">
              <w:rPr>
                <w:webHidden/>
              </w:rPr>
              <w:fldChar w:fldCharType="separate"/>
            </w:r>
            <w:r w:rsidR="00706185">
              <w:rPr>
                <w:webHidden/>
              </w:rPr>
              <w:t>12</w:t>
            </w:r>
            <w:r w:rsidR="00706185">
              <w:rPr>
                <w:webHidden/>
              </w:rPr>
              <w:fldChar w:fldCharType="end"/>
            </w:r>
          </w:hyperlink>
        </w:p>
        <w:p w14:paraId="346241A1" w14:textId="77777777" w:rsidR="00706185" w:rsidRDefault="00654D29">
          <w:pPr>
            <w:pStyle w:val="Sisluet2"/>
            <w:rPr>
              <w:rFonts w:asciiTheme="minorHAnsi" w:eastAsiaTheme="minorEastAsia" w:hAnsiTheme="minorHAnsi" w:cstheme="minorBidi"/>
              <w:szCs w:val="22"/>
              <w:lang w:val="en-GB" w:eastAsia="en-GB"/>
            </w:rPr>
          </w:pPr>
          <w:hyperlink w:anchor="_Toc416962693" w:history="1">
            <w:r w:rsidR="00706185" w:rsidRPr="008C2BDE">
              <w:rPr>
                <w:rStyle w:val="Hyperlinkki"/>
                <w:caps/>
              </w:rPr>
              <w:t xml:space="preserve">3.3 </w:t>
            </w:r>
            <w:r w:rsidR="00706185" w:rsidRPr="008C2BDE">
              <w:rPr>
                <w:rStyle w:val="Hyperlinkki"/>
              </w:rPr>
              <w:t>Opetussuunnitelmatyön vastuutoimijat</w:t>
            </w:r>
            <w:r w:rsidR="00706185">
              <w:rPr>
                <w:webHidden/>
              </w:rPr>
              <w:tab/>
            </w:r>
            <w:r w:rsidR="00706185">
              <w:rPr>
                <w:webHidden/>
              </w:rPr>
              <w:fldChar w:fldCharType="begin"/>
            </w:r>
            <w:r w:rsidR="00706185">
              <w:rPr>
                <w:webHidden/>
              </w:rPr>
              <w:instrText xml:space="preserve"> PAGEREF _Toc416962693 \h </w:instrText>
            </w:r>
            <w:r w:rsidR="00706185">
              <w:rPr>
                <w:webHidden/>
              </w:rPr>
            </w:r>
            <w:r w:rsidR="00706185">
              <w:rPr>
                <w:webHidden/>
              </w:rPr>
              <w:fldChar w:fldCharType="separate"/>
            </w:r>
            <w:r w:rsidR="00706185">
              <w:rPr>
                <w:webHidden/>
              </w:rPr>
              <w:t>12</w:t>
            </w:r>
            <w:r w:rsidR="00706185">
              <w:rPr>
                <w:webHidden/>
              </w:rPr>
              <w:fldChar w:fldCharType="end"/>
            </w:r>
          </w:hyperlink>
        </w:p>
        <w:p w14:paraId="776178F0" w14:textId="77777777" w:rsidR="00ED66E6" w:rsidRDefault="00ED66E6" w:rsidP="00ED66E6">
          <w:r>
            <w:fldChar w:fldCharType="end"/>
          </w:r>
        </w:p>
      </w:sdtContent>
    </w:sdt>
    <w:p w14:paraId="776178F1" w14:textId="524200A8" w:rsidR="00606FBB" w:rsidRDefault="00606FBB" w:rsidP="00606FBB">
      <w:pPr>
        <w:pStyle w:val="Sisllysluettelonotsikko"/>
        <w:rPr>
          <w:b w:val="0"/>
          <w:bCs w:val="0"/>
        </w:rPr>
      </w:pPr>
      <w:bookmarkStart w:id="1" w:name="_Toc311022593"/>
      <w:bookmarkStart w:id="2" w:name="_Toc311027934"/>
      <w:bookmarkStart w:id="3" w:name="_Toc312154650"/>
      <w:bookmarkStart w:id="4" w:name="_Toc312154788"/>
      <w:r>
        <w:rPr>
          <w:bCs w:val="0"/>
        </w:rPr>
        <w:t xml:space="preserve"> </w:t>
      </w:r>
    </w:p>
    <w:p w14:paraId="776178F2" w14:textId="77777777" w:rsidR="00331CB5" w:rsidRDefault="00331CB5">
      <w:pPr>
        <w:rPr>
          <w:b/>
          <w:bCs/>
        </w:rPr>
      </w:pPr>
    </w:p>
    <w:p w14:paraId="776178F3" w14:textId="77777777" w:rsidR="00331CB5" w:rsidRDefault="00331CB5"/>
    <w:p w14:paraId="776178F7" w14:textId="1EDC504E" w:rsidR="00F74550" w:rsidRPr="00B37D91" w:rsidRDefault="00331CB5" w:rsidP="002C7CEB">
      <w:pPr>
        <w:pStyle w:val="Otsikko1"/>
        <w:numPr>
          <w:ilvl w:val="0"/>
          <w:numId w:val="0"/>
        </w:numPr>
      </w:pPr>
      <w:bookmarkStart w:id="5" w:name="_Toc312226703"/>
      <w:r>
        <w:br w:type="page"/>
      </w:r>
      <w:bookmarkStart w:id="6" w:name="_Toc380588254"/>
      <w:bookmarkStart w:id="7" w:name="_Toc416962684"/>
      <w:bookmarkEnd w:id="1"/>
      <w:bookmarkEnd w:id="2"/>
      <w:bookmarkEnd w:id="3"/>
      <w:bookmarkEnd w:id="4"/>
      <w:bookmarkEnd w:id="5"/>
      <w:r w:rsidR="00C664B2" w:rsidRPr="00B37D91">
        <w:lastRenderedPageBreak/>
        <w:t xml:space="preserve">1.1 </w:t>
      </w:r>
      <w:r w:rsidR="00F74550" w:rsidRPr="00B37D91">
        <w:t>Koulutuksen lähtökohdat</w:t>
      </w:r>
      <w:bookmarkEnd w:id="6"/>
      <w:bookmarkEnd w:id="7"/>
      <w:r w:rsidR="00F74550" w:rsidRPr="00B37D91">
        <w:t xml:space="preserve"> </w:t>
      </w:r>
    </w:p>
    <w:p w14:paraId="776178F8" w14:textId="77777777" w:rsidR="00331CB5" w:rsidRPr="00B37D91" w:rsidRDefault="00331CB5" w:rsidP="00662EC2">
      <w:pPr>
        <w:pStyle w:val="Otsikko2"/>
        <w:numPr>
          <w:ilvl w:val="0"/>
          <w:numId w:val="0"/>
        </w:numPr>
        <w:ind w:left="567"/>
      </w:pPr>
    </w:p>
    <w:p w14:paraId="4AC380AD" w14:textId="678680E5" w:rsidR="002B7173" w:rsidRPr="00B37D91" w:rsidRDefault="001B5944" w:rsidP="00882735">
      <w:bookmarkStart w:id="8" w:name="_Hlk37774642"/>
      <w:bookmarkStart w:id="9" w:name="_Hlk37069423"/>
      <w:bookmarkStart w:id="10" w:name="_Hlk37314728"/>
      <w:r w:rsidRPr="00B37D91">
        <w:t>Sosiaali- ja terveysala</w:t>
      </w:r>
      <w:r w:rsidR="002B7173" w:rsidRPr="00B37D91">
        <w:t xml:space="preserve">: </w:t>
      </w:r>
      <w:bookmarkStart w:id="11" w:name="_Hlk37774683"/>
      <w:bookmarkEnd w:id="8"/>
      <w:r w:rsidR="00323EFA" w:rsidRPr="00B37D91">
        <w:t>Digitalis</w:t>
      </w:r>
      <w:r w:rsidR="00AA6283" w:rsidRPr="00B37D91">
        <w:t>aation</w:t>
      </w:r>
      <w:r w:rsidR="00323EFA" w:rsidRPr="00B37D91">
        <w:t xml:space="preserve"> asiantuntija</w:t>
      </w:r>
      <w:bookmarkEnd w:id="9"/>
      <w:r w:rsidR="00AA6283" w:rsidRPr="00B37D91">
        <w:t xml:space="preserve"> sosiaali- ja terveysalalla</w:t>
      </w:r>
      <w:r w:rsidR="00323EFA" w:rsidRPr="00B37D91">
        <w:t xml:space="preserve"> </w:t>
      </w:r>
      <w:bookmarkEnd w:id="10"/>
      <w:r w:rsidR="00FF7703" w:rsidRPr="00B37D91">
        <w:t xml:space="preserve">ylempi ammattikorkeakoulututkinto (YAMK) on laajuudeltaan 90 op, </w:t>
      </w:r>
      <w:r w:rsidR="00323EFA" w:rsidRPr="00B37D91">
        <w:t xml:space="preserve">tutkintonimike on </w:t>
      </w:r>
      <w:bookmarkEnd w:id="11"/>
      <w:r w:rsidR="00323EFA" w:rsidRPr="00B37D91">
        <w:t>Bioanalyytikko (ylempi AMK), Ensihoitaja (ylempi AMK), Fysioterapeutti (ylempi AMK), Kätilö (ylempi AMK), Röntgenhoitaja (ylempi AMK), Sairaanhoitaja (ylempi AMK), Sosionomi (ylempi AMK), Suuhygienisti (ylempi AMK), Terveydenhoitaja (ylempi AMK).</w:t>
      </w:r>
      <w:r w:rsidR="00C00D6D" w:rsidRPr="00B37D91">
        <w:rPr>
          <w:rFonts w:asciiTheme="minorHAnsi" w:eastAsiaTheme="minorHAnsi" w:hAnsiTheme="minorHAnsi" w:cstheme="minorBidi"/>
          <w:szCs w:val="22"/>
        </w:rPr>
        <w:t xml:space="preserve"> </w:t>
      </w:r>
      <w:bookmarkStart w:id="12" w:name="_Hlk37775032"/>
      <w:bookmarkStart w:id="13" w:name="_Hlk37774720"/>
      <w:r w:rsidR="00323EFA" w:rsidRPr="00B37D91">
        <w:t xml:space="preserve">Tutkinto tuottaa työelämän edellyttämää laajaa ja syvällistä tietoa </w:t>
      </w:r>
      <w:r w:rsidR="002B7173" w:rsidRPr="00B37D91">
        <w:t xml:space="preserve">digitalisaation ja hyvinvointiteknologian näkökulmista </w:t>
      </w:r>
      <w:r w:rsidR="00323EFA" w:rsidRPr="00B37D91">
        <w:t xml:space="preserve">ja antaa tarvittavat teoreettiset tiedot alan vaativissa ja johtamistehtävissä toimimista varten. </w:t>
      </w:r>
      <w:bookmarkEnd w:id="12"/>
      <w:r w:rsidR="00323EFA" w:rsidRPr="00B37D91">
        <w:t>Ylempi ammattikorkeakoulututkinto antaa saman kelpoisuuden julkiseen virkaan kuin yliopistoissa ja muissa tiedekorkeakouluissa suoritettu ylempi korkeakoulututkinto.</w:t>
      </w:r>
      <w:r w:rsidR="00C00D6D" w:rsidRPr="00B37D91">
        <w:t xml:space="preserve"> Digitalisa</w:t>
      </w:r>
      <w:r w:rsidR="002B7173" w:rsidRPr="00B37D91">
        <w:t xml:space="preserve">ation </w:t>
      </w:r>
      <w:r w:rsidR="00C00D6D" w:rsidRPr="00B37D91">
        <w:t>asiantuntija</w:t>
      </w:r>
      <w:r w:rsidR="002B7173" w:rsidRPr="00B37D91">
        <w:t xml:space="preserve"> sosiaali- ja terveysalalla</w:t>
      </w:r>
      <w:r w:rsidR="00F74550" w:rsidRPr="00B37D91">
        <w:t xml:space="preserve"> (ylempi amk) on englanniksi </w:t>
      </w:r>
      <w:r w:rsidR="00266F61" w:rsidRPr="00B37D91">
        <w:t>Master of Social Services and Health Care (Amk-asetus 1129/2014).</w:t>
      </w:r>
    </w:p>
    <w:p w14:paraId="2FE35DE7" w14:textId="009D3A5D" w:rsidR="002B7173" w:rsidRPr="00B37D91" w:rsidRDefault="001B5944" w:rsidP="002B7173">
      <w:bookmarkStart w:id="14" w:name="_Hlk37774814"/>
      <w:bookmarkEnd w:id="13"/>
      <w:r w:rsidRPr="00B37D91">
        <w:t>Liiketalous</w:t>
      </w:r>
      <w:r w:rsidR="002B7173" w:rsidRPr="00B37D91">
        <w:t xml:space="preserve">: Digitalisaation asiantuntija sosiaali- ja terveysalalla ylempi ammattikorkeakoulututkinto (YAMK) on laajuudeltaan 90 op, tutkintonimike on Tradenomi (ylempi AMK). Tutkinto tuottaa työelämän edellyttämää laajaa ja syvällistä tietoa digitalisaation ja hyvinvointiteknologian näkökulmista ja antaa tarvittavat teoreettiset tiedot alan vaativissa ja johtamistehtävissä </w:t>
      </w:r>
      <w:r w:rsidR="002B7173" w:rsidRPr="00B37D91">
        <w:lastRenderedPageBreak/>
        <w:t>toimimista varten. Ylempi ammattikorkeakoulututkinto antaa saman kelpoisuuden julkiseen virkaan kuin yliopistoissa ja muissa tiedekorkeakouluissa suoritettu ylempi korkeakoulututkinto. Digitalisaation asiantuntija sosiaali- ja terveysalalla (ylempi amk) on englanniksi Master of Business Administration (</w:t>
      </w:r>
      <w:hyperlink r:id="rId11" w:history="1">
        <w:r w:rsidR="002B7173" w:rsidRPr="00B37D91">
          <w:rPr>
            <w:rStyle w:val="Hyperlinkki"/>
            <w:color w:val="auto"/>
          </w:rPr>
          <w:t>Amk-asetus 1129/20</w:t>
        </w:r>
      </w:hyperlink>
      <w:r w:rsidR="002B7173" w:rsidRPr="00B37D91">
        <w:t xml:space="preserve">14). </w:t>
      </w:r>
    </w:p>
    <w:bookmarkEnd w:id="14"/>
    <w:p w14:paraId="30919B88" w14:textId="696EF3DB" w:rsidR="002B7173" w:rsidRPr="00B37D91" w:rsidRDefault="001B5944" w:rsidP="002B7173">
      <w:r w:rsidRPr="00B37D91">
        <w:t>Tekniikka:</w:t>
      </w:r>
      <w:r w:rsidRPr="00B37D91">
        <w:rPr>
          <w:b/>
        </w:rPr>
        <w:t xml:space="preserve"> </w:t>
      </w:r>
      <w:r w:rsidR="002B7173" w:rsidRPr="00B37D91">
        <w:t xml:space="preserve">Digitalisaation asiantuntija sosiaali- ja terveysalalla ylempi ammattikorkeakoulututkinto (YAMK) on laajuudeltaan 60 op, tutkintonimike on Insinööri (ylempi AMK). </w:t>
      </w:r>
      <w:r w:rsidR="00903A27" w:rsidRPr="00B37D91">
        <w:t xml:space="preserve">Tutkinto tuottaa työelämän edellyttämää laajaa ja syvällistä tietoa digitalisaation ja hyvinvointiteknologian näkökulmista ja antaa tarvittavat teoreettiset tiedot alan vaativissa ja johtamistehtävissä toimimista varten. </w:t>
      </w:r>
      <w:r w:rsidR="002B7173" w:rsidRPr="00B37D91">
        <w:t xml:space="preserve">Ylempi ammattikorkeakoulututkinto antaa saman kelpoisuuden julkiseen virkaan kuin yliopistoissa ja muissa tiedekorkeakouluissa suoritettu ylempi korkeakoulututkinto. Digitalisaation asiantuntija sosiaali- ja terveysalalla (ylempi amk) on englanniksi </w:t>
      </w:r>
      <w:r w:rsidR="005D35CC" w:rsidRPr="00B37D91">
        <w:t>Master of Engineering (Amk-asetus 1129/2014).</w:t>
      </w:r>
    </w:p>
    <w:p w14:paraId="776178FB" w14:textId="61ACAEC3" w:rsidR="00F74550" w:rsidRPr="002B7173" w:rsidRDefault="00F74550" w:rsidP="00882735">
      <w:pPr>
        <w:rPr>
          <w:color w:val="00ACCD" w:themeColor="accent4"/>
        </w:rPr>
      </w:pPr>
    </w:p>
    <w:p w14:paraId="776178FC" w14:textId="751F6AD3" w:rsidR="00F74550" w:rsidRPr="00C664B2" w:rsidRDefault="00C664B2" w:rsidP="00C664B2">
      <w:pPr>
        <w:pStyle w:val="Otsikko2"/>
        <w:numPr>
          <w:ilvl w:val="0"/>
          <w:numId w:val="0"/>
        </w:numPr>
        <w:rPr>
          <w:rStyle w:val="Otsikko2Char"/>
          <w:b/>
          <w:bCs/>
        </w:rPr>
      </w:pPr>
      <w:bookmarkStart w:id="15" w:name="_Toc416962685"/>
      <w:r>
        <w:rPr>
          <w:rStyle w:val="Otsikko2Char"/>
          <w:b/>
          <w:bCs/>
        </w:rPr>
        <w:t xml:space="preserve">1.2 </w:t>
      </w:r>
      <w:r w:rsidR="00F74550" w:rsidRPr="00C664B2">
        <w:rPr>
          <w:rStyle w:val="Otsikko2Char"/>
          <w:b/>
          <w:bCs/>
        </w:rPr>
        <w:t>Osaamistavoitteet</w:t>
      </w:r>
      <w:bookmarkEnd w:id="15"/>
    </w:p>
    <w:p w14:paraId="776178FD" w14:textId="77777777" w:rsidR="00662EC2" w:rsidRPr="00662EC2" w:rsidRDefault="00662EC2" w:rsidP="00662EC2"/>
    <w:p w14:paraId="07F440A1" w14:textId="7577BB76" w:rsidR="00342482" w:rsidRPr="00B37D91" w:rsidRDefault="003F5F04" w:rsidP="00342482">
      <w:r w:rsidRPr="00B37D91">
        <w:t>Digitalisa</w:t>
      </w:r>
      <w:r w:rsidR="005C20DE" w:rsidRPr="00B37D91">
        <w:t xml:space="preserve">ation </w:t>
      </w:r>
      <w:r w:rsidRPr="00B37D91">
        <w:t>asiantuntija</w:t>
      </w:r>
      <w:r w:rsidR="005C20DE" w:rsidRPr="00B37D91">
        <w:t xml:space="preserve"> sosiaali- ja terveysalalla</w:t>
      </w:r>
      <w:r w:rsidRPr="00B37D91">
        <w:t xml:space="preserve"> </w:t>
      </w:r>
      <w:r w:rsidR="00FB69F0" w:rsidRPr="00B37D91">
        <w:t xml:space="preserve">(ylempi AMK) koulutuksessa </w:t>
      </w:r>
      <w:r w:rsidR="006458BA" w:rsidRPr="00B37D91">
        <w:t>vahvistetaan</w:t>
      </w:r>
    </w:p>
    <w:p w14:paraId="77617900" w14:textId="2C108166" w:rsidR="00F74550" w:rsidRPr="000333FA" w:rsidRDefault="00FB69F0" w:rsidP="00C664B2">
      <w:pPr>
        <w:rPr>
          <w:color w:val="00B050"/>
        </w:rPr>
      </w:pPr>
      <w:r w:rsidRPr="00B37D91">
        <w:lastRenderedPageBreak/>
        <w:t xml:space="preserve"> </w:t>
      </w:r>
      <w:r w:rsidR="006458BA" w:rsidRPr="00B37D91">
        <w:t>d</w:t>
      </w:r>
      <w:r w:rsidR="004A6D03" w:rsidRPr="00B37D91">
        <w:t xml:space="preserve">igitalisaation </w:t>
      </w:r>
      <w:r w:rsidRPr="00B37D91">
        <w:t>asiantuntijaosaamista</w:t>
      </w:r>
      <w:r w:rsidR="00BF5917" w:rsidRPr="00B37D91">
        <w:t xml:space="preserve"> sosiaali- ja terveysalalla</w:t>
      </w:r>
      <w:r w:rsidRPr="00B37D91">
        <w:t>.</w:t>
      </w:r>
      <w:r w:rsidR="006458BA" w:rsidRPr="00B37D91">
        <w:t xml:space="preserve"> Asiantuntijuutta luonnehtivat näyttöön perustuva tieto</w:t>
      </w:r>
      <w:r w:rsidR="00BF5917" w:rsidRPr="00B37D91">
        <w:t xml:space="preserve"> digitalisaation ja hyvinvointiteknologian</w:t>
      </w:r>
      <w:r w:rsidR="006458BA" w:rsidRPr="00B37D91">
        <w:t xml:space="preserve"> kehittämiskohteista ja muutostarpeista</w:t>
      </w:r>
      <w:r w:rsidR="00BF5917" w:rsidRPr="00B37D91">
        <w:t xml:space="preserve"> sosiaali- ja terveysalalla</w:t>
      </w:r>
      <w:r w:rsidR="006458BA" w:rsidRPr="00B37D91">
        <w:t xml:space="preserve"> niin kansallisesti kuin kansainvälisestikin. </w:t>
      </w:r>
      <w:r w:rsidR="007F1608" w:rsidRPr="00B37D91">
        <w:t>Digitalis</w:t>
      </w:r>
      <w:r w:rsidR="00BF5917" w:rsidRPr="00B37D91">
        <w:t>aation</w:t>
      </w:r>
      <w:r w:rsidR="007F1608" w:rsidRPr="00B37D91">
        <w:t xml:space="preserve"> asiantuntijan työ toteutuu sosiaali- ja terveysalan parissa </w:t>
      </w:r>
      <w:r w:rsidR="006458BA" w:rsidRPr="00B37D91">
        <w:t>uudistamalla toimintamalleja digitalisaation keinoin sekä jalkauttamalla digitaalisia ratkaisuja käytäntöön.</w:t>
      </w:r>
      <w:r w:rsidR="00673046" w:rsidRPr="00B37D91">
        <w:t xml:space="preserve"> O</w:t>
      </w:r>
      <w:r w:rsidR="000333FA" w:rsidRPr="00B37D91">
        <w:t xml:space="preserve">pinnoissa vahvistetaan </w:t>
      </w:r>
      <w:r w:rsidR="0035614A" w:rsidRPr="00B37D91">
        <w:t>potila</w:t>
      </w:r>
      <w:r w:rsidR="00CA1283" w:rsidRPr="00B37D91">
        <w:t>s- ja asiakastarpeesta lähtevää</w:t>
      </w:r>
      <w:r w:rsidR="0035614A" w:rsidRPr="00B37D91">
        <w:t xml:space="preserve"> digitaalisten ja hyvinvointitekno</w:t>
      </w:r>
      <w:r w:rsidR="00CA1283" w:rsidRPr="00B37D91">
        <w:t xml:space="preserve">logian ratkaisujen </w:t>
      </w:r>
      <w:r w:rsidR="0035614A" w:rsidRPr="00B37D91">
        <w:t>käyttöönottoon- ja käyttöprosesseihin</w:t>
      </w:r>
      <w:r w:rsidR="00CA1283" w:rsidRPr="00B37D91">
        <w:t xml:space="preserve"> liittyviä valmiuksia huomioiden tuotekehityks</w:t>
      </w:r>
      <w:r w:rsidR="000333FA" w:rsidRPr="00B37D91">
        <w:t>en ja hankintatoimen merkitys</w:t>
      </w:r>
      <w:r w:rsidR="0035614A" w:rsidRPr="00B37D91">
        <w:t xml:space="preserve"> </w:t>
      </w:r>
      <w:r w:rsidR="00CA1283" w:rsidRPr="00B37D91">
        <w:t>sekä</w:t>
      </w:r>
      <w:r w:rsidR="0035614A" w:rsidRPr="00B37D91">
        <w:t xml:space="preserve"> tietoturva- ja tietosuojanäkökulma</w:t>
      </w:r>
      <w:r w:rsidR="00CA1283" w:rsidRPr="00B37D91">
        <w:t>t</w:t>
      </w:r>
      <w:r w:rsidR="0035614A" w:rsidRPr="00B37D91">
        <w:t>.</w:t>
      </w:r>
      <w:r w:rsidR="000333FA" w:rsidRPr="00B37D91">
        <w:t xml:space="preserve"> </w:t>
      </w:r>
      <w:r w:rsidR="00E331D7" w:rsidRPr="00B37D91">
        <w:t>Digitalisaation asiantuntijan</w:t>
      </w:r>
      <w:r w:rsidRPr="00B37D91">
        <w:t xml:space="preserve"> osaamisvaatimukset ovat kansainvälisesti yhdenmukaiset. Opinnoissa vahvistetaan myös opiskelijoiden kansainvälisiä valmiuksia.</w:t>
      </w:r>
    </w:p>
    <w:p w14:paraId="77617903" w14:textId="450DBD54" w:rsidR="004C6365" w:rsidRPr="00D74F81" w:rsidRDefault="00DC5076" w:rsidP="00D74F81">
      <w:pPr>
        <w:spacing w:line="240" w:lineRule="auto"/>
        <w:rPr>
          <w:rFonts w:ascii="Tahoma" w:eastAsia="Times New Roman" w:hAnsi="Tahoma"/>
          <w:b/>
          <w:bCs/>
          <w:sz w:val="24"/>
          <w:szCs w:val="28"/>
        </w:rPr>
      </w:pPr>
      <w:bookmarkStart w:id="16" w:name="_Toc380588255"/>
      <w:r>
        <w:br w:type="page"/>
      </w:r>
      <w:bookmarkEnd w:id="16"/>
      <w:r w:rsidR="00D74F81" w:rsidRPr="00B37D91">
        <w:lastRenderedPageBreak/>
        <w:t>Digitalisaation</w:t>
      </w:r>
      <w:r w:rsidR="00950D6B" w:rsidRPr="00B37D91">
        <w:t xml:space="preserve"> asiantuntija sosiaali- ja terveysalalla</w:t>
      </w:r>
      <w:r w:rsidR="00FF7703" w:rsidRPr="00B37D91">
        <w:t xml:space="preserve"> (ylempi AMK</w:t>
      </w:r>
      <w:r w:rsidR="004C6365" w:rsidRPr="00B37D91">
        <w:t xml:space="preserve">) </w:t>
      </w:r>
      <w:r w:rsidR="004C6365" w:rsidRPr="00B37D91">
        <w:rPr>
          <w:rFonts w:asciiTheme="majorHAnsi" w:eastAsia="Georgia" w:hAnsiTheme="majorHAnsi" w:cstheme="majorHAnsi"/>
        </w:rPr>
        <w:t>tutkinto on eurooppalaista</w:t>
      </w:r>
      <w:r w:rsidR="00FF7703" w:rsidRPr="00B37D91">
        <w:rPr>
          <w:rFonts w:asciiTheme="majorHAnsi" w:eastAsia="Georgia" w:hAnsiTheme="majorHAnsi" w:cstheme="majorHAnsi"/>
        </w:rPr>
        <w:t xml:space="preserve"> ja suomalaista</w:t>
      </w:r>
      <w:r w:rsidR="004C6365" w:rsidRPr="00B37D91">
        <w:rPr>
          <w:rFonts w:asciiTheme="majorHAnsi" w:eastAsia="Georgia" w:hAnsiTheme="majorHAnsi" w:cstheme="majorHAnsi"/>
        </w:rPr>
        <w:t xml:space="preserve"> tasoa 7 (</w:t>
      </w:r>
      <w:hyperlink r:id="rId12" w:history="1">
        <w:r w:rsidR="00FF7703" w:rsidRPr="00B37D91">
          <w:rPr>
            <w:rStyle w:val="Hyperlinkki"/>
            <w:rFonts w:asciiTheme="majorHAnsi" w:eastAsia="Georgia" w:hAnsiTheme="majorHAnsi" w:cstheme="majorHAnsi"/>
            <w:color w:val="auto"/>
          </w:rPr>
          <w:t>kansallinen viitekehys</w:t>
        </w:r>
      </w:hyperlink>
      <w:hyperlink r:id="rId13" w:history="1"/>
      <w:r w:rsidR="004C6365" w:rsidRPr="00B37D91">
        <w:rPr>
          <w:rFonts w:asciiTheme="majorHAnsi" w:eastAsia="Georgia" w:hAnsiTheme="majorHAnsi" w:cstheme="majorHAnsi"/>
        </w:rPr>
        <w:t>)</w:t>
      </w:r>
    </w:p>
    <w:p w14:paraId="26610453" w14:textId="77777777" w:rsidR="00DC5076" w:rsidRDefault="00DC5076" w:rsidP="00DC5076">
      <w:pPr>
        <w:pStyle w:val="Otsikko3"/>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Tieto</w:t>
            </w:r>
          </w:p>
        </w:tc>
        <w:tc>
          <w:tcPr>
            <w:tcW w:w="7336" w:type="dxa"/>
          </w:tcPr>
          <w:p w14:paraId="77617909" w14:textId="1470B95F" w:rsidR="00332AB9" w:rsidRPr="00B37D91" w:rsidRDefault="00332AB9" w:rsidP="000E0586">
            <w:pPr>
              <w:spacing w:before="120" w:after="120"/>
              <w:rPr>
                <w:rFonts w:asciiTheme="majorHAnsi" w:hAnsiTheme="majorHAnsi" w:cstheme="majorHAnsi"/>
                <w:sz w:val="20"/>
              </w:rPr>
            </w:pPr>
            <w:r w:rsidRPr="00B37D91">
              <w:rPr>
                <w:rFonts w:asciiTheme="majorHAnsi" w:hAnsiTheme="majorHAnsi" w:cstheme="majorHAnsi"/>
                <w:sz w:val="20"/>
              </w:rPr>
              <w:t>Hallitsee laaja-alaiset ja pitkälle erikoistuneet oman alansa erityisosaamista vastaavat käsitteet, menetelmät ja tiedot, joita käytetään itsenäisen ajattelun ja/tai tutkimuksen perustana. Ymmärtää oman ja muiden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B37D91" w:rsidRDefault="004C6365" w:rsidP="000E0586">
            <w:pPr>
              <w:spacing w:after="120"/>
              <w:rPr>
                <w:rFonts w:asciiTheme="majorHAnsi" w:hAnsiTheme="majorHAnsi" w:cstheme="majorHAnsi"/>
                <w:b/>
                <w:sz w:val="20"/>
              </w:rPr>
            </w:pPr>
            <w:r w:rsidRPr="00B37D91">
              <w:rPr>
                <w:rFonts w:asciiTheme="majorHAnsi" w:hAnsiTheme="majorHAnsi" w:cstheme="majorHAnsi"/>
                <w:b/>
                <w:sz w:val="20"/>
              </w:rPr>
              <w:t xml:space="preserve">Työskentelytapa ja soveltaminen </w:t>
            </w:r>
            <w:r w:rsidRPr="00B37D91">
              <w:rPr>
                <w:rFonts w:asciiTheme="majorHAnsi" w:hAnsiTheme="majorHAnsi" w:cstheme="majorHAnsi"/>
                <w:b/>
                <w:sz w:val="20"/>
              </w:rPr>
              <w:br/>
              <w:t>(taito)</w:t>
            </w:r>
          </w:p>
        </w:tc>
        <w:tc>
          <w:tcPr>
            <w:tcW w:w="7336" w:type="dxa"/>
          </w:tcPr>
          <w:p w14:paraId="7761790C" w14:textId="02D9894C" w:rsidR="00F87B12" w:rsidRPr="00B37D91" w:rsidRDefault="00F87B12" w:rsidP="000E0586">
            <w:pPr>
              <w:spacing w:before="120" w:after="120"/>
              <w:rPr>
                <w:rFonts w:asciiTheme="majorHAnsi" w:hAnsiTheme="majorHAnsi" w:cstheme="majorHAnsi"/>
                <w:sz w:val="20"/>
              </w:rPr>
            </w:pPr>
            <w:r w:rsidRPr="00B37D91">
              <w:rPr>
                <w:rFonts w:asciiTheme="majorHAnsi" w:hAnsiTheme="majorHAnsi" w:cstheme="majorHAnsi"/>
                <w:sz w:val="20"/>
              </w:rPr>
              <w:t>Ratkaisee vaativia ongelmia myös luovin toteutuksin tutkimus- ja/tai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 xml:space="preserve">Vastuu, </w:t>
            </w:r>
            <w:r w:rsidRPr="00B37D91">
              <w:rPr>
                <w:rFonts w:asciiTheme="majorHAnsi" w:hAnsiTheme="majorHAnsi" w:cstheme="majorHAnsi"/>
                <w:b/>
                <w:sz w:val="20"/>
              </w:rPr>
              <w:br/>
              <w:t xml:space="preserve">johtaminen, </w:t>
            </w:r>
            <w:r w:rsidRPr="00B37D91">
              <w:rPr>
                <w:rFonts w:asciiTheme="majorHAnsi" w:hAnsiTheme="majorHAnsi" w:cstheme="majorHAnsi"/>
                <w:b/>
                <w:sz w:val="20"/>
              </w:rPr>
              <w:br/>
              <w:t>yrittäjyys</w:t>
            </w:r>
          </w:p>
        </w:tc>
        <w:tc>
          <w:tcPr>
            <w:tcW w:w="7336" w:type="dxa"/>
          </w:tcPr>
          <w:p w14:paraId="7761790F" w14:textId="2B01748C" w:rsidR="007A0E3A" w:rsidRPr="00B37D91" w:rsidRDefault="007A0E3A" w:rsidP="000E0586">
            <w:pPr>
              <w:spacing w:before="120" w:after="120"/>
              <w:rPr>
                <w:rFonts w:asciiTheme="majorHAnsi" w:hAnsiTheme="majorHAnsi" w:cstheme="majorHAnsi"/>
                <w:sz w:val="20"/>
              </w:rPr>
            </w:pPr>
            <w:r w:rsidRPr="00B37D91">
              <w:rPr>
                <w:rFonts w:asciiTheme="majorHAnsi" w:hAnsiTheme="majorHAnsi" w:cstheme="majorHAnsi"/>
                <w:sz w:val="20"/>
              </w:rPr>
              <w:t>Työskentelee itsenäisesti alan vaativissa asiantuntijatehtävissä ja kansainvälisessä yhteistyössä tai toimii yrittäjänä. Johtaa ja kehittää monimutkaisia, ennakoimattomia ja uusia strategisia lähestymistapoja. Johtaa asioita ja/tai ihmisiä.</w:t>
            </w:r>
          </w:p>
        </w:tc>
      </w:tr>
      <w:tr w:rsidR="004C6365" w:rsidRPr="004D78DF" w14:paraId="77617913" w14:textId="77777777" w:rsidTr="00DC5076">
        <w:tc>
          <w:tcPr>
            <w:tcW w:w="2410" w:type="dxa"/>
          </w:tcPr>
          <w:p w14:paraId="77617911"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Arviointi</w:t>
            </w:r>
          </w:p>
        </w:tc>
        <w:tc>
          <w:tcPr>
            <w:tcW w:w="7336" w:type="dxa"/>
          </w:tcPr>
          <w:p w14:paraId="77617912" w14:textId="615F4E36" w:rsidR="006C3AFB" w:rsidRPr="00B37D91" w:rsidRDefault="006C3AFB" w:rsidP="000E0586">
            <w:pPr>
              <w:spacing w:before="120" w:after="120"/>
              <w:rPr>
                <w:rFonts w:asciiTheme="majorHAnsi" w:hAnsiTheme="majorHAnsi" w:cstheme="majorHAnsi"/>
                <w:sz w:val="20"/>
              </w:rPr>
            </w:pPr>
            <w:r w:rsidRPr="00B37D91">
              <w:rPr>
                <w:rFonts w:asciiTheme="majorHAnsi" w:hAnsiTheme="majorHAnsi" w:cstheme="majorHAnsi"/>
                <w:sz w:val="20"/>
              </w:rPr>
              <w:t>Arvioi yksittäisten henkilöiden ja ryhmien toimintaa. Kartuttaa oman alansa tietoja ja käytäntöjä ja/tai vastaa muiden kehittymisestä.</w:t>
            </w:r>
          </w:p>
        </w:tc>
      </w:tr>
      <w:tr w:rsidR="004C6365" w:rsidRPr="004D78DF" w14:paraId="77617916" w14:textId="77777777" w:rsidTr="00DC5076">
        <w:tc>
          <w:tcPr>
            <w:tcW w:w="2410" w:type="dxa"/>
          </w:tcPr>
          <w:p w14:paraId="77617914" w14:textId="77777777" w:rsidR="004C6365" w:rsidRPr="00B37D91" w:rsidRDefault="004C6365" w:rsidP="000E0586">
            <w:pPr>
              <w:rPr>
                <w:rFonts w:asciiTheme="majorHAnsi" w:hAnsiTheme="majorHAnsi" w:cstheme="majorHAnsi"/>
                <w:b/>
                <w:sz w:val="20"/>
                <w:lang w:val="en-US"/>
              </w:rPr>
            </w:pPr>
            <w:r w:rsidRPr="00B37D91">
              <w:rPr>
                <w:rFonts w:asciiTheme="majorHAnsi" w:hAnsiTheme="majorHAnsi" w:cstheme="majorHAnsi"/>
                <w:b/>
                <w:sz w:val="20"/>
                <w:lang w:val="en-US"/>
              </w:rPr>
              <w:t xml:space="preserve">Elinikäisen </w:t>
            </w:r>
            <w:r w:rsidRPr="00B37D91">
              <w:rPr>
                <w:rFonts w:asciiTheme="majorHAnsi" w:hAnsiTheme="majorHAnsi" w:cstheme="majorHAnsi"/>
                <w:b/>
                <w:sz w:val="20"/>
                <w:lang w:val="en-US"/>
              </w:rPr>
              <w:br/>
              <w:t xml:space="preserve">oppimisen </w:t>
            </w:r>
            <w:r w:rsidRPr="00B37D91">
              <w:rPr>
                <w:rFonts w:asciiTheme="majorHAnsi" w:hAnsiTheme="majorHAnsi" w:cstheme="majorHAnsi"/>
                <w:b/>
                <w:sz w:val="20"/>
                <w:lang w:val="en-US"/>
              </w:rPr>
              <w:br/>
              <w:t>avaintaidot</w:t>
            </w:r>
          </w:p>
        </w:tc>
        <w:tc>
          <w:tcPr>
            <w:tcW w:w="7336" w:type="dxa"/>
          </w:tcPr>
          <w:p w14:paraId="77617915" w14:textId="4DC5C485" w:rsidR="00FE4EE6" w:rsidRPr="00B37D91" w:rsidRDefault="00FE4EE6" w:rsidP="000E0586">
            <w:pPr>
              <w:spacing w:before="120" w:after="120"/>
              <w:rPr>
                <w:rFonts w:asciiTheme="majorHAnsi" w:hAnsiTheme="majorHAnsi" w:cstheme="majorHAnsi"/>
                <w:sz w:val="20"/>
              </w:rPr>
            </w:pPr>
            <w:r w:rsidRPr="00B37D91">
              <w:rPr>
                <w:rFonts w:asciiTheme="majorHAnsi" w:hAnsiTheme="majorHAnsi" w:cstheme="majorHAnsi"/>
                <w:sz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vaativaan kansainväliseen viestintään ja vuorovaikutukseen omalla alallaan ainakin yhdellä vieraalla kielellä</w:t>
            </w:r>
          </w:p>
        </w:tc>
      </w:tr>
    </w:tbl>
    <w:p w14:paraId="77617917" w14:textId="77777777" w:rsidR="00331CB5" w:rsidRPr="004C6365" w:rsidRDefault="00331CB5" w:rsidP="00331CB5"/>
    <w:p w14:paraId="77617918" w14:textId="77777777" w:rsidR="00F74550" w:rsidRPr="00F74550" w:rsidRDefault="00F74550" w:rsidP="00331CB5"/>
    <w:p w14:paraId="7761791A" w14:textId="4FA482F8" w:rsidR="004E20E2" w:rsidRPr="00B37D91" w:rsidRDefault="00794B00" w:rsidP="00C76779">
      <w:r w:rsidRPr="00B37D91">
        <w:t>Digitalisa</w:t>
      </w:r>
      <w:r w:rsidR="00F523A6" w:rsidRPr="00B37D91">
        <w:t>ation asiantuntija sosiaali- ja terveysalalla</w:t>
      </w:r>
      <w:r w:rsidR="006A5886" w:rsidRPr="00B37D91">
        <w:t xml:space="preserve"> </w:t>
      </w:r>
      <w:r w:rsidR="00FF7703" w:rsidRPr="00B37D91">
        <w:t xml:space="preserve">(ylempi AMK) </w:t>
      </w:r>
      <w:r w:rsidR="004C6365" w:rsidRPr="00B37D91">
        <w:rPr>
          <w:rFonts w:eastAsia="Georgia" w:cstheme="majorHAnsi"/>
        </w:rPr>
        <w:t>osaamisprofiili muodostuu kompetensseista</w:t>
      </w:r>
      <w:r w:rsidR="00FF7703" w:rsidRPr="00B37D91">
        <w:t xml:space="preserve">. </w:t>
      </w:r>
    </w:p>
    <w:p w14:paraId="04656BB6" w14:textId="77777777" w:rsidR="003F47F4" w:rsidRPr="00E4569B" w:rsidRDefault="003F47F4" w:rsidP="00CB1745"/>
    <w:tbl>
      <w:tblPr>
        <w:tblStyle w:val="TaulukkoRuudukko"/>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C650B1"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lastRenderedPageBreak/>
              <w:t>Yleiset kompetenssit</w:t>
            </w:r>
            <w:r w:rsidRPr="00CB1745">
              <w:rPr>
                <w:rFonts w:cstheme="majorHAnsi"/>
                <w:szCs w:val="20"/>
              </w:rPr>
              <w:br/>
              <w:t>(Generic c</w:t>
            </w:r>
            <w:r w:rsidR="004E20E2" w:rsidRPr="00CB1745">
              <w:rPr>
                <w:rFonts w:cstheme="majorHAnsi"/>
                <w:szCs w:val="20"/>
              </w:rPr>
              <w:t>ompetences)</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r w:rsidRPr="00CB1745">
              <w:rPr>
                <w:rFonts w:cstheme="majorHAnsi"/>
                <w:szCs w:val="20"/>
                <w:lang w:val="en-US"/>
              </w:rPr>
              <w:t>Osaamisen kuvaus (taso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Oppimisen taidot</w:t>
            </w:r>
            <w:r w:rsidRPr="00B80540">
              <w:rPr>
                <w:rFonts w:asciiTheme="majorHAnsi" w:hAnsiTheme="majorHAnsi" w:cstheme="majorHAnsi"/>
                <w:b/>
                <w:sz w:val="20"/>
              </w:rPr>
              <w:br/>
            </w:r>
            <w:r w:rsidRPr="00B80540">
              <w:rPr>
                <w:rFonts w:asciiTheme="majorHAnsi" w:hAnsiTheme="majorHAnsi" w:cstheme="majorHAnsi"/>
                <w:i/>
                <w:sz w:val="20"/>
              </w:rPr>
              <w:t>(Learning competence)</w:t>
            </w:r>
          </w:p>
        </w:tc>
        <w:tc>
          <w:tcPr>
            <w:tcW w:w="7229" w:type="dxa"/>
          </w:tcPr>
          <w:p w14:paraId="7761791F" w14:textId="3695D480"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monipuolisesti ja tavoitteellisesti arvioida ja kehittää asiantuntijuuttaan</w:t>
            </w:r>
          </w:p>
          <w:p w14:paraId="7761792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hankkia, käsitellä, tuottaa ja arvioida tietoa kriittisesti ja eri alojen näkökulmista</w:t>
            </w:r>
          </w:p>
          <w:p w14:paraId="7761792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Eettinen osaaminen</w:t>
            </w:r>
            <w:r w:rsidRPr="00B80540">
              <w:rPr>
                <w:rFonts w:asciiTheme="majorHAnsi" w:hAnsiTheme="majorHAnsi" w:cstheme="majorHAnsi"/>
                <w:sz w:val="20"/>
              </w:rPr>
              <w:br/>
            </w:r>
            <w:r w:rsidRPr="00B80540">
              <w:rPr>
                <w:rFonts w:asciiTheme="majorHAnsi" w:hAnsiTheme="majorHAnsi" w:cstheme="majorHAnsi"/>
                <w:i/>
                <w:sz w:val="20"/>
              </w:rPr>
              <w:t>(Ethical competence)</w:t>
            </w:r>
          </w:p>
        </w:tc>
        <w:tc>
          <w:tcPr>
            <w:tcW w:w="7229" w:type="dxa"/>
          </w:tcPr>
          <w:p w14:paraId="77617924"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kykenee ottamaan vastuun omasta toiminnastaan ja sen seurauksista </w:t>
            </w:r>
          </w:p>
          <w:p w14:paraId="7761792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tehdä ratkaisuja ottaen huomioon yksilön ja yhteisön</w:t>
            </w:r>
          </w:p>
          <w:p w14:paraId="7761792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näkökulmat</w:t>
            </w:r>
          </w:p>
          <w:p w14:paraId="77617928"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a tasa-arvoisuuden periaatteiden toteutumista työyhteisössä</w:t>
            </w:r>
          </w:p>
          <w:p w14:paraId="77617929"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kestävän kehityksen periaatteiden ja yhteiskuntavastuun toteutumista</w:t>
            </w:r>
          </w:p>
          <w:p w14:paraId="7761792A"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B80540" w:rsidRDefault="004E20E2" w:rsidP="000E0586">
            <w:pPr>
              <w:spacing w:before="120" w:after="120"/>
              <w:rPr>
                <w:rFonts w:asciiTheme="majorHAnsi" w:hAnsiTheme="majorHAnsi" w:cstheme="majorHAnsi"/>
                <w:sz w:val="20"/>
                <w:lang w:val="en-US"/>
              </w:rPr>
            </w:pPr>
            <w:r w:rsidRPr="00B80540">
              <w:rPr>
                <w:rFonts w:asciiTheme="majorHAnsi" w:hAnsiTheme="majorHAnsi" w:cstheme="majorHAnsi"/>
                <w:b/>
                <w:sz w:val="20"/>
                <w:lang w:val="en-US"/>
              </w:rPr>
              <w:t>Työyhteisöosaaminen</w:t>
            </w:r>
            <w:r w:rsidRPr="00B80540">
              <w:rPr>
                <w:rFonts w:asciiTheme="majorHAnsi" w:hAnsiTheme="majorHAnsi" w:cstheme="majorHAnsi"/>
                <w:sz w:val="20"/>
                <w:lang w:val="en-US"/>
              </w:rPr>
              <w:br/>
            </w:r>
            <w:r w:rsidRPr="00B80540">
              <w:rPr>
                <w:rFonts w:asciiTheme="majorHAnsi" w:hAnsiTheme="majorHAnsi" w:cstheme="majorHAnsi"/>
                <w:i/>
                <w:sz w:val="20"/>
                <w:lang w:val="en-US"/>
              </w:rPr>
              <w:t xml:space="preserve">(Working community </w:t>
            </w:r>
            <w:r w:rsidRPr="00B80540">
              <w:rPr>
                <w:rFonts w:asciiTheme="majorHAnsi" w:hAnsiTheme="majorHAnsi" w:cstheme="majorHAnsi"/>
                <w:i/>
                <w:sz w:val="20"/>
                <w:lang w:val="en-US"/>
              </w:rPr>
              <w:br/>
              <w:t>competence)</w:t>
            </w:r>
          </w:p>
        </w:tc>
        <w:tc>
          <w:tcPr>
            <w:tcW w:w="7229" w:type="dxa"/>
          </w:tcPr>
          <w:p w14:paraId="7761792D"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kehittää työyhteisön toimintaa ja työhyvinvointia </w:t>
            </w:r>
          </w:p>
          <w:p w14:paraId="7761792E"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kehittää työelämän monialaista viestintää ja vuorovaikutusta</w:t>
            </w:r>
          </w:p>
          <w:p w14:paraId="7761792F"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tieto- ja viestintätekniikkaa tehtävissään </w:t>
            </w:r>
          </w:p>
          <w:p w14:paraId="7761793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luoda verkostoja kumppanuuksia </w:t>
            </w:r>
          </w:p>
          <w:p w14:paraId="7761793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Innovaatio-osaaminen</w:t>
            </w:r>
            <w:r w:rsidRPr="00B80540">
              <w:rPr>
                <w:rFonts w:asciiTheme="majorHAnsi" w:hAnsiTheme="majorHAnsi" w:cstheme="majorHAnsi"/>
                <w:sz w:val="20"/>
              </w:rPr>
              <w:br/>
            </w:r>
            <w:r w:rsidRPr="00B80540">
              <w:rPr>
                <w:rFonts w:asciiTheme="majorHAnsi" w:hAnsiTheme="majorHAnsi" w:cstheme="majorHAnsi"/>
                <w:i/>
                <w:sz w:val="20"/>
              </w:rPr>
              <w:t xml:space="preserve">(Innovation </w:t>
            </w:r>
            <w:r w:rsidRPr="00B80540">
              <w:rPr>
                <w:rFonts w:asciiTheme="majorHAnsi" w:hAnsiTheme="majorHAnsi" w:cstheme="majorHAnsi"/>
                <w:i/>
                <w:sz w:val="20"/>
              </w:rPr>
              <w:br/>
              <w:t>competence)</w:t>
            </w:r>
          </w:p>
        </w:tc>
        <w:tc>
          <w:tcPr>
            <w:tcW w:w="7229" w:type="dxa"/>
          </w:tcPr>
          <w:p w14:paraId="7761793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tuottaa uutta tietoa ja uudistaa toimintatapoja yhdistäen eri alojen osaamista </w:t>
            </w:r>
          </w:p>
          <w:p w14:paraId="7761793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projekteja</w:t>
            </w:r>
          </w:p>
          <w:p w14:paraId="7761793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tutkimus-, kehittämis- ja innovaatiohankkeita sekä hallitsee tutkimus- ja kehittämistoiminnan menetelmiä </w:t>
            </w:r>
          </w:p>
          <w:p w14:paraId="77617938"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B80540" w:rsidRDefault="00CB1745" w:rsidP="000E0586">
            <w:pPr>
              <w:spacing w:before="120" w:after="120"/>
              <w:rPr>
                <w:rFonts w:asciiTheme="majorHAnsi" w:hAnsiTheme="majorHAnsi" w:cstheme="majorHAnsi"/>
                <w:sz w:val="20"/>
              </w:rPr>
            </w:pPr>
            <w:r w:rsidRPr="00B80540">
              <w:rPr>
                <w:rFonts w:asciiTheme="majorHAnsi" w:hAnsiTheme="majorHAnsi" w:cstheme="majorHAnsi"/>
                <w:b/>
                <w:sz w:val="20"/>
              </w:rPr>
              <w:t>Kansainvälisyys</w:t>
            </w:r>
            <w:r w:rsidR="00886725" w:rsidRPr="00B80540">
              <w:rPr>
                <w:rFonts w:asciiTheme="majorHAnsi" w:hAnsiTheme="majorHAnsi" w:cstheme="majorHAnsi"/>
                <w:b/>
                <w:sz w:val="20"/>
              </w:rPr>
              <w:t>-</w:t>
            </w:r>
            <w:r w:rsidR="004E20E2" w:rsidRPr="00B80540">
              <w:rPr>
                <w:rFonts w:asciiTheme="majorHAnsi" w:hAnsiTheme="majorHAnsi" w:cstheme="majorHAnsi"/>
                <w:b/>
                <w:sz w:val="20"/>
              </w:rPr>
              <w:t>osaaminen</w:t>
            </w:r>
            <w:r w:rsidR="004E20E2" w:rsidRPr="00B80540">
              <w:rPr>
                <w:rFonts w:asciiTheme="majorHAnsi" w:hAnsiTheme="majorHAnsi" w:cstheme="majorHAnsi"/>
                <w:sz w:val="20"/>
              </w:rPr>
              <w:br/>
            </w:r>
            <w:r w:rsidR="004E20E2" w:rsidRPr="00B80540">
              <w:rPr>
                <w:rFonts w:asciiTheme="majorHAnsi" w:hAnsiTheme="majorHAnsi" w:cstheme="majorHAnsi"/>
                <w:i/>
                <w:sz w:val="20"/>
              </w:rPr>
              <w:t xml:space="preserve">(International </w:t>
            </w:r>
            <w:r w:rsidR="004E20E2" w:rsidRPr="00B80540">
              <w:rPr>
                <w:rFonts w:asciiTheme="majorHAnsi" w:hAnsiTheme="majorHAnsi" w:cstheme="majorHAnsi"/>
                <w:i/>
                <w:sz w:val="20"/>
              </w:rPr>
              <w:br/>
              <w:t>competence)</w:t>
            </w:r>
          </w:p>
        </w:tc>
        <w:tc>
          <w:tcPr>
            <w:tcW w:w="7229" w:type="dxa"/>
          </w:tcPr>
          <w:p w14:paraId="7761793B"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kansainväliseen viestintään työtehtävissään ja toiminnan kehittämisessä</w:t>
            </w:r>
          </w:p>
          <w:p w14:paraId="7761793C"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toimia kansainvälisissä toimintaympäristöissä </w:t>
            </w:r>
          </w:p>
          <w:p w14:paraId="7761793D"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lastRenderedPageBreak/>
              <w:t>osaa ennakoida kansainvälisyyskehityksen vaikutuksia ja mahdollisuuksia ammattialallaan</w:t>
            </w:r>
          </w:p>
        </w:tc>
      </w:tr>
    </w:tbl>
    <w:p w14:paraId="7761793F" w14:textId="77777777" w:rsidR="004E20E2" w:rsidRDefault="004E20E2" w:rsidP="004E20E2">
      <w:pPr>
        <w:ind w:firstLine="1304"/>
      </w:pPr>
    </w:p>
    <w:p w14:paraId="77617941" w14:textId="719A3735" w:rsidR="004E20E2" w:rsidRDefault="004E20E2" w:rsidP="004E20E2">
      <w:pPr>
        <w:ind w:firstLine="1304"/>
      </w:pPr>
    </w:p>
    <w:p w14:paraId="4444CE43" w14:textId="508126E7" w:rsidR="00797CB2" w:rsidRDefault="00797CB2" w:rsidP="004E20E2">
      <w:pPr>
        <w:ind w:firstLine="1304"/>
      </w:pPr>
    </w:p>
    <w:p w14:paraId="05BE4157" w14:textId="1F851EEB" w:rsidR="00797CB2" w:rsidRDefault="00797CB2" w:rsidP="004E20E2">
      <w:pPr>
        <w:ind w:firstLine="1304"/>
      </w:pPr>
    </w:p>
    <w:p w14:paraId="50FFE2AE" w14:textId="0B411DF7" w:rsidR="00797CB2" w:rsidRDefault="00797CB2" w:rsidP="004E20E2">
      <w:pPr>
        <w:ind w:firstLine="1304"/>
      </w:pPr>
    </w:p>
    <w:p w14:paraId="5C273291" w14:textId="77777777" w:rsidR="00797CB2" w:rsidRDefault="00797CB2" w:rsidP="004E20E2">
      <w:pPr>
        <w:ind w:firstLine="1304"/>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61"/>
        <w:gridCol w:w="6559"/>
      </w:tblGrid>
      <w:tr w:rsidR="004E20E2" w14:paraId="77617944" w14:textId="77777777" w:rsidTr="009021BD">
        <w:tc>
          <w:tcPr>
            <w:tcW w:w="2961" w:type="dxa"/>
            <w:shd w:val="clear" w:color="auto" w:fill="00ACCD" w:themeFill="accent4"/>
          </w:tcPr>
          <w:p w14:paraId="77617942" w14:textId="77777777" w:rsidR="004E20E2" w:rsidRPr="00886725" w:rsidRDefault="00C14490" w:rsidP="000E0586">
            <w:pPr>
              <w:pStyle w:val="Kansilehdenotsikontarkenne"/>
              <w:rPr>
                <w:rFonts w:cstheme="majorHAnsi"/>
                <w:szCs w:val="20"/>
              </w:rPr>
            </w:pPr>
            <w:r w:rsidRPr="00886725">
              <w:rPr>
                <w:rFonts w:cstheme="majorHAnsi"/>
                <w:szCs w:val="20"/>
              </w:rPr>
              <w:t>Tutkinto-ohjelma</w:t>
            </w:r>
            <w:r w:rsidR="004E20E2" w:rsidRPr="00886725">
              <w:rPr>
                <w:rFonts w:cstheme="majorHAnsi"/>
                <w:szCs w:val="20"/>
              </w:rPr>
              <w:t>kohtaiset</w:t>
            </w:r>
            <w:r w:rsidR="004E20E2" w:rsidRPr="00886725">
              <w:rPr>
                <w:rFonts w:cstheme="majorHAnsi"/>
                <w:szCs w:val="20"/>
              </w:rPr>
              <w:br/>
              <w:t>ammatilliset kompetenssit</w:t>
            </w:r>
          </w:p>
        </w:tc>
        <w:tc>
          <w:tcPr>
            <w:tcW w:w="6559" w:type="dxa"/>
            <w:shd w:val="clear" w:color="auto" w:fill="00ACCD" w:themeFill="accent4"/>
          </w:tcPr>
          <w:p w14:paraId="77617943" w14:textId="4D37D8D0" w:rsidR="004E20E2" w:rsidRPr="00886725" w:rsidRDefault="004E20E2" w:rsidP="00606FBB">
            <w:pPr>
              <w:pStyle w:val="Kansilehdenotsikontarkenne"/>
              <w:rPr>
                <w:rFonts w:cstheme="majorHAnsi"/>
                <w:snapToGrid w:val="0"/>
                <w:szCs w:val="20"/>
              </w:rPr>
            </w:pPr>
            <w:r w:rsidRPr="00886725">
              <w:rPr>
                <w:rFonts w:cstheme="majorHAnsi"/>
                <w:snapToGrid w:val="0"/>
                <w:szCs w:val="20"/>
              </w:rPr>
              <w:t xml:space="preserve">Osaamisen kuvaus </w:t>
            </w:r>
            <w:r w:rsidRPr="00886725">
              <w:rPr>
                <w:rFonts w:cstheme="majorHAnsi"/>
                <w:snapToGrid w:val="0"/>
                <w:szCs w:val="20"/>
              </w:rPr>
              <w:br/>
              <w:t>(</w:t>
            </w:r>
            <w:r w:rsidR="00F523A6">
              <w:rPr>
                <w:rFonts w:cstheme="majorHAnsi"/>
                <w:snapToGrid w:val="0"/>
                <w:szCs w:val="20"/>
              </w:rPr>
              <w:t xml:space="preserve">Digitalisaation </w:t>
            </w:r>
            <w:r w:rsidR="00E72877">
              <w:rPr>
                <w:rFonts w:cstheme="majorHAnsi"/>
                <w:snapToGrid w:val="0"/>
                <w:szCs w:val="20"/>
              </w:rPr>
              <w:t>asiantuntija</w:t>
            </w:r>
            <w:r w:rsidR="00F523A6">
              <w:rPr>
                <w:rFonts w:cstheme="majorHAnsi"/>
                <w:snapToGrid w:val="0"/>
                <w:szCs w:val="20"/>
              </w:rPr>
              <w:t xml:space="preserve"> sosiaali- ja terveysalalla</w:t>
            </w:r>
            <w:r w:rsidR="00606FBB" w:rsidRPr="00886725">
              <w:rPr>
                <w:rFonts w:cstheme="majorHAnsi"/>
                <w:szCs w:val="20"/>
              </w:rPr>
              <w:t>, ylempi AMK</w:t>
            </w:r>
            <w:r w:rsidRPr="00886725">
              <w:rPr>
                <w:rFonts w:cstheme="majorHAnsi"/>
                <w:szCs w:val="20"/>
              </w:rPr>
              <w:t>)</w:t>
            </w:r>
          </w:p>
        </w:tc>
      </w:tr>
      <w:tr w:rsidR="004E20E2" w14:paraId="77617948" w14:textId="77777777" w:rsidTr="009021BD">
        <w:tc>
          <w:tcPr>
            <w:tcW w:w="2961" w:type="dxa"/>
          </w:tcPr>
          <w:p w14:paraId="77617945" w14:textId="1E756BFA" w:rsidR="004E20E2" w:rsidRPr="00B80540" w:rsidRDefault="00315B39" w:rsidP="00315B39">
            <w:pPr>
              <w:spacing w:before="120" w:after="120"/>
              <w:rPr>
                <w:rFonts w:asciiTheme="majorHAnsi" w:hAnsiTheme="majorHAnsi" w:cstheme="majorHAnsi"/>
                <w:sz w:val="20"/>
              </w:rPr>
            </w:pPr>
            <w:r w:rsidRPr="00B80540">
              <w:rPr>
                <w:rFonts w:asciiTheme="majorHAnsi" w:hAnsiTheme="majorHAnsi" w:cstheme="majorHAnsi"/>
                <w:b/>
                <w:sz w:val="20"/>
              </w:rPr>
              <w:t xml:space="preserve">Digitalisaation </w:t>
            </w:r>
            <w:r w:rsidR="00E72877" w:rsidRPr="00B80540">
              <w:rPr>
                <w:rFonts w:asciiTheme="majorHAnsi" w:hAnsiTheme="majorHAnsi" w:cstheme="majorHAnsi"/>
                <w:b/>
                <w:sz w:val="20"/>
              </w:rPr>
              <w:t>asiantuntijuusosaaminen</w:t>
            </w:r>
            <w:r w:rsidR="004E20E2" w:rsidRPr="00B80540">
              <w:rPr>
                <w:rFonts w:asciiTheme="majorHAnsi" w:hAnsiTheme="majorHAnsi" w:cstheme="majorHAnsi"/>
                <w:sz w:val="20"/>
              </w:rPr>
              <w:br/>
            </w:r>
          </w:p>
        </w:tc>
        <w:tc>
          <w:tcPr>
            <w:tcW w:w="6559" w:type="dxa"/>
          </w:tcPr>
          <w:p w14:paraId="410A5C7C" w14:textId="77777777" w:rsidR="00A559EE" w:rsidRPr="00B80540" w:rsidRDefault="004E20E2" w:rsidP="00A559EE">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arvioida ja kehittää monipuolisesti </w:t>
            </w:r>
            <w:r w:rsidR="00A559EE" w:rsidRPr="00B80540">
              <w:rPr>
                <w:rFonts w:asciiTheme="majorHAnsi" w:hAnsiTheme="majorHAnsi" w:cstheme="majorHAnsi"/>
                <w:sz w:val="20"/>
              </w:rPr>
              <w:t xml:space="preserve">digitaalisia ratkaisuja sosiaali- ja terveysalalla. </w:t>
            </w:r>
          </w:p>
          <w:p w14:paraId="77617947" w14:textId="0D5843CF" w:rsidR="00A559EE" w:rsidRPr="00B80540" w:rsidRDefault="00A559EE" w:rsidP="00DA7E01">
            <w:pPr>
              <w:rPr>
                <w:rFonts w:asciiTheme="majorHAnsi" w:hAnsiTheme="majorHAnsi" w:cstheme="majorHAnsi"/>
                <w:sz w:val="20"/>
              </w:rPr>
            </w:pPr>
            <w:r w:rsidRPr="00B80540">
              <w:rPr>
                <w:rFonts w:asciiTheme="majorHAnsi" w:hAnsiTheme="majorHAnsi" w:cstheme="majorHAnsi"/>
                <w:sz w:val="20"/>
              </w:rPr>
              <w:t>- osaa</w:t>
            </w:r>
            <w:r w:rsidR="00DA7E01" w:rsidRPr="00B80540">
              <w:rPr>
                <w:rFonts w:asciiTheme="majorHAnsi" w:hAnsiTheme="majorHAnsi" w:cstheme="majorHAnsi"/>
                <w:sz w:val="20"/>
              </w:rPr>
              <w:t xml:space="preserve"> arvioida, kehittää</w:t>
            </w:r>
            <w:r w:rsidRPr="00B80540">
              <w:rPr>
                <w:rFonts w:asciiTheme="majorHAnsi" w:hAnsiTheme="majorHAnsi" w:cstheme="majorHAnsi"/>
                <w:sz w:val="20"/>
              </w:rPr>
              <w:t xml:space="preserve"> ja johtaa</w:t>
            </w:r>
            <w:r w:rsidR="00DA7E01" w:rsidRPr="00B80540">
              <w:rPr>
                <w:rFonts w:asciiTheme="majorHAnsi" w:hAnsiTheme="majorHAnsi" w:cstheme="majorHAnsi"/>
                <w:sz w:val="20"/>
              </w:rPr>
              <w:t xml:space="preserve"> digitaalisten</w:t>
            </w:r>
            <w:r w:rsidRPr="00B80540">
              <w:rPr>
                <w:rFonts w:asciiTheme="majorHAnsi" w:hAnsiTheme="majorHAnsi" w:cstheme="majorHAnsi"/>
                <w:sz w:val="20"/>
              </w:rPr>
              <w:t xml:space="preserve"> ratkaisujen toimivuutta organisaatios</w:t>
            </w:r>
            <w:r w:rsidR="00DA7E01" w:rsidRPr="00B80540">
              <w:rPr>
                <w:rFonts w:asciiTheme="majorHAnsi" w:hAnsiTheme="majorHAnsi" w:cstheme="majorHAnsi"/>
                <w:sz w:val="20"/>
              </w:rPr>
              <w:t xml:space="preserve">sa uudistamalla toimintamalleja </w:t>
            </w:r>
            <w:r w:rsidRPr="00B80540">
              <w:rPr>
                <w:rFonts w:asciiTheme="majorHAnsi" w:hAnsiTheme="majorHAnsi" w:cstheme="majorHAnsi"/>
                <w:sz w:val="20"/>
              </w:rPr>
              <w:t>sekä jalkauttamalla digitaalisia ratkaisuja käytäntöön.</w:t>
            </w:r>
          </w:p>
        </w:tc>
      </w:tr>
      <w:tr w:rsidR="004E20E2" w14:paraId="7761794D" w14:textId="77777777" w:rsidTr="009021BD">
        <w:tc>
          <w:tcPr>
            <w:tcW w:w="2961" w:type="dxa"/>
          </w:tcPr>
          <w:p w14:paraId="77617949" w14:textId="7B1B922E" w:rsidR="004E20E2" w:rsidRPr="00B80540" w:rsidRDefault="00F74334" w:rsidP="00C4603B">
            <w:pPr>
              <w:spacing w:before="120" w:after="120"/>
              <w:rPr>
                <w:rFonts w:asciiTheme="majorHAnsi" w:hAnsiTheme="majorHAnsi" w:cstheme="majorHAnsi"/>
                <w:sz w:val="20"/>
              </w:rPr>
            </w:pPr>
            <w:r w:rsidRPr="00B80540">
              <w:rPr>
                <w:rFonts w:asciiTheme="majorHAnsi" w:hAnsiTheme="majorHAnsi" w:cstheme="majorHAnsi"/>
                <w:b/>
                <w:sz w:val="20"/>
              </w:rPr>
              <w:t>Digitaalisten terveyttä edistävien ratkaisujen käytön osaaminen</w:t>
            </w:r>
            <w:r w:rsidR="004E20E2" w:rsidRPr="00B80540">
              <w:rPr>
                <w:rFonts w:asciiTheme="majorHAnsi" w:hAnsiTheme="majorHAnsi" w:cstheme="majorHAnsi"/>
                <w:sz w:val="20"/>
              </w:rPr>
              <w:br/>
            </w:r>
          </w:p>
        </w:tc>
        <w:tc>
          <w:tcPr>
            <w:tcW w:w="6559" w:type="dxa"/>
          </w:tcPr>
          <w:p w14:paraId="223123F7" w14:textId="6D9920E0" w:rsidR="00F74334" w:rsidRPr="00B80540" w:rsidRDefault="00F74334" w:rsidP="00886725">
            <w:pPr>
              <w:pStyle w:val="Luettelokappale"/>
              <w:numPr>
                <w:ilvl w:val="0"/>
                <w:numId w:val="16"/>
              </w:numPr>
              <w:ind w:left="113" w:hanging="113"/>
              <w:rPr>
                <w:rFonts w:asciiTheme="majorHAnsi" w:hAnsiTheme="majorHAnsi" w:cstheme="majorHAnsi"/>
                <w:sz w:val="20"/>
              </w:rPr>
            </w:pPr>
            <w:bookmarkStart w:id="17" w:name="_Hlk37776063"/>
            <w:r w:rsidRPr="00B80540">
              <w:rPr>
                <w:rFonts w:asciiTheme="majorHAnsi" w:hAnsiTheme="majorHAnsi" w:cstheme="majorHAnsi"/>
                <w:sz w:val="20"/>
              </w:rPr>
              <w:t>osaa käyttää monipuolisesti digitalisaatiota ja hyvinvointiteknologiaa potilaiden ja asiakkaide</w:t>
            </w:r>
            <w:bookmarkEnd w:id="17"/>
            <w:r w:rsidRPr="00B80540">
              <w:rPr>
                <w:rFonts w:asciiTheme="majorHAnsi" w:hAnsiTheme="majorHAnsi" w:cstheme="majorHAnsi"/>
                <w:sz w:val="20"/>
              </w:rPr>
              <w:t>n hyvinvoinnin ja terveyden edistämisessä</w:t>
            </w:r>
          </w:p>
          <w:p w14:paraId="7761794C" w14:textId="3B0106A1" w:rsidR="004E20E2" w:rsidRPr="00B80540" w:rsidRDefault="00F74334"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hyödyntää laajasti digitalisaatiota ja hyvinvointiteknologiaa potilaiden ja asiakkaiden omahoidon tukemisessa</w:t>
            </w:r>
          </w:p>
        </w:tc>
      </w:tr>
      <w:tr w:rsidR="004E20E2" w14:paraId="77617951" w14:textId="77777777" w:rsidTr="009021BD">
        <w:tc>
          <w:tcPr>
            <w:tcW w:w="2961" w:type="dxa"/>
          </w:tcPr>
          <w:p w14:paraId="7761794E" w14:textId="77777777" w:rsidR="004E20E2" w:rsidRPr="00B80540" w:rsidRDefault="004E20E2" w:rsidP="00B13E62">
            <w:pPr>
              <w:spacing w:before="120" w:after="120"/>
              <w:rPr>
                <w:rFonts w:asciiTheme="majorHAnsi" w:hAnsiTheme="majorHAnsi" w:cstheme="majorHAnsi"/>
                <w:sz w:val="20"/>
              </w:rPr>
            </w:pPr>
            <w:r w:rsidRPr="00B80540">
              <w:rPr>
                <w:rFonts w:asciiTheme="majorHAnsi" w:hAnsiTheme="majorHAnsi" w:cstheme="majorHAnsi"/>
                <w:b/>
                <w:sz w:val="20"/>
              </w:rPr>
              <w:t>Kumppanuusosaaminen</w:t>
            </w:r>
            <w:r w:rsidRPr="00B80540">
              <w:rPr>
                <w:rFonts w:asciiTheme="majorHAnsi" w:hAnsiTheme="majorHAnsi" w:cstheme="majorHAnsi"/>
                <w:sz w:val="20"/>
              </w:rPr>
              <w:br/>
            </w:r>
          </w:p>
        </w:tc>
        <w:tc>
          <w:tcPr>
            <w:tcW w:w="6559" w:type="dxa"/>
          </w:tcPr>
          <w:p w14:paraId="7761794F" w14:textId="0DB578FE"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arvioida ja hyödyntää verkostoja j</w:t>
            </w:r>
            <w:r w:rsidR="00F74334" w:rsidRPr="00B80540">
              <w:rPr>
                <w:rFonts w:asciiTheme="majorHAnsi" w:hAnsiTheme="majorHAnsi" w:cstheme="majorHAnsi"/>
                <w:sz w:val="20"/>
              </w:rPr>
              <w:t>a kumppanuuksia digitalisaation kehittämisessä sosiaali- j terveysalalla</w:t>
            </w:r>
            <w:r w:rsidRPr="00B80540">
              <w:rPr>
                <w:rFonts w:asciiTheme="majorHAnsi" w:hAnsiTheme="majorHAnsi" w:cstheme="majorHAnsi"/>
                <w:sz w:val="20"/>
              </w:rPr>
              <w:t xml:space="preserve"> </w:t>
            </w:r>
          </w:p>
          <w:p w14:paraId="7761795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ja kehittää kumppanuussuhteita</w:t>
            </w:r>
          </w:p>
        </w:tc>
      </w:tr>
    </w:tbl>
    <w:p w14:paraId="77617952" w14:textId="33F09485" w:rsidR="004E20E2" w:rsidRDefault="004E20E2" w:rsidP="009021BD"/>
    <w:p w14:paraId="77617953" w14:textId="77777777" w:rsidR="004E20E2" w:rsidRDefault="004E20E2" w:rsidP="004E20E2">
      <w:pPr>
        <w:pStyle w:val="Otsikko1"/>
        <w:numPr>
          <w:ilvl w:val="0"/>
          <w:numId w:val="0"/>
        </w:numPr>
        <w:ind w:left="567" w:hanging="567"/>
      </w:pPr>
    </w:p>
    <w:p w14:paraId="77617954" w14:textId="37EB38F1" w:rsidR="004E20E2" w:rsidRPr="00B80540" w:rsidRDefault="00886725" w:rsidP="00886725">
      <w:pPr>
        <w:pStyle w:val="Otsikko2"/>
      </w:pPr>
      <w:bookmarkStart w:id="18" w:name="_Toc416962686"/>
      <w:r w:rsidRPr="00B80540">
        <w:t xml:space="preserve">1.3 </w:t>
      </w:r>
      <w:r w:rsidR="004E20E2" w:rsidRPr="00B80540">
        <w:t>Opintojen rakenne</w:t>
      </w:r>
      <w:bookmarkEnd w:id="18"/>
    </w:p>
    <w:p w14:paraId="77617955" w14:textId="77777777" w:rsidR="004E20E2" w:rsidRPr="00B80540" w:rsidRDefault="004E20E2" w:rsidP="004E20E2">
      <w:pPr>
        <w:pStyle w:val="Otsikko1"/>
        <w:numPr>
          <w:ilvl w:val="0"/>
          <w:numId w:val="0"/>
        </w:numPr>
        <w:ind w:left="567" w:hanging="567"/>
      </w:pPr>
    </w:p>
    <w:p w14:paraId="1B2A2D0C" w14:textId="59FB084E" w:rsidR="008F2D34" w:rsidRPr="00B80540" w:rsidRDefault="0043555C" w:rsidP="00886725">
      <w:pPr>
        <w:rPr>
          <w:snapToGrid w:val="0"/>
        </w:rPr>
      </w:pPr>
      <w:bookmarkStart w:id="19" w:name="_Hlk37777376"/>
      <w:bookmarkStart w:id="20" w:name="_Toc311022598"/>
      <w:bookmarkStart w:id="21" w:name="_Toc311027939"/>
      <w:bookmarkStart w:id="22" w:name="_Toc312154653"/>
      <w:bookmarkStart w:id="23" w:name="_Toc312154791"/>
      <w:bookmarkStart w:id="24" w:name="_Toc312226706"/>
      <w:r w:rsidRPr="00B80540">
        <w:rPr>
          <w:snapToGrid w:val="0"/>
        </w:rPr>
        <w:t>Sosiaali- ja terveysala:</w:t>
      </w:r>
      <w:r w:rsidR="008F2D34" w:rsidRPr="00B80540">
        <w:rPr>
          <w:snapToGrid w:val="0"/>
        </w:rPr>
        <w:t xml:space="preserve"> Digitalisaation asiantuntija sosiaali- ja terveysalalla</w:t>
      </w:r>
      <w:r w:rsidR="004E20E2" w:rsidRPr="00B80540">
        <w:rPr>
          <w:snapToGrid w:val="0"/>
        </w:rPr>
        <w:t xml:space="preserve"> </w:t>
      </w:r>
      <w:r w:rsidR="00B13E62" w:rsidRPr="00B80540">
        <w:rPr>
          <w:snapToGrid w:val="0"/>
        </w:rPr>
        <w:t>ylempi AMK -</w:t>
      </w:r>
      <w:r w:rsidR="004E20E2" w:rsidRPr="00B80540">
        <w:rPr>
          <w:snapToGrid w:val="0"/>
        </w:rPr>
        <w:t xml:space="preserve">opinnot ovat </w:t>
      </w:r>
      <w:r w:rsidR="008F2D34" w:rsidRPr="00B80540">
        <w:rPr>
          <w:snapToGrid w:val="0"/>
        </w:rPr>
        <w:t>90</w:t>
      </w:r>
      <w:r w:rsidR="004E20E2" w:rsidRPr="00B80540">
        <w:rPr>
          <w:snapToGrid w:val="0"/>
        </w:rPr>
        <w:t xml:space="preserve"> opintopistettä. </w:t>
      </w:r>
    </w:p>
    <w:bookmarkEnd w:id="19"/>
    <w:p w14:paraId="6324D58A" w14:textId="5D6B3CC0" w:rsidR="008F2D34" w:rsidRPr="00B80540" w:rsidRDefault="0043555C" w:rsidP="008F2D34">
      <w:pPr>
        <w:rPr>
          <w:snapToGrid w:val="0"/>
        </w:rPr>
      </w:pPr>
      <w:r w:rsidRPr="00B80540">
        <w:rPr>
          <w:snapToGrid w:val="0"/>
        </w:rPr>
        <w:t>Tekniikka:</w:t>
      </w:r>
      <w:r w:rsidR="008F2D34" w:rsidRPr="00B80540">
        <w:rPr>
          <w:snapToGrid w:val="0"/>
        </w:rPr>
        <w:t xml:space="preserve"> Digitalisaation asiantuntija sosiaali- ja terveysalalla ylempi AMK -opinnot ovat 60 opintopistettä. </w:t>
      </w:r>
    </w:p>
    <w:p w14:paraId="77617956" w14:textId="1E654912" w:rsidR="00912A0D" w:rsidRPr="00B80540" w:rsidRDefault="004E20E2" w:rsidP="00886725">
      <w:pPr>
        <w:rPr>
          <w:snapToGrid w:val="0"/>
        </w:rPr>
      </w:pPr>
      <w:r w:rsidRPr="00B80540">
        <w:rPr>
          <w:snapToGrid w:val="0"/>
        </w:rPr>
        <w:t>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60 op:n laajuinen</w:t>
      </w:r>
      <w:r w:rsidR="00B13E62" w:rsidRPr="00B80540">
        <w:rPr>
          <w:snapToGrid w:val="0"/>
        </w:rPr>
        <w:t xml:space="preserve"> koulutus kestää 1,5 - 2 vuotta ja</w:t>
      </w:r>
      <w:r w:rsidRPr="00B80540">
        <w:rPr>
          <w:snapToGrid w:val="0"/>
        </w:rPr>
        <w:t xml:space="preserve"> 90 op:n laajuinen koulutus 2 – 3 vuotta. Aikaisemmin hankittu osaaminen ja sen hyväksi lukeminen voi vaikuttaa opiskeluaikaa lyhentävästi. </w:t>
      </w:r>
    </w:p>
    <w:p w14:paraId="77617957" w14:textId="77777777" w:rsidR="00912A0D" w:rsidRPr="00B80540" w:rsidRDefault="00912A0D" w:rsidP="00886725">
      <w:pPr>
        <w:rPr>
          <w:snapToGrid w:val="0"/>
        </w:rPr>
      </w:pPr>
    </w:p>
    <w:p w14:paraId="426B58D3" w14:textId="68E18D72" w:rsidR="004C60DD" w:rsidRPr="00B80540" w:rsidRDefault="004C60DD" w:rsidP="00886725">
      <w:pPr>
        <w:rPr>
          <w:snapToGrid w:val="0"/>
        </w:rPr>
      </w:pPr>
      <w:r w:rsidRPr="00B80540">
        <w:rPr>
          <w:snapToGrid w:val="0"/>
        </w:rPr>
        <w:t xml:space="preserve">Tutkinto-ohjelman rakenne on kuvattu seuraavassa kuviossa. Opinnot muodostuvat pakollisista opinnoista ja valinnaisista opinnoista. Opiskelija valitsee Savonian YAMK-koulutusten yhteisistä opinnoista vähintään 30 op laajuiset opinnot (60 op:n tutkinto-ohjelmissa 10 op). Yhteisiin opintoihin voidaan sisällyttää myös muissa oppilaitoksissa suoritettuja saman tasoisia opintoja. Opiskelija voi sisällyttää tutkintoonsa myös muita HOPS:in mukaan suunniteltuja saman tasoisia opintoja. Opiskelusuunnitelmaan voidaan </w:t>
      </w:r>
      <w:r w:rsidRPr="00B80540">
        <w:rPr>
          <w:snapToGrid w:val="0"/>
        </w:rPr>
        <w:lastRenderedPageBreak/>
        <w:t>hyväksyä tutkinnon laajuuden ylittäviä opintoja silloin kun nämä eivät pidennä tutkinnon laajuutta vastaavaa opiskeluaikaa.</w:t>
      </w:r>
    </w:p>
    <w:p w14:paraId="0A330520" w14:textId="1E0E028F" w:rsidR="002633B3" w:rsidRDefault="002633B3" w:rsidP="00886725">
      <w:pPr>
        <w:rPr>
          <w:snapToGrid w:val="0"/>
          <w:color w:val="00B050"/>
        </w:rPr>
      </w:pPr>
      <w:r>
        <w:rPr>
          <w:noProof/>
          <w:lang w:val="en-US"/>
        </w:rPr>
        <w:drawing>
          <wp:inline distT="0" distB="0" distL="0" distR="0" wp14:anchorId="1A84F4AE" wp14:editId="269EF7EA">
            <wp:extent cx="5300870" cy="595097"/>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57675" cy="623927"/>
                    </a:xfrm>
                    <a:prstGeom prst="rect">
                      <a:avLst/>
                    </a:prstGeom>
                  </pic:spPr>
                </pic:pic>
              </a:graphicData>
            </a:graphic>
          </wp:inline>
        </w:drawing>
      </w:r>
    </w:p>
    <w:p w14:paraId="6FF07F71" w14:textId="774CDDEB" w:rsidR="00D34727" w:rsidRPr="00B80540" w:rsidRDefault="002A2CD0" w:rsidP="00886725">
      <w:pPr>
        <w:rPr>
          <w:snapToGrid w:val="0"/>
        </w:rPr>
      </w:pPr>
      <w:r w:rsidRPr="00B80540">
        <w:rPr>
          <w:snapToGrid w:val="0"/>
        </w:rPr>
        <w:t>Kuvio 1. Tutkinnon rakenne 90 opintopisteen laajuisessa tutkinto-ohjelmassa.</w:t>
      </w:r>
    </w:p>
    <w:p w14:paraId="5AEA85D1" w14:textId="77777777" w:rsidR="001774BE" w:rsidRPr="00B80540" w:rsidRDefault="001774BE" w:rsidP="00886725">
      <w:pPr>
        <w:rPr>
          <w:snapToGrid w:val="0"/>
        </w:rPr>
      </w:pPr>
    </w:p>
    <w:p w14:paraId="0720B6E2" w14:textId="4C2440E5" w:rsidR="00D34727" w:rsidRPr="00233704" w:rsidRDefault="002633B3" w:rsidP="00886725">
      <w:pPr>
        <w:rPr>
          <w:snapToGrid w:val="0"/>
          <w:color w:val="00B050"/>
        </w:rPr>
      </w:pPr>
      <w:r>
        <w:rPr>
          <w:noProof/>
          <w:lang w:val="en-US"/>
        </w:rPr>
        <w:drawing>
          <wp:inline distT="0" distB="0" distL="0" distR="0" wp14:anchorId="25DA64BD" wp14:editId="345B762C">
            <wp:extent cx="5322012" cy="605753"/>
            <wp:effectExtent l="0" t="0" r="0" b="444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21743" cy="628486"/>
                    </a:xfrm>
                    <a:prstGeom prst="rect">
                      <a:avLst/>
                    </a:prstGeom>
                  </pic:spPr>
                </pic:pic>
              </a:graphicData>
            </a:graphic>
          </wp:inline>
        </w:drawing>
      </w:r>
    </w:p>
    <w:p w14:paraId="77617959" w14:textId="055225AD" w:rsidR="004E20E2" w:rsidRPr="00B80540" w:rsidRDefault="00B052DC" w:rsidP="00EA1FD9">
      <w:pPr>
        <w:rPr>
          <w:snapToGrid w:val="0"/>
        </w:rPr>
      </w:pPr>
      <w:r w:rsidRPr="00B80540">
        <w:rPr>
          <w:snapToGrid w:val="0"/>
        </w:rPr>
        <w:t>Kuvio 2. Tutkinnon rakenne 60 opintopisteen laajuisessa tutkinto-ohjelmassa.</w:t>
      </w:r>
    </w:p>
    <w:p w14:paraId="12A649EF" w14:textId="77777777" w:rsidR="00B052DC" w:rsidRPr="00B80540" w:rsidRDefault="00B052DC" w:rsidP="00D34727">
      <w:pPr>
        <w:rPr>
          <w:snapToGrid w:val="0"/>
        </w:rPr>
      </w:pPr>
    </w:p>
    <w:p w14:paraId="7761795D" w14:textId="4743E49E" w:rsidR="004E20E2" w:rsidRPr="00B80540" w:rsidRDefault="002A2CD0" w:rsidP="00D34727">
      <w:pPr>
        <w:rPr>
          <w:snapToGrid w:val="0"/>
        </w:rPr>
      </w:pPr>
      <w:r w:rsidRPr="00B80540">
        <w:rPr>
          <w:snapToGrid w:val="0"/>
        </w:rPr>
        <w:t>Kaikissa tutkinto-ohjelmissa opinnäytetyöhön sisältyy 5 opintopisteen laajuinen pakollinen opintojakso Menetelmäopinnot ja tutkimusviestintä.</w:t>
      </w:r>
    </w:p>
    <w:p w14:paraId="7761795E" w14:textId="77777777" w:rsidR="00606FBB" w:rsidRPr="00B80540" w:rsidRDefault="00606FBB" w:rsidP="00EB7A5D">
      <w:pPr>
        <w:ind w:firstLine="1304"/>
        <w:rPr>
          <w:rFonts w:eastAsia="Times New Roman"/>
          <w:b/>
          <w:bCs/>
          <w:szCs w:val="28"/>
        </w:rPr>
      </w:pPr>
    </w:p>
    <w:p w14:paraId="7761795F" w14:textId="33E393A5" w:rsidR="004E20E2" w:rsidRPr="00B80540" w:rsidRDefault="00EA1FD9" w:rsidP="00EA1FD9">
      <w:pPr>
        <w:pStyle w:val="Otsikko2"/>
      </w:pPr>
      <w:bookmarkStart w:id="25" w:name="_Toc416962687"/>
      <w:r w:rsidRPr="00B80540">
        <w:t xml:space="preserve">1.4 </w:t>
      </w:r>
      <w:r w:rsidR="00C74A42" w:rsidRPr="00B80540">
        <w:t>A</w:t>
      </w:r>
      <w:r w:rsidR="00EB7A5D" w:rsidRPr="00B80540">
        <w:t>siantuntijuuden kehittyminen</w:t>
      </w:r>
      <w:bookmarkEnd w:id="25"/>
    </w:p>
    <w:p w14:paraId="77617960" w14:textId="77777777" w:rsidR="004E20E2" w:rsidRPr="00B80540" w:rsidRDefault="004E20E2" w:rsidP="004E20E2">
      <w:pPr>
        <w:ind w:left="1304"/>
        <w:rPr>
          <w:snapToGrid w:val="0"/>
        </w:rPr>
      </w:pPr>
    </w:p>
    <w:p w14:paraId="535B026F" w14:textId="77777777" w:rsidR="00114A31" w:rsidRPr="00B80540" w:rsidRDefault="00114A31" w:rsidP="00114A31">
      <w:pPr>
        <w:rPr>
          <w:snapToGrid w:val="0"/>
        </w:rPr>
      </w:pPr>
      <w:r w:rsidRPr="00B80540">
        <w:rPr>
          <w:snapToGrid w:val="0"/>
        </w:rPr>
        <w:t xml:space="preserve">Nykypäivän työntekijät siirtyvät tehtävästä toiseen organisaatioiden sisällä ja välillä. Työn sisältöjen muuttuessa korostuvat työntekijöiden monipuolinen osaaminen ja reagointikykyisyys. Monialaisuus ja -kansallisuus korostuvat yhä useammilla aloilla.  Menestyäkseen uuden luomisessa työssä tarvitaan </w:t>
      </w:r>
      <w:r w:rsidRPr="00B80540">
        <w:rPr>
          <w:snapToGrid w:val="0"/>
        </w:rPr>
        <w:lastRenderedPageBreak/>
        <w:t xml:space="preserve">palvelu-, liiketoiminta- ja teknologiaosaamista, yhteiskunnan ja ympäristön hyvinvointiosaamista sekä kansainvälistymistaitoja. Työelämän hyvinvoinnin kehittämisessä ja innovaatioiden luomisessa tarvitaan analyyttistä päättely- ja ongelmanratkaisukykyä, kriittisyyttä ja tiedon hallintaa.   </w:t>
      </w:r>
    </w:p>
    <w:p w14:paraId="743FA11C" w14:textId="77777777" w:rsidR="00192A48" w:rsidRPr="00B80540" w:rsidRDefault="00192A48" w:rsidP="00114A31">
      <w:pPr>
        <w:rPr>
          <w:snapToGrid w:val="0"/>
        </w:rPr>
      </w:pPr>
      <w:r w:rsidRPr="00B80540">
        <w:rPr>
          <w:snapToGrid w:val="0"/>
        </w:rPr>
        <w:t xml:space="preserve"> </w:t>
      </w:r>
    </w:p>
    <w:p w14:paraId="75D7DE29" w14:textId="36FBC84A" w:rsidR="00114A31" w:rsidRPr="00B80540" w:rsidRDefault="00114A31" w:rsidP="00114A31">
      <w:pPr>
        <w:rPr>
          <w:snapToGrid w:val="0"/>
        </w:rPr>
      </w:pPr>
      <w:r w:rsidRPr="00B80540">
        <w:rPr>
          <w:snapToGrid w:val="0"/>
        </w:rPr>
        <w:t xml:space="preserve">Käyttäjälähtöisyyden ja käyttökokemuksen syventäminen on yhä tärkeämpää. Jatkuva oppiminen nivoutuu oleellisesti työntekijän urakehitykseen.   </w:t>
      </w:r>
    </w:p>
    <w:p w14:paraId="224B0138" w14:textId="77777777" w:rsidR="00192A48" w:rsidRPr="00B80540" w:rsidRDefault="00192A48" w:rsidP="00114A31">
      <w:pPr>
        <w:rPr>
          <w:snapToGrid w:val="0"/>
        </w:rPr>
      </w:pPr>
      <w:r w:rsidRPr="00B80540">
        <w:rPr>
          <w:snapToGrid w:val="0"/>
        </w:rPr>
        <w:t xml:space="preserve"> </w:t>
      </w:r>
    </w:p>
    <w:p w14:paraId="77617965" w14:textId="02D78D0E" w:rsidR="00EB7A5D" w:rsidRPr="00B80540" w:rsidRDefault="00114A31" w:rsidP="00114A31">
      <w:pPr>
        <w:rPr>
          <w:snapToGrid w:val="0"/>
        </w:rPr>
      </w:pPr>
      <w:r w:rsidRPr="00B80540">
        <w:rPr>
          <w:snapToGrid w:val="0"/>
        </w:rPr>
        <w:t>Savonian opetussuunnitelmat muodostuvat opintojaksoista. Ne eivät ole irrallisia vaan tukevat opiskelijan kokonaiskehitystä ja asiantuntijuuden kehittymistä. Samalla mahdollistuu opetuksen ja työelämälähtöisen tutkimus-, kehittämis- ja innovaatiotoiminnan yhdistyminen.</w:t>
      </w:r>
    </w:p>
    <w:p w14:paraId="01DDB20C" w14:textId="77777777" w:rsidR="00114A31" w:rsidRPr="00B80540" w:rsidRDefault="00114A31" w:rsidP="00114A31">
      <w:pPr>
        <w:rPr>
          <w:snapToGrid w:val="0"/>
        </w:rPr>
      </w:pPr>
    </w:p>
    <w:p w14:paraId="77617966" w14:textId="3848DC77" w:rsidR="00EB7A5D" w:rsidRPr="00B80540" w:rsidRDefault="00357EE8" w:rsidP="00EA1FD9">
      <w:pPr>
        <w:rPr>
          <w:b/>
          <w:snapToGrid w:val="0"/>
        </w:rPr>
      </w:pPr>
      <w:r w:rsidRPr="00B80540">
        <w:rPr>
          <w:b/>
          <w:snapToGrid w:val="0"/>
        </w:rPr>
        <w:t>Digitalisaation asiantuntija sosiaali- ja terveysalalla</w:t>
      </w:r>
      <w:r w:rsidR="00EB7A5D" w:rsidRPr="00B80540">
        <w:rPr>
          <w:b/>
          <w:snapToGrid w:val="0"/>
        </w:rPr>
        <w:t xml:space="preserve"> (ylempi amk) opetussuunnitelma on laadittu niin, että </w:t>
      </w:r>
    </w:p>
    <w:p w14:paraId="77617967" w14:textId="77777777" w:rsidR="00EB7A5D" w:rsidRPr="00B80540" w:rsidRDefault="00EB7A5D" w:rsidP="00EA1FD9">
      <w:pPr>
        <w:pStyle w:val="Luettelokappale"/>
        <w:numPr>
          <w:ilvl w:val="0"/>
          <w:numId w:val="1"/>
        </w:numPr>
        <w:spacing w:line="276" w:lineRule="auto"/>
        <w:ind w:left="568" w:hanging="284"/>
        <w:rPr>
          <w:snapToGrid w:val="0"/>
        </w:rPr>
      </w:pPr>
      <w:r w:rsidRPr="00B80540">
        <w:rPr>
          <w:snapToGrid w:val="0"/>
        </w:rPr>
        <w:t>tutkinto tuottaa työelämässä vaadittavan osaamisen</w:t>
      </w:r>
    </w:p>
    <w:p w14:paraId="77617968" w14:textId="77777777" w:rsidR="00EB7A5D" w:rsidRPr="00B80540" w:rsidRDefault="00EB7A5D" w:rsidP="00EA1FD9">
      <w:pPr>
        <w:pStyle w:val="Luettelokappale"/>
        <w:numPr>
          <w:ilvl w:val="0"/>
          <w:numId w:val="1"/>
        </w:numPr>
        <w:spacing w:line="276" w:lineRule="auto"/>
        <w:ind w:left="568" w:hanging="284"/>
        <w:rPr>
          <w:snapToGrid w:val="0"/>
        </w:rPr>
      </w:pPr>
      <w:r w:rsidRPr="00B80540">
        <w:rPr>
          <w:snapToGrid w:val="0"/>
        </w:rPr>
        <w:t>koulutus varmistaa opiskelijan asiantuntijuuden kehittymisen.</w:t>
      </w:r>
    </w:p>
    <w:p w14:paraId="13D6698A" w14:textId="77777777" w:rsidR="00EA1FD9" w:rsidRDefault="00EA1FD9" w:rsidP="00EA1FD9">
      <w:pPr>
        <w:rPr>
          <w:b/>
          <w:snapToGrid w:val="0"/>
          <w:color w:val="00ACCD" w:themeColor="accent4"/>
        </w:rPr>
      </w:pPr>
    </w:p>
    <w:p w14:paraId="1C07B277" w14:textId="77777777" w:rsidR="007F128D" w:rsidRDefault="007F128D" w:rsidP="00EA1FD9">
      <w:pPr>
        <w:rPr>
          <w:b/>
          <w:snapToGrid w:val="0"/>
          <w:color w:val="00B050"/>
        </w:rPr>
      </w:pPr>
    </w:p>
    <w:p w14:paraId="58165DF5" w14:textId="77777777" w:rsidR="007F128D" w:rsidRDefault="007F128D" w:rsidP="00EA1FD9">
      <w:pPr>
        <w:rPr>
          <w:b/>
          <w:snapToGrid w:val="0"/>
          <w:color w:val="00B050"/>
        </w:rPr>
      </w:pPr>
    </w:p>
    <w:p w14:paraId="4AFE212B" w14:textId="77777777" w:rsidR="007F128D" w:rsidRDefault="007F128D" w:rsidP="00EA1FD9">
      <w:pPr>
        <w:rPr>
          <w:b/>
          <w:snapToGrid w:val="0"/>
          <w:color w:val="00B050"/>
        </w:rPr>
      </w:pPr>
    </w:p>
    <w:p w14:paraId="77617969" w14:textId="44FA222E" w:rsidR="00EB7A5D" w:rsidRPr="00B80540" w:rsidRDefault="00EB7A5D" w:rsidP="00EA1FD9">
      <w:pPr>
        <w:rPr>
          <w:snapToGrid w:val="0"/>
        </w:rPr>
      </w:pPr>
      <w:r w:rsidRPr="00B80540">
        <w:rPr>
          <w:b/>
          <w:snapToGrid w:val="0"/>
        </w:rPr>
        <w:lastRenderedPageBreak/>
        <w:t>Opiskelija</w:t>
      </w:r>
    </w:p>
    <w:p w14:paraId="22374BEF" w14:textId="77777777" w:rsidR="007F128D" w:rsidRPr="00B80540" w:rsidRDefault="007F128D" w:rsidP="007F128D">
      <w:pPr>
        <w:pStyle w:val="Luettelokappale"/>
        <w:numPr>
          <w:ilvl w:val="0"/>
          <w:numId w:val="17"/>
        </w:numPr>
        <w:rPr>
          <w:snapToGrid w:val="0"/>
        </w:rPr>
      </w:pPr>
      <w:r w:rsidRPr="00B80540">
        <w:rPr>
          <w:snapToGrid w:val="0"/>
        </w:rPr>
        <w:t>laatii opiskelunsa tueksi henkilökohtaisen opiskelusuunnitelman (HOPS), jossa aiemmin hankittu osaaminen tunnistetaan (sisältää vähintään 5 opintopistettä opiskelua vieraalla kielellä)</w:t>
      </w:r>
    </w:p>
    <w:p w14:paraId="002DA781" w14:textId="352D342C" w:rsidR="007F128D" w:rsidRPr="00B80540" w:rsidRDefault="007F128D" w:rsidP="007F128D">
      <w:pPr>
        <w:pStyle w:val="Luettelokappale"/>
        <w:numPr>
          <w:ilvl w:val="0"/>
          <w:numId w:val="17"/>
        </w:numPr>
        <w:rPr>
          <w:snapToGrid w:val="0"/>
        </w:rPr>
      </w:pPr>
      <w:r w:rsidRPr="00B80540">
        <w:rPr>
          <w:snapToGrid w:val="0"/>
        </w:rPr>
        <w:t>vastaa opintojensa etenemisestä</w:t>
      </w:r>
    </w:p>
    <w:p w14:paraId="239B960C" w14:textId="77777777" w:rsidR="00EA1FD9" w:rsidRPr="00B80540" w:rsidRDefault="00EA1FD9" w:rsidP="00EA1FD9">
      <w:pPr>
        <w:rPr>
          <w:snapToGrid w:val="0"/>
        </w:rPr>
      </w:pPr>
    </w:p>
    <w:p w14:paraId="7761796C" w14:textId="77777777" w:rsidR="00EB7A5D" w:rsidRPr="00B80540" w:rsidRDefault="00EB7A5D" w:rsidP="00EA1FD9">
      <w:pPr>
        <w:rPr>
          <w:snapToGrid w:val="0"/>
        </w:rPr>
      </w:pPr>
      <w:r w:rsidRPr="00B80540">
        <w:rPr>
          <w:snapToGrid w:val="0"/>
        </w:rPr>
        <w:t xml:space="preserve">Savonian </w:t>
      </w:r>
      <w:r w:rsidRPr="00B80540">
        <w:rPr>
          <w:b/>
          <w:snapToGrid w:val="0"/>
        </w:rPr>
        <w:t>opettajat ja muu henkilöstö</w:t>
      </w:r>
      <w:r w:rsidRPr="00B80540">
        <w:rPr>
          <w:snapToGrid w:val="0"/>
        </w:rPr>
        <w:t xml:space="preserve"> ohjaavat ja tukevat henkilökohtaisten tavoitteiden määrittelemisessä ja saavuttamisessa.</w:t>
      </w:r>
    </w:p>
    <w:p w14:paraId="7761796D" w14:textId="77777777" w:rsidR="00606FBB" w:rsidRPr="00B80540" w:rsidRDefault="00606FBB" w:rsidP="00EA1FD9">
      <w:pPr>
        <w:rPr>
          <w:snapToGrid w:val="0"/>
        </w:rPr>
      </w:pPr>
    </w:p>
    <w:p w14:paraId="77617978" w14:textId="3AB20BE5" w:rsidR="00662EC2" w:rsidRPr="00B80540" w:rsidRDefault="002C0BD2" w:rsidP="002C0BD2">
      <w:pPr>
        <w:pStyle w:val="Otsikko2"/>
      </w:pPr>
      <w:bookmarkStart w:id="26" w:name="_Toc416962688"/>
      <w:r w:rsidRPr="00B80540">
        <w:t xml:space="preserve">1.5 </w:t>
      </w:r>
      <w:r w:rsidR="00662EC2" w:rsidRPr="00B80540">
        <w:t>Koulutuksen toteutus</w:t>
      </w:r>
      <w:bookmarkEnd w:id="26"/>
    </w:p>
    <w:p w14:paraId="77617979" w14:textId="77777777" w:rsidR="00662EC2" w:rsidRPr="00B80540" w:rsidRDefault="00662EC2" w:rsidP="00662EC2"/>
    <w:p w14:paraId="461F8614" w14:textId="7A6658D5" w:rsidR="00AB7E8F" w:rsidRPr="00B80540" w:rsidRDefault="00357EE8" w:rsidP="00AB7E8F">
      <w:r w:rsidRPr="00B80540">
        <w:rPr>
          <w:rFonts w:eastAsia="Times New Roman" w:cstheme="minorHAnsi"/>
          <w:lang w:eastAsia="en-GB"/>
        </w:rPr>
        <w:t>Digitalisaation asiantuntija sosiaali- ja terveysalalla</w:t>
      </w:r>
      <w:r w:rsidR="00262522" w:rsidRPr="00B80540">
        <w:rPr>
          <w:rFonts w:eastAsia="Times New Roman" w:cstheme="minorHAnsi"/>
          <w:lang w:eastAsia="en-GB"/>
        </w:rPr>
        <w:t xml:space="preserve"> YAMK-koulutuksen </w:t>
      </w:r>
      <w:r w:rsidR="00417AC7" w:rsidRPr="00B80540">
        <w:rPr>
          <w:rFonts w:eastAsia="Times New Roman" w:cstheme="minorHAnsi"/>
          <w:lang w:eastAsia="en-GB"/>
        </w:rPr>
        <w:t>suunnittelu ja lähtökohdat pohjautuvat työelämän osaamis-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omaan oppimiseensa liittyviä valintoja henkilökohtaisten kehittämishaasteidensa mukaisesti.</w:t>
      </w:r>
      <w:r w:rsidR="00AB7E8F" w:rsidRPr="00B80540">
        <w:t xml:space="preserve"> </w:t>
      </w:r>
    </w:p>
    <w:p w14:paraId="07300A5A" w14:textId="77777777" w:rsidR="00AB7E8F" w:rsidRPr="00B80540" w:rsidRDefault="00AB7E8F" w:rsidP="00AB7E8F"/>
    <w:p w14:paraId="13884346" w14:textId="3C6F1800" w:rsidR="00AB7E8F" w:rsidRPr="00B80540" w:rsidRDefault="00AB7E8F" w:rsidP="00AB7E8F">
      <w:pPr>
        <w:rPr>
          <w:rFonts w:eastAsia="Times New Roman" w:cstheme="minorHAnsi"/>
          <w:lang w:eastAsia="en-GB"/>
        </w:rPr>
      </w:pPr>
      <w:r w:rsidRPr="00B80540">
        <w:rPr>
          <w:rFonts w:eastAsia="Times New Roman" w:cstheme="minorHAnsi"/>
          <w:lang w:eastAsia="en-GB"/>
        </w:rPr>
        <w:t xml:space="preserve">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Lähipäivien määrä vaihtelee tutkintoohjelmittain ja tyypillisesti 0-2pv/kk.  Lähiopetusjaksot järjestetään pääsääntöisesti perjantaisin ja lauantaisin. Opetuspaikkakunta on Kuopio. </w:t>
      </w:r>
    </w:p>
    <w:p w14:paraId="0CF886C1" w14:textId="473F6404" w:rsidR="002272BF" w:rsidRPr="00B80540" w:rsidRDefault="002272BF" w:rsidP="00AB7E8F">
      <w:pPr>
        <w:rPr>
          <w:rFonts w:eastAsia="Times New Roman" w:cstheme="minorHAnsi"/>
          <w:lang w:eastAsia="en-GB"/>
        </w:rPr>
      </w:pPr>
    </w:p>
    <w:p w14:paraId="65ECBA67" w14:textId="666757AB" w:rsidR="002272BF" w:rsidRPr="00B80540" w:rsidRDefault="002272BF" w:rsidP="00AB7E8F">
      <w:pPr>
        <w:rPr>
          <w:rFonts w:eastAsia="Times New Roman" w:cstheme="minorHAnsi"/>
          <w:lang w:eastAsia="en-GB"/>
        </w:rPr>
      </w:pPr>
      <w:r w:rsidRPr="00B80540">
        <w:rPr>
          <w:rFonts w:eastAsia="Times New Roman" w:cstheme="minorHAnsi"/>
          <w:lang w:eastAsia="en-GB"/>
        </w:rPr>
        <w:t>Kansainvälistymisosaamista vahvistetaan opinnoissa monin tavoin. Jokaisen opiskelijan henkilökohtaiseen opiskelusuunnitelmaan tulee sisältyä vähintään 5 opintopistettä vieraskielistä opetusta.</w:t>
      </w:r>
    </w:p>
    <w:p w14:paraId="259B2765" w14:textId="77777777" w:rsidR="00180B40" w:rsidRPr="00B80540" w:rsidRDefault="00180B40" w:rsidP="00AB7E8F">
      <w:pPr>
        <w:rPr>
          <w:rFonts w:eastAsia="Times New Roman" w:cstheme="minorHAnsi"/>
          <w:lang w:eastAsia="en-GB"/>
        </w:rPr>
      </w:pPr>
    </w:p>
    <w:p w14:paraId="2CCE37A0" w14:textId="03B82328" w:rsidR="00180B40" w:rsidRPr="00B80540" w:rsidRDefault="00180B40" w:rsidP="00180B40">
      <w:pPr>
        <w:rPr>
          <w:rFonts w:eastAsia="Times New Roman" w:cstheme="minorHAnsi"/>
          <w:lang w:eastAsia="en-GB"/>
        </w:rPr>
      </w:pPr>
      <w:r w:rsidRPr="00B80540">
        <w:rPr>
          <w:rFonts w:eastAsia="Times New Roman" w:cstheme="minorHAnsi"/>
          <w:lang w:eastAsia="en-GB"/>
        </w:rP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  </w:t>
      </w:r>
    </w:p>
    <w:p w14:paraId="518EBA2C" w14:textId="77777777" w:rsidR="00B30F14" w:rsidRDefault="00775975" w:rsidP="00775975">
      <w:pPr>
        <w:jc w:val="both"/>
        <w:textAlignment w:val="baseline"/>
        <w:rPr>
          <w:rFonts w:eastAsia="Times New Roman" w:cstheme="minorHAnsi"/>
          <w:color w:val="00B050"/>
          <w:lang w:eastAsia="en-GB"/>
        </w:rPr>
      </w:pPr>
      <w:r w:rsidRPr="00180B40">
        <w:rPr>
          <w:rFonts w:eastAsia="Times New Roman" w:cstheme="minorHAnsi"/>
          <w:color w:val="00B050"/>
          <w:lang w:eastAsia="en-GB"/>
        </w:rPr>
        <w:lastRenderedPageBreak/>
        <w:br/>
      </w:r>
    </w:p>
    <w:p w14:paraId="5DE94B08" w14:textId="57655B4E" w:rsidR="00775975" w:rsidRPr="00B80540" w:rsidRDefault="00CB1D49" w:rsidP="00775975">
      <w:pPr>
        <w:jc w:val="both"/>
        <w:textAlignment w:val="baseline"/>
        <w:rPr>
          <w:rFonts w:eastAsia="Times New Roman" w:cstheme="minorHAnsi"/>
          <w:lang w:eastAsia="en-GB"/>
        </w:rPr>
      </w:pPr>
      <w:r w:rsidRPr="00B80540">
        <w:rPr>
          <w:rFonts w:eastAsia="Times New Roman" w:cstheme="minorHAnsi"/>
          <w:lang w:eastAsia="en-GB"/>
        </w:rPr>
        <w:t>Opinnot voi suorittaa kokonaan verkko-opintoina</w:t>
      </w:r>
      <w:r w:rsidR="00722635" w:rsidRPr="00B80540">
        <w:rPr>
          <w:rFonts w:eastAsia="Times New Roman" w:cstheme="minorHAnsi"/>
          <w:lang w:eastAsia="en-GB"/>
        </w:rPr>
        <w:t xml:space="preserve">. </w:t>
      </w:r>
      <w:r w:rsidR="00775975" w:rsidRPr="00B80540">
        <w:rPr>
          <w:rFonts w:eastAsia="Times New Roman" w:cstheme="minorHAnsi"/>
          <w:lang w:eastAsia="en-GB"/>
        </w:rPr>
        <w:t xml:space="preserve">Jotta </w:t>
      </w:r>
      <w:r w:rsidR="00751BFD" w:rsidRPr="00B80540">
        <w:rPr>
          <w:rFonts w:eastAsia="Times New Roman" w:cstheme="minorHAnsi"/>
          <w:lang w:eastAsia="en-GB"/>
        </w:rPr>
        <w:t>digitalisaation asiantuntija sosiaali- ja terveysalalla</w:t>
      </w:r>
      <w:r w:rsidR="00775975" w:rsidRPr="00B80540">
        <w:rPr>
          <w:rFonts w:eastAsia="Times New Roman" w:cstheme="minorHAnsi"/>
          <w:lang w:eastAsia="en-GB"/>
        </w:rPr>
        <w:t xml:space="preserve"> koulutuksessa saavutetaan riittävän syvällinen, laaja ja monipuolinen tietojen, taitojen ja pätevyyden taso, opetuksessa hyödynnetään asiantuntijaopetusta, työelämää, simulaatioita, seminaareja ja työpajatyöskentelyä. Koulutuksessa edellytetään opiskelijan oman aktiivisuutta ja kriittisyyttä ja siinä tuetaan reflektiotaitojen kehittymistä.</w:t>
      </w:r>
    </w:p>
    <w:p w14:paraId="600A3DDE" w14:textId="77777777" w:rsidR="002C0BD2" w:rsidRDefault="002C0BD2" w:rsidP="002C0BD2">
      <w:pPr>
        <w:pStyle w:val="Default"/>
        <w:rPr>
          <w:rFonts w:asciiTheme="minorHAnsi" w:hAnsiTheme="minorHAnsi" w:cstheme="minorHAnsi"/>
          <w:snapToGrid w:val="0"/>
          <w:color w:val="0070C0"/>
          <w:sz w:val="20"/>
          <w:szCs w:val="20"/>
        </w:rPr>
      </w:pPr>
    </w:p>
    <w:p w14:paraId="03F45846" w14:textId="77777777" w:rsidR="002C0BD2" w:rsidRDefault="002C0BD2" w:rsidP="002C0BD2">
      <w:pPr>
        <w:pStyle w:val="Default"/>
        <w:rPr>
          <w:rFonts w:asciiTheme="minorHAnsi" w:hAnsiTheme="minorHAnsi" w:cstheme="minorHAnsi"/>
          <w:snapToGrid w:val="0"/>
          <w:color w:val="0070C0"/>
          <w:sz w:val="20"/>
          <w:szCs w:val="20"/>
        </w:rPr>
      </w:pPr>
    </w:p>
    <w:bookmarkEnd w:id="20"/>
    <w:bookmarkEnd w:id="21"/>
    <w:bookmarkEnd w:id="22"/>
    <w:bookmarkEnd w:id="23"/>
    <w:bookmarkEnd w:id="24"/>
    <w:p w14:paraId="0E479E88" w14:textId="77777777" w:rsidR="002C0BD2" w:rsidRDefault="002C0BD2" w:rsidP="002C0BD2">
      <w:pPr>
        <w:pStyle w:val="Default"/>
        <w:rPr>
          <w:rFonts w:eastAsia="Times New Roman"/>
          <w:b/>
          <w:bCs/>
          <w:caps/>
          <w:color w:val="auto"/>
          <w:sz w:val="22"/>
          <w:szCs w:val="28"/>
          <w:lang w:eastAsia="en-US"/>
        </w:rPr>
      </w:pPr>
    </w:p>
    <w:p w14:paraId="09531B0C" w14:textId="59079507" w:rsidR="007B2EC6" w:rsidRPr="007B2EC6" w:rsidRDefault="007B2EC6" w:rsidP="002C0BD2">
      <w:pPr>
        <w:pStyle w:val="Otsikko1"/>
        <w:rPr>
          <w:sz w:val="36"/>
          <w:szCs w:val="36"/>
        </w:rPr>
      </w:pPr>
      <w:bookmarkStart w:id="27" w:name="_Toc416962689"/>
      <w:r w:rsidRPr="00A65C13">
        <w:t>Opetussuunnitelman koodi ja nimeäminen</w:t>
      </w:r>
      <w:bookmarkEnd w:id="27"/>
    </w:p>
    <w:p w14:paraId="6712F9C2" w14:textId="77777777" w:rsidR="007B2EC6" w:rsidRDefault="007B2EC6" w:rsidP="007B2EC6">
      <w:pPr>
        <w:ind w:left="567"/>
        <w:rPr>
          <w:rFonts w:asciiTheme="minorHAnsi" w:hAnsiTheme="minorHAnsi" w:cstheme="minorHAnsi"/>
          <w:snapToGrid w:val="0"/>
        </w:rPr>
      </w:pPr>
    </w:p>
    <w:p w14:paraId="54416038" w14:textId="77777777" w:rsidR="007B2EC6" w:rsidRDefault="007B2EC6" w:rsidP="002C0BD2">
      <w:pPr>
        <w:rPr>
          <w:snapToGrid w:val="0"/>
        </w:rPr>
      </w:pPr>
      <w:r w:rsidRPr="007B2EC6">
        <w:rPr>
          <w:snapToGrid w:val="0"/>
        </w:rPr>
        <w:t xml:space="preserve">Opetussuunnitelmalla on Primuksessa koodi ja nimi. </w:t>
      </w:r>
    </w:p>
    <w:p w14:paraId="36C46A9D" w14:textId="77777777" w:rsidR="007B2EC6" w:rsidRPr="007B2EC6" w:rsidRDefault="007B2EC6" w:rsidP="002C0BD2">
      <w:pPr>
        <w:rPr>
          <w:snapToGrid w:val="0"/>
        </w:rPr>
      </w:pPr>
    </w:p>
    <w:p w14:paraId="6B151B68" w14:textId="583AA6BB" w:rsidR="007B2EC6" w:rsidRDefault="007B2EC6" w:rsidP="002C0BD2">
      <w:pPr>
        <w:rPr>
          <w:b/>
          <w:snapToGrid w:val="0"/>
        </w:rPr>
      </w:pPr>
      <w:r w:rsidRPr="007B2EC6">
        <w:rPr>
          <w:b/>
          <w:snapToGrid w:val="0"/>
        </w:rPr>
        <w:t>Koodi (viisi-kuusi merkkiä) muodostuu alla esitetyistä tiedoista seuraavassa</w:t>
      </w:r>
      <w:r>
        <w:rPr>
          <w:b/>
          <w:snapToGrid w:val="0"/>
        </w:rPr>
        <w:t xml:space="preserve"> </w:t>
      </w:r>
      <w:r w:rsidRPr="007B2EC6">
        <w:rPr>
          <w:b/>
          <w:snapToGrid w:val="0"/>
        </w:rPr>
        <w:t xml:space="preserve">järjestyksessä: </w:t>
      </w:r>
    </w:p>
    <w:p w14:paraId="0EA8E174" w14:textId="77777777" w:rsidR="002C0BD2" w:rsidRDefault="002C0BD2" w:rsidP="002C0BD2">
      <w:pPr>
        <w:rPr>
          <w:b/>
          <w:snapToGrid w:val="0"/>
        </w:rPr>
      </w:pPr>
    </w:p>
    <w:p w14:paraId="23C96788" w14:textId="77777777" w:rsidR="007B2EC6" w:rsidRPr="007B2EC6" w:rsidRDefault="007B2EC6" w:rsidP="002C0BD2">
      <w:pPr>
        <w:ind w:left="284" w:firstLine="284"/>
        <w:rPr>
          <w:snapToGrid w:val="0"/>
        </w:rPr>
      </w:pPr>
      <w:r w:rsidRPr="007B2EC6">
        <w:rPr>
          <w:snapToGrid w:val="0"/>
        </w:rPr>
        <w:t xml:space="preserve">- tutkinto-ohjelman tunniste, kaksi kirjanmerkkiä </w:t>
      </w:r>
    </w:p>
    <w:p w14:paraId="0095A4E7" w14:textId="653747FB" w:rsidR="007B2EC6" w:rsidRPr="007B2EC6" w:rsidRDefault="007B2EC6" w:rsidP="002C0BD2">
      <w:pPr>
        <w:ind w:left="284" w:firstLine="284"/>
        <w:rPr>
          <w:snapToGrid w:val="0"/>
        </w:rPr>
      </w:pPr>
      <w:r w:rsidRPr="007B2EC6">
        <w:rPr>
          <w:snapToGrid w:val="0"/>
        </w:rPr>
        <w:t>- aloitusvuosi, josta koodiin liitetä</w:t>
      </w:r>
      <w:r w:rsidR="00B5751D">
        <w:rPr>
          <w:snapToGrid w:val="0"/>
        </w:rPr>
        <w:t>än kaksi viimeistä numeroa (2017 -17</w:t>
      </w:r>
      <w:r w:rsidRPr="007B2EC6">
        <w:rPr>
          <w:snapToGrid w:val="0"/>
        </w:rPr>
        <w:t xml:space="preserve">) </w:t>
      </w:r>
    </w:p>
    <w:p w14:paraId="07E3D2E4" w14:textId="77777777" w:rsidR="007B2EC6" w:rsidRPr="007B2EC6" w:rsidRDefault="007B2EC6" w:rsidP="002C0BD2">
      <w:pPr>
        <w:ind w:left="284" w:firstLine="284"/>
        <w:rPr>
          <w:snapToGrid w:val="0"/>
        </w:rPr>
      </w:pPr>
      <w:r w:rsidRPr="007B2EC6">
        <w:rPr>
          <w:snapToGrid w:val="0"/>
        </w:rPr>
        <w:t xml:space="preserve">- merkintä S (syksyn aloitus) tai K (tammikuun aloitus) </w:t>
      </w:r>
    </w:p>
    <w:p w14:paraId="4A1E254F" w14:textId="36837A43" w:rsidR="007B2EC6" w:rsidRPr="007B2EC6" w:rsidRDefault="007B2EC6" w:rsidP="002C0BD2">
      <w:pPr>
        <w:ind w:left="284" w:firstLine="284"/>
        <w:rPr>
          <w:snapToGrid w:val="0"/>
        </w:rPr>
      </w:pPr>
      <w:r w:rsidRPr="007B2EC6">
        <w:rPr>
          <w:snapToGrid w:val="0"/>
        </w:rPr>
        <w:lastRenderedPageBreak/>
        <w:t xml:space="preserve">- merkintä Y (YAMK-tutkinto) </w:t>
      </w:r>
    </w:p>
    <w:p w14:paraId="018A1AB0" w14:textId="77777777" w:rsidR="007B2EC6" w:rsidRPr="007B2EC6" w:rsidRDefault="007B2EC6" w:rsidP="002C0BD2">
      <w:pPr>
        <w:rPr>
          <w:snapToGrid w:val="0"/>
        </w:rPr>
      </w:pPr>
    </w:p>
    <w:p w14:paraId="14D15E93" w14:textId="77777777" w:rsidR="00B5751D" w:rsidRDefault="00B5751D" w:rsidP="002C0BD2">
      <w:pPr>
        <w:rPr>
          <w:b/>
          <w:snapToGrid w:val="0"/>
        </w:rPr>
      </w:pPr>
    </w:p>
    <w:p w14:paraId="3F25E094" w14:textId="77777777" w:rsidR="00B5751D" w:rsidRDefault="00B5751D" w:rsidP="002C0BD2">
      <w:pPr>
        <w:rPr>
          <w:b/>
          <w:snapToGrid w:val="0"/>
        </w:rPr>
      </w:pPr>
    </w:p>
    <w:p w14:paraId="2B2569EE" w14:textId="77777777" w:rsidR="00B5751D" w:rsidRDefault="00B5751D" w:rsidP="002C0BD2">
      <w:pPr>
        <w:rPr>
          <w:b/>
          <w:snapToGrid w:val="0"/>
        </w:rPr>
      </w:pPr>
    </w:p>
    <w:p w14:paraId="2A2E78AD" w14:textId="7A0F274A" w:rsidR="007B2EC6" w:rsidRPr="007B2EC6" w:rsidRDefault="00A65C13" w:rsidP="002C0BD2">
      <w:pPr>
        <w:rPr>
          <w:b/>
          <w:snapToGrid w:val="0"/>
        </w:rPr>
      </w:pPr>
      <w:r>
        <w:rPr>
          <w:b/>
          <w:snapToGrid w:val="0"/>
        </w:rPr>
        <w:t>YAMK-tutkintojen t</w:t>
      </w:r>
      <w:r w:rsidR="007B2EC6" w:rsidRPr="007B2EC6">
        <w:rPr>
          <w:b/>
          <w:snapToGrid w:val="0"/>
        </w:rPr>
        <w:t xml:space="preserve">unnisteet: </w:t>
      </w:r>
    </w:p>
    <w:p w14:paraId="53D85B2A" w14:textId="77777777" w:rsidR="007B2EC6" w:rsidRPr="007B2EC6" w:rsidRDefault="007B2EC6" w:rsidP="002C0BD2">
      <w:pPr>
        <w:rPr>
          <w:snapToGrid w:val="0"/>
        </w:rPr>
      </w:pPr>
      <w:r w:rsidRPr="007B2EC6">
        <w:rPr>
          <w:snapToGrid w:val="0"/>
        </w:rPr>
        <w:t xml:space="preserve">D, Kulttuuriala </w:t>
      </w:r>
    </w:p>
    <w:p w14:paraId="40BAA063" w14:textId="1A816FA7" w:rsidR="007B2EC6" w:rsidRPr="007B2EC6" w:rsidRDefault="007B2EC6" w:rsidP="002C0BD2">
      <w:pPr>
        <w:ind w:left="567"/>
        <w:rPr>
          <w:snapToGrid w:val="0"/>
        </w:rPr>
      </w:pPr>
      <w:r w:rsidRPr="007B2EC6">
        <w:rPr>
          <w:snapToGrid w:val="0"/>
        </w:rPr>
        <w:t xml:space="preserve">DYM Kulttuurialan YAMK-tutkinto-ohjelma (muotoilu) </w:t>
      </w:r>
      <w:r w:rsidR="000C4B2C">
        <w:rPr>
          <w:snapToGrid w:val="0"/>
        </w:rPr>
        <w:br/>
        <w:t>DYPE Kulttuurialan YAMK-tutkinto-ohjelma (taidepedagogiikka)</w:t>
      </w:r>
    </w:p>
    <w:p w14:paraId="63736BC3" w14:textId="77777777" w:rsidR="007B2EC6" w:rsidRPr="007B2EC6" w:rsidRDefault="007B2EC6" w:rsidP="002C0BD2">
      <w:pPr>
        <w:rPr>
          <w:snapToGrid w:val="0"/>
        </w:rPr>
      </w:pPr>
      <w:r w:rsidRPr="007B2EC6">
        <w:rPr>
          <w:snapToGrid w:val="0"/>
        </w:rPr>
        <w:t>M, Matkailu- ja ravitsemisala</w:t>
      </w:r>
    </w:p>
    <w:p w14:paraId="5A9C5C28" w14:textId="7E6F6BD7" w:rsidR="007B2EC6" w:rsidRPr="007B2EC6" w:rsidRDefault="007B2EC6" w:rsidP="002C0BD2">
      <w:pPr>
        <w:ind w:left="567"/>
        <w:rPr>
          <w:snapToGrid w:val="0"/>
        </w:rPr>
      </w:pPr>
      <w:r w:rsidRPr="007B2EC6">
        <w:rPr>
          <w:snapToGrid w:val="0"/>
        </w:rPr>
        <w:t>MY Matkailu- ja ravitsemisalan YAMK-tutkinnot</w:t>
      </w:r>
    </w:p>
    <w:p w14:paraId="3B88421F" w14:textId="77777777" w:rsidR="007B2EC6" w:rsidRPr="007B2EC6" w:rsidRDefault="007B2EC6" w:rsidP="002C0BD2">
      <w:pPr>
        <w:rPr>
          <w:snapToGrid w:val="0"/>
        </w:rPr>
      </w:pPr>
      <w:r w:rsidRPr="007B2EC6">
        <w:rPr>
          <w:snapToGrid w:val="0"/>
        </w:rPr>
        <w:t>L, Liiketalous</w:t>
      </w:r>
    </w:p>
    <w:p w14:paraId="609C6372" w14:textId="77777777" w:rsidR="007B2EC6" w:rsidRPr="007B2EC6" w:rsidRDefault="007B2EC6" w:rsidP="002C0BD2">
      <w:pPr>
        <w:ind w:left="567"/>
        <w:rPr>
          <w:snapToGrid w:val="0"/>
        </w:rPr>
      </w:pPr>
      <w:r w:rsidRPr="007B2EC6">
        <w:rPr>
          <w:snapToGrid w:val="0"/>
        </w:rPr>
        <w:t>LY Liiketalouden YAMK-tutkinnot</w:t>
      </w:r>
    </w:p>
    <w:p w14:paraId="6A9FFC0E" w14:textId="77777777" w:rsidR="007B2EC6" w:rsidRPr="007B2EC6" w:rsidRDefault="007B2EC6" w:rsidP="002C0BD2">
      <w:pPr>
        <w:rPr>
          <w:snapToGrid w:val="0"/>
        </w:rPr>
      </w:pPr>
      <w:r w:rsidRPr="007B2EC6">
        <w:rPr>
          <w:snapToGrid w:val="0"/>
        </w:rPr>
        <w:t>R, Luonnonvara-ala</w:t>
      </w:r>
    </w:p>
    <w:p w14:paraId="03E7B119" w14:textId="77777777" w:rsidR="007B2EC6" w:rsidRPr="007B2EC6" w:rsidRDefault="007B2EC6" w:rsidP="002C0BD2">
      <w:pPr>
        <w:ind w:left="567"/>
        <w:rPr>
          <w:snapToGrid w:val="0"/>
        </w:rPr>
      </w:pPr>
      <w:r w:rsidRPr="007B2EC6">
        <w:rPr>
          <w:snapToGrid w:val="0"/>
        </w:rPr>
        <w:t>RY Luonnonvara-alan YAMK-tutkinnot</w:t>
      </w:r>
    </w:p>
    <w:p w14:paraId="6A81ADDF" w14:textId="77777777" w:rsidR="007B2EC6" w:rsidRPr="007B2EC6" w:rsidRDefault="007B2EC6" w:rsidP="002C0BD2">
      <w:pPr>
        <w:rPr>
          <w:snapToGrid w:val="0"/>
        </w:rPr>
      </w:pPr>
      <w:r w:rsidRPr="007B2EC6">
        <w:rPr>
          <w:snapToGrid w:val="0"/>
        </w:rPr>
        <w:t>E, Tekniikka</w:t>
      </w:r>
    </w:p>
    <w:p w14:paraId="1D67338C" w14:textId="75D80FE9" w:rsidR="006F4303" w:rsidRPr="00B5751D" w:rsidRDefault="007B2EC6" w:rsidP="00B5751D">
      <w:pPr>
        <w:ind w:left="567"/>
        <w:rPr>
          <w:snapToGrid w:val="0"/>
        </w:rPr>
      </w:pPr>
      <w:r w:rsidRPr="007B2EC6">
        <w:rPr>
          <w:snapToGrid w:val="0"/>
        </w:rPr>
        <w:t>EJJ Tekniikan alan YAMK-tutkinnot (teknologiaosaamisen johtaminen) - 3. merkki tutkinto-ohjelman mukaan</w:t>
      </w:r>
    </w:p>
    <w:p w14:paraId="359ABCF0" w14:textId="0927B36B" w:rsidR="007B2EC6" w:rsidRPr="007B2EC6" w:rsidRDefault="007B2EC6" w:rsidP="002C0BD2">
      <w:pPr>
        <w:rPr>
          <w:snapToGrid w:val="0"/>
        </w:rPr>
      </w:pPr>
      <w:r w:rsidRPr="007B2EC6">
        <w:rPr>
          <w:snapToGrid w:val="0"/>
        </w:rPr>
        <w:t xml:space="preserve">T, </w:t>
      </w:r>
      <w:r w:rsidR="00B5751D">
        <w:rPr>
          <w:snapToGrid w:val="0"/>
        </w:rPr>
        <w:t>Sosiaali-ja t</w:t>
      </w:r>
      <w:r w:rsidRPr="007B2EC6">
        <w:rPr>
          <w:snapToGrid w:val="0"/>
        </w:rPr>
        <w:t>erveysala</w:t>
      </w:r>
    </w:p>
    <w:p w14:paraId="54256643" w14:textId="069D23F1" w:rsidR="007B2EC6" w:rsidRPr="007B2EC6" w:rsidRDefault="000C4B2C" w:rsidP="002C0BD2">
      <w:pPr>
        <w:ind w:left="567"/>
        <w:rPr>
          <w:snapToGrid w:val="0"/>
        </w:rPr>
      </w:pPr>
      <w:r>
        <w:rPr>
          <w:snapToGrid w:val="0"/>
        </w:rPr>
        <w:lastRenderedPageBreak/>
        <w:t>SYS Sosiaali- ja terveysalan YAMK-tutkinnot (sosionomi YAMK)</w:t>
      </w:r>
      <w:r>
        <w:rPr>
          <w:snapToGrid w:val="0"/>
        </w:rPr>
        <w:br/>
        <w:t xml:space="preserve">TYBR </w:t>
      </w:r>
      <w:r w:rsidRPr="000C4B2C">
        <w:rPr>
          <w:snapToGrid w:val="0"/>
        </w:rPr>
        <w:t>Sosiaali- ja terveysalan YAMK-tutkinnot</w:t>
      </w:r>
      <w:r>
        <w:rPr>
          <w:snapToGrid w:val="0"/>
        </w:rPr>
        <w:t xml:space="preserve"> (bioanaltiikka/radiografia)</w:t>
      </w:r>
      <w:r>
        <w:rPr>
          <w:snapToGrid w:val="0"/>
        </w:rPr>
        <w:br/>
        <w:t>TYD Sosiaali- ja terveysalan YAMK-tutkinnot (Digital Health)</w:t>
      </w:r>
      <w:r>
        <w:rPr>
          <w:snapToGrid w:val="0"/>
        </w:rPr>
        <w:br/>
      </w:r>
      <w:r w:rsidR="007B2EC6" w:rsidRPr="007B2EC6">
        <w:rPr>
          <w:snapToGrid w:val="0"/>
        </w:rPr>
        <w:t>TYK Sosiaali- ja terveysalan YAMK-tutkinnot (kehittäminen ja johtaminen)</w:t>
      </w:r>
      <w:r>
        <w:rPr>
          <w:snapToGrid w:val="0"/>
        </w:rPr>
        <w:br/>
        <w:t>TYE Sosiaali- ja terveysalan YAMK-tutkinnot (ensihoidon johtaminen)</w:t>
      </w:r>
    </w:p>
    <w:p w14:paraId="39D0EA03" w14:textId="77777777" w:rsidR="007B2EC6" w:rsidRPr="007B2EC6" w:rsidRDefault="007B2EC6" w:rsidP="002C0BD2">
      <w:pPr>
        <w:ind w:left="567"/>
        <w:rPr>
          <w:snapToGrid w:val="0"/>
        </w:rPr>
      </w:pPr>
      <w:r w:rsidRPr="007B2EC6">
        <w:rPr>
          <w:snapToGrid w:val="0"/>
        </w:rPr>
        <w:t>TYH Sosiaali- ja terveysalan YAMK-tutkinnot (hoitotyön kliininen asiantuntija)</w:t>
      </w:r>
    </w:p>
    <w:p w14:paraId="74A4BAE7" w14:textId="1EAE4E7B" w:rsidR="007B2EC6" w:rsidRPr="00FE65AD" w:rsidRDefault="007B2EC6" w:rsidP="002C0BD2">
      <w:pPr>
        <w:ind w:left="567"/>
        <w:rPr>
          <w:snapToGrid w:val="0"/>
          <w:lang w:val="en-US"/>
        </w:rPr>
      </w:pPr>
      <w:r w:rsidRPr="00FE65AD">
        <w:rPr>
          <w:snapToGrid w:val="0"/>
          <w:lang w:val="en-US"/>
        </w:rPr>
        <w:t>TYS Sosiaali- ja terveysalan YAMK-tutkinnot (Social Services and Heath Care..)</w:t>
      </w:r>
    </w:p>
    <w:p w14:paraId="200592E9" w14:textId="77777777" w:rsidR="007B2EC6" w:rsidRDefault="007B2EC6" w:rsidP="002C0BD2">
      <w:pPr>
        <w:rPr>
          <w:snapToGrid w:val="0"/>
          <w:lang w:val="en-US"/>
        </w:rPr>
      </w:pPr>
    </w:p>
    <w:p w14:paraId="10E1C066" w14:textId="74821B02" w:rsidR="007B2EC6" w:rsidRDefault="007B2EC6" w:rsidP="002C0BD2">
      <w:pPr>
        <w:rPr>
          <w:b/>
          <w:bCs/>
          <w:snapToGrid w:val="0"/>
        </w:rPr>
      </w:pPr>
      <w:r w:rsidRPr="007B2EC6">
        <w:rPr>
          <w:b/>
          <w:bCs/>
          <w:snapToGrid w:val="0"/>
        </w:rPr>
        <w:t>Primukseen tallennettavan OPSin nimen muodostavat koodi ja tutkinto-ohjelman nimi yhdessä. Lisäksi monimuotototeutuksien n</w:t>
      </w:r>
      <w:r w:rsidR="00A65C13">
        <w:rPr>
          <w:b/>
          <w:bCs/>
          <w:snapToGrid w:val="0"/>
        </w:rPr>
        <w:t>imen loppuun lisätään tekstitar</w:t>
      </w:r>
      <w:r w:rsidRPr="007B2EC6">
        <w:rPr>
          <w:b/>
          <w:bCs/>
          <w:snapToGrid w:val="0"/>
        </w:rPr>
        <w:t>kenne (monimuotototeutus). YAMK-tutkintojen opetussuunnitelmien nimessä on tarkenne YAMK.</w:t>
      </w:r>
    </w:p>
    <w:p w14:paraId="3679B5BB" w14:textId="77777777" w:rsidR="007B2EC6" w:rsidRDefault="007B2EC6" w:rsidP="002C0BD2">
      <w:pPr>
        <w:rPr>
          <w:rFonts w:asciiTheme="minorHAnsi" w:hAnsiTheme="minorHAnsi" w:cstheme="minorHAnsi"/>
          <w:b/>
          <w:bCs/>
          <w:snapToGrid w:val="0"/>
        </w:rPr>
      </w:pPr>
    </w:p>
    <w:p w14:paraId="167CFE89" w14:textId="77777777" w:rsidR="00A65C13" w:rsidRDefault="00A65C13" w:rsidP="002C0BD2">
      <w:pPr>
        <w:rPr>
          <w:rFonts w:asciiTheme="minorHAnsi" w:hAnsiTheme="minorHAnsi" w:cstheme="minorHAnsi"/>
          <w:b/>
          <w:bCs/>
          <w:snapToGrid w:val="0"/>
        </w:rPr>
      </w:pPr>
    </w:p>
    <w:p w14:paraId="5A164685" w14:textId="4B122ECE" w:rsidR="006F4303" w:rsidRDefault="006F4303">
      <w:pPr>
        <w:spacing w:line="240" w:lineRule="auto"/>
        <w:rPr>
          <w:rFonts w:eastAsia="Times New Roman"/>
          <w:b/>
          <w:bCs/>
          <w:caps/>
          <w:szCs w:val="28"/>
        </w:rPr>
      </w:pPr>
    </w:p>
    <w:p w14:paraId="430A0361" w14:textId="41B13D9B" w:rsidR="007B2EC6" w:rsidRDefault="007B2EC6" w:rsidP="002C0BD2">
      <w:pPr>
        <w:pStyle w:val="Otsikko1"/>
      </w:pPr>
      <w:bookmarkStart w:id="28" w:name="_Toc416962690"/>
      <w:r w:rsidRPr="00A65C13">
        <w:lastRenderedPageBreak/>
        <w:t>Uuden opetussuunnitelman laatiminen</w:t>
      </w:r>
      <w:bookmarkEnd w:id="28"/>
    </w:p>
    <w:p w14:paraId="3E532346" w14:textId="77777777" w:rsidR="00A65C13" w:rsidRDefault="00A65C13" w:rsidP="00A65C13">
      <w:pPr>
        <w:pStyle w:val="Default"/>
        <w:ind w:left="567"/>
        <w:rPr>
          <w:rFonts w:eastAsia="Times New Roman"/>
          <w:b/>
          <w:bCs/>
          <w:caps/>
          <w:color w:val="auto"/>
          <w:sz w:val="22"/>
          <w:szCs w:val="28"/>
          <w:lang w:eastAsia="en-US"/>
        </w:rPr>
      </w:pPr>
    </w:p>
    <w:p w14:paraId="02061BE7" w14:textId="77777777" w:rsidR="00A65C13" w:rsidRPr="00A65C13" w:rsidRDefault="00A65C13" w:rsidP="00A65C13">
      <w:pPr>
        <w:pStyle w:val="Default"/>
        <w:ind w:left="567"/>
        <w:rPr>
          <w:rFonts w:eastAsia="Times New Roman"/>
          <w:b/>
          <w:bCs/>
          <w:caps/>
          <w:color w:val="auto"/>
          <w:sz w:val="22"/>
          <w:szCs w:val="28"/>
          <w:lang w:eastAsia="en-US"/>
        </w:rPr>
      </w:pPr>
    </w:p>
    <w:p w14:paraId="72306C96" w14:textId="405A0C8B" w:rsidR="007B2EC6" w:rsidRPr="00A65C13" w:rsidRDefault="007B2EC6" w:rsidP="002C0BD2">
      <w:pPr>
        <w:rPr>
          <w:snapToGrid w:val="0"/>
        </w:rPr>
      </w:pPr>
      <w:r w:rsidRPr="00A65C13">
        <w:rPr>
          <w:snapToGrid w:val="0"/>
        </w:rPr>
        <w:t xml:space="preserve">Laadittaessa opetussuunnitelmia Primukseen tulee samalla huomioida että opetussuunnitelmien tietoja käytetään useassa yhteydessä (opiskelijan Wilma, tutkintotodistukset, opintorekisteriotteet, www-sivut, tilastointi). Opetussuunnitelmissa tulee noudattaa sovittua rakennetta ja termistöä. </w:t>
      </w:r>
    </w:p>
    <w:p w14:paraId="5A45D502" w14:textId="77777777" w:rsidR="00A65C13" w:rsidRDefault="00A65C13" w:rsidP="002C0BD2">
      <w:pPr>
        <w:rPr>
          <w:snapToGrid w:val="0"/>
        </w:rPr>
      </w:pPr>
    </w:p>
    <w:p w14:paraId="46C2BA37" w14:textId="599FF488" w:rsidR="007B2EC6" w:rsidRDefault="007B2EC6" w:rsidP="002C0BD2">
      <w:pPr>
        <w:rPr>
          <w:snapToGrid w:val="0"/>
        </w:rPr>
      </w:pPr>
      <w:r w:rsidRPr="00A65C13">
        <w:rPr>
          <w:snapToGrid w:val="0"/>
        </w:rPr>
        <w:t xml:space="preserve">Opetussuunnitelman on sisällettävä tietyt otsikkotasot, että opiskelijoiden todistukset ja rekisteriotteet tulostuvat oikein. </w:t>
      </w:r>
    </w:p>
    <w:p w14:paraId="376EB642" w14:textId="77777777" w:rsidR="007B2EC6" w:rsidRPr="00A65C13" w:rsidRDefault="007B2EC6" w:rsidP="002C0BD2">
      <w:pPr>
        <w:rPr>
          <w:snapToGrid w:val="0"/>
        </w:rPr>
      </w:pPr>
      <w:r w:rsidRPr="00A65C13">
        <w:rPr>
          <w:snapToGrid w:val="0"/>
        </w:rPr>
        <w:t xml:space="preserve">1. Opetussuunnitelman pääotsikkotasojen (1. taso) mukaan tulostuu opiskelijan tutkintotodistus. </w:t>
      </w:r>
    </w:p>
    <w:p w14:paraId="2D52D97F" w14:textId="77777777" w:rsidR="007B2EC6" w:rsidRPr="00A65C13" w:rsidRDefault="007B2EC6" w:rsidP="002C0BD2">
      <w:pPr>
        <w:rPr>
          <w:snapToGrid w:val="0"/>
        </w:rPr>
      </w:pPr>
      <w:r w:rsidRPr="00A65C13">
        <w:rPr>
          <w:snapToGrid w:val="0"/>
        </w:rPr>
        <w:t xml:space="preserve">2. Opetussuunnitelman väliotsikkotasojen (2. taso) mukaan tulostuu opiskelijan rekisteriotteen rakenne. </w:t>
      </w:r>
    </w:p>
    <w:p w14:paraId="763DA557" w14:textId="5E6E969B" w:rsidR="007B2EC6" w:rsidRPr="00A65C13" w:rsidRDefault="007B2EC6" w:rsidP="002C0BD2">
      <w:pPr>
        <w:rPr>
          <w:snapToGrid w:val="0"/>
        </w:rPr>
      </w:pPr>
      <w:r w:rsidRPr="00A65C13">
        <w:rPr>
          <w:snapToGrid w:val="0"/>
        </w:rPr>
        <w:t>3. Opintokokonaisuus on valinnainen taso (3. taso), sitä voi tarvittaessa käyttää tai jättää pois</w:t>
      </w:r>
    </w:p>
    <w:p w14:paraId="6E2BC3EF" w14:textId="77777777" w:rsidR="007B2EC6" w:rsidRPr="007B2EC6" w:rsidRDefault="007B2EC6" w:rsidP="002C0BD2">
      <w:pPr>
        <w:rPr>
          <w:snapToGrid w:val="0"/>
        </w:rPr>
      </w:pPr>
      <w:r w:rsidRPr="007B2EC6">
        <w:rPr>
          <w:snapToGrid w:val="0"/>
        </w:rPr>
        <w:t xml:space="preserve">4. Opintojakso (4. taso) </w:t>
      </w:r>
    </w:p>
    <w:p w14:paraId="20088723" w14:textId="77777777" w:rsidR="007B2EC6" w:rsidRPr="007B2EC6" w:rsidRDefault="007B2EC6" w:rsidP="002C0BD2">
      <w:pPr>
        <w:rPr>
          <w:snapToGrid w:val="0"/>
        </w:rPr>
      </w:pPr>
      <w:r w:rsidRPr="007B2EC6">
        <w:rPr>
          <w:snapToGrid w:val="0"/>
        </w:rPr>
        <w:t xml:space="preserve">5. Opintojakson osa (5. taso), näitä ei käytetä enää uusissa opseissa (pl opinnäytetyö) </w:t>
      </w:r>
    </w:p>
    <w:p w14:paraId="078C1866" w14:textId="0234FEFE" w:rsidR="007B2EC6" w:rsidRPr="00A65C13" w:rsidRDefault="007B2EC6" w:rsidP="002C0BD2">
      <w:pPr>
        <w:rPr>
          <w:snapToGrid w:val="0"/>
        </w:rPr>
      </w:pPr>
      <w:r w:rsidRPr="00A65C13">
        <w:rPr>
          <w:snapToGrid w:val="0"/>
        </w:rPr>
        <w:t>Tarkemmat ohjeet opetussuunnitelmien laatimisesta: Primus-ohjeita opintojaksojen ja OPS:ien laatijoille 15.8.2014</w:t>
      </w:r>
    </w:p>
    <w:p w14:paraId="638572B9" w14:textId="77777777" w:rsidR="007B2EC6" w:rsidRDefault="007B2EC6" w:rsidP="002C0BD2">
      <w:pPr>
        <w:rPr>
          <w:rFonts w:cs="Georgia"/>
          <w:color w:val="000000"/>
          <w:lang w:eastAsia="fi-FI"/>
        </w:rPr>
      </w:pPr>
    </w:p>
    <w:p w14:paraId="5A16EA70" w14:textId="0EE06D5E" w:rsidR="007B2EC6" w:rsidRPr="006F4303" w:rsidRDefault="006F4303" w:rsidP="002C0BD2">
      <w:pPr>
        <w:pStyle w:val="Otsikko2"/>
        <w:rPr>
          <w:caps/>
        </w:rPr>
      </w:pPr>
      <w:bookmarkStart w:id="29" w:name="_Toc416962691"/>
      <w:r>
        <w:rPr>
          <w:caps/>
        </w:rPr>
        <w:t xml:space="preserve">3.1 </w:t>
      </w:r>
      <w:r w:rsidRPr="006F4303">
        <w:rPr>
          <w:caps/>
        </w:rPr>
        <w:t>o</w:t>
      </w:r>
      <w:r w:rsidR="007B2EC6" w:rsidRPr="006F4303">
        <w:rPr>
          <w:snapToGrid w:val="0"/>
        </w:rPr>
        <w:t>petussuunnitelmarake</w:t>
      </w:r>
      <w:r w:rsidRPr="006F4303">
        <w:rPr>
          <w:snapToGrid w:val="0"/>
        </w:rPr>
        <w:t>nteen pääotsikoinnissa käytettä</w:t>
      </w:r>
      <w:r w:rsidR="007B2EC6" w:rsidRPr="006F4303">
        <w:rPr>
          <w:snapToGrid w:val="0"/>
        </w:rPr>
        <w:t>vät käsitteet</w:t>
      </w:r>
      <w:bookmarkEnd w:id="29"/>
      <w:r w:rsidR="007B2EC6" w:rsidRPr="006F4303">
        <w:rPr>
          <w:snapToGrid w:val="0"/>
        </w:rPr>
        <w:t xml:space="preserve"> </w:t>
      </w:r>
    </w:p>
    <w:p w14:paraId="6E52A0D8" w14:textId="77777777" w:rsidR="00A65C13" w:rsidRPr="00A65C13" w:rsidRDefault="00A65C13" w:rsidP="002C0BD2">
      <w:pPr>
        <w:rPr>
          <w:rFonts w:eastAsia="Times New Roman"/>
          <w:b/>
          <w:caps/>
          <w:szCs w:val="28"/>
        </w:rPr>
      </w:pPr>
    </w:p>
    <w:p w14:paraId="3C2CBDDA" w14:textId="78707FB6" w:rsidR="007B2EC6" w:rsidRPr="00A65C13" w:rsidRDefault="007B2EC6" w:rsidP="002C0BD2">
      <w:pPr>
        <w:rPr>
          <w:b/>
          <w:snapToGrid w:val="0"/>
        </w:rPr>
      </w:pPr>
      <w:r w:rsidRPr="00A65C13">
        <w:rPr>
          <w:b/>
          <w:snapToGrid w:val="0"/>
        </w:rPr>
        <w:t>AMK-tutkintojen</w:t>
      </w:r>
      <w:r w:rsidR="006F4303">
        <w:rPr>
          <w:b/>
          <w:snapToGrid w:val="0"/>
        </w:rPr>
        <w:t xml:space="preserve"> </w:t>
      </w:r>
      <w:r w:rsidRPr="00A65C13">
        <w:rPr>
          <w:b/>
          <w:snapToGrid w:val="0"/>
        </w:rPr>
        <w:t xml:space="preserve">opetussuunnitelmat: </w:t>
      </w:r>
    </w:p>
    <w:p w14:paraId="1B7C3501" w14:textId="050A8397" w:rsidR="007B2EC6" w:rsidRPr="00A65C13" w:rsidRDefault="007B2EC6" w:rsidP="002C0BD2">
      <w:pPr>
        <w:rPr>
          <w:snapToGrid w:val="0"/>
        </w:rPr>
      </w:pPr>
      <w:r w:rsidRPr="00A65C13">
        <w:rPr>
          <w:snapToGrid w:val="0"/>
        </w:rPr>
        <w:t xml:space="preserve">Rakennettaessa ja </w:t>
      </w:r>
      <w:r w:rsidR="002C0BD2" w:rsidRPr="00A65C13">
        <w:rPr>
          <w:snapToGrid w:val="0"/>
        </w:rPr>
        <w:t xml:space="preserve">tallennettaessa </w:t>
      </w:r>
      <w:r w:rsidR="002C0BD2">
        <w:rPr>
          <w:snapToGrid w:val="0"/>
        </w:rPr>
        <w:t>tutkintojen</w:t>
      </w:r>
      <w:r w:rsidRPr="00A65C13">
        <w:rPr>
          <w:snapToGrid w:val="0"/>
        </w:rPr>
        <w:t xml:space="preserve"> opetussuunnitelmia Primukseen käytetään rakenteen pääotsikoinnissa seuraavia käsitteitä. </w:t>
      </w:r>
    </w:p>
    <w:p w14:paraId="72F17DB2" w14:textId="77777777" w:rsidR="00A65C13" w:rsidRDefault="00A65C13" w:rsidP="002C0BD2">
      <w:pPr>
        <w:rPr>
          <w:snapToGrid w:val="0"/>
        </w:rPr>
      </w:pPr>
    </w:p>
    <w:p w14:paraId="27868CFF" w14:textId="77777777" w:rsidR="007B2EC6" w:rsidRPr="00A65C13" w:rsidRDefault="007B2EC6" w:rsidP="002C0BD2">
      <w:pPr>
        <w:rPr>
          <w:b/>
          <w:snapToGrid w:val="0"/>
        </w:rPr>
      </w:pPr>
      <w:r w:rsidRPr="00A65C13">
        <w:rPr>
          <w:b/>
          <w:snapToGrid w:val="0"/>
        </w:rPr>
        <w:t xml:space="preserve">YAMK-tutkintojen pääotsikot (1.taso) </w:t>
      </w:r>
    </w:p>
    <w:p w14:paraId="6FDBCB48" w14:textId="77777777" w:rsidR="007B2EC6" w:rsidRPr="00A65C13" w:rsidRDefault="007B2EC6" w:rsidP="002C0BD2">
      <w:pPr>
        <w:ind w:left="284"/>
        <w:rPr>
          <w:snapToGrid w:val="0"/>
        </w:rPr>
      </w:pPr>
      <w:r w:rsidRPr="00A65C13">
        <w:rPr>
          <w:snapToGrid w:val="0"/>
        </w:rPr>
        <w:t xml:space="preserve">Syventävät ammattiopinnot – Advanced Professional Studies – Koodi 1 SA </w:t>
      </w:r>
    </w:p>
    <w:p w14:paraId="5E126F48" w14:textId="77777777" w:rsidR="007B2EC6" w:rsidRPr="00A65C13" w:rsidRDefault="007B2EC6" w:rsidP="002C0BD2">
      <w:pPr>
        <w:ind w:left="284"/>
        <w:rPr>
          <w:snapToGrid w:val="0"/>
        </w:rPr>
      </w:pPr>
      <w:r w:rsidRPr="00A65C13">
        <w:rPr>
          <w:snapToGrid w:val="0"/>
        </w:rPr>
        <w:t xml:space="preserve">Opinnäytetyö – Thesis – Koodi 1 PT </w:t>
      </w:r>
    </w:p>
    <w:p w14:paraId="04440D2E" w14:textId="77777777" w:rsidR="007B2EC6" w:rsidRPr="00A65C13" w:rsidRDefault="007B2EC6" w:rsidP="002C0BD2">
      <w:pPr>
        <w:ind w:left="284"/>
        <w:rPr>
          <w:snapToGrid w:val="0"/>
        </w:rPr>
      </w:pPr>
      <w:r w:rsidRPr="00A65C13">
        <w:rPr>
          <w:snapToGrid w:val="0"/>
        </w:rPr>
        <w:t xml:space="preserve">Valinnaiset opinnot – Elective Studies – Koodi 1 VO </w:t>
      </w:r>
    </w:p>
    <w:p w14:paraId="41BA4007" w14:textId="77777777" w:rsidR="007B2EC6" w:rsidRPr="00A65C13" w:rsidRDefault="007B2EC6" w:rsidP="002C0BD2">
      <w:pPr>
        <w:rPr>
          <w:b/>
          <w:snapToGrid w:val="0"/>
        </w:rPr>
      </w:pPr>
      <w:r w:rsidRPr="00A65C13">
        <w:rPr>
          <w:b/>
          <w:snapToGrid w:val="0"/>
        </w:rPr>
        <w:t xml:space="preserve">YAMK-tutkintojen pääotsikot (2.taso) </w:t>
      </w:r>
    </w:p>
    <w:p w14:paraId="21372DBA" w14:textId="77777777" w:rsidR="007B2EC6" w:rsidRPr="00A65C13" w:rsidRDefault="007B2EC6" w:rsidP="002C0BD2">
      <w:pPr>
        <w:ind w:left="284"/>
        <w:rPr>
          <w:snapToGrid w:val="0"/>
        </w:rPr>
      </w:pPr>
      <w:r w:rsidRPr="00A65C13">
        <w:rPr>
          <w:snapToGrid w:val="0"/>
        </w:rPr>
        <w:t xml:space="preserve">Yhteiset ammattiopinnot – Common Professional Studies– Koodi 2 YA </w:t>
      </w:r>
    </w:p>
    <w:p w14:paraId="118F116E" w14:textId="5CE20299" w:rsidR="007B2EC6" w:rsidRPr="00A65C13" w:rsidRDefault="007B2EC6" w:rsidP="002C0BD2">
      <w:pPr>
        <w:ind w:left="284"/>
        <w:rPr>
          <w:snapToGrid w:val="0"/>
        </w:rPr>
      </w:pPr>
      <w:r w:rsidRPr="00A65C13">
        <w:rPr>
          <w:snapToGrid w:val="0"/>
        </w:rPr>
        <w:t>Koulutusalan ammattiopinnot – Specialised Professional Studies – Koodi 2 KA</w:t>
      </w:r>
    </w:p>
    <w:p w14:paraId="658A931A" w14:textId="77777777" w:rsidR="007B2EC6" w:rsidRDefault="007B2EC6" w:rsidP="002C0BD2">
      <w:pPr>
        <w:rPr>
          <w:rFonts w:cs="Georgia"/>
        </w:rPr>
      </w:pPr>
    </w:p>
    <w:p w14:paraId="6CCEE017" w14:textId="77777777" w:rsidR="006F4303" w:rsidRDefault="006F4303" w:rsidP="002C0BD2">
      <w:pPr>
        <w:rPr>
          <w:rFonts w:eastAsia="Times New Roman"/>
          <w:b/>
          <w:caps/>
          <w:szCs w:val="28"/>
        </w:rPr>
      </w:pPr>
    </w:p>
    <w:p w14:paraId="6D5DC2D5" w14:textId="5D856361" w:rsidR="007B2EC6" w:rsidRDefault="006F4303" w:rsidP="002C0BD2">
      <w:pPr>
        <w:pStyle w:val="Otsikko2"/>
        <w:rPr>
          <w:caps/>
        </w:rPr>
      </w:pPr>
      <w:bookmarkStart w:id="30" w:name="_Toc416962692"/>
      <w:r>
        <w:rPr>
          <w:caps/>
        </w:rPr>
        <w:t>3.2</w:t>
      </w:r>
      <w:r w:rsidR="007B2EC6" w:rsidRPr="00A65C13">
        <w:rPr>
          <w:caps/>
        </w:rPr>
        <w:t xml:space="preserve"> </w:t>
      </w:r>
      <w:r>
        <w:t>Opintojaksojen kooditus</w:t>
      </w:r>
      <w:bookmarkEnd w:id="30"/>
    </w:p>
    <w:p w14:paraId="16F5A362" w14:textId="77777777" w:rsidR="00A65C13" w:rsidRPr="00A65C13" w:rsidRDefault="00A65C13" w:rsidP="002C0BD2">
      <w:pPr>
        <w:rPr>
          <w:rFonts w:eastAsia="Times New Roman"/>
          <w:b/>
          <w:caps/>
          <w:szCs w:val="28"/>
        </w:rPr>
      </w:pPr>
    </w:p>
    <w:p w14:paraId="41086030" w14:textId="015AF3F2" w:rsidR="007B2EC6" w:rsidRDefault="007B2EC6" w:rsidP="002C0BD2">
      <w:pPr>
        <w:rPr>
          <w:snapToGrid w:val="0"/>
        </w:rPr>
      </w:pPr>
      <w:r w:rsidRPr="00A65C13">
        <w:rPr>
          <w:snapToGrid w:val="0"/>
        </w:rPr>
        <w:lastRenderedPageBreak/>
        <w:t>Opintojaksolla on sen identifioiva koodi. Samalla koodilla ei voi oll</w:t>
      </w:r>
      <w:r w:rsidR="00A65C13">
        <w:rPr>
          <w:snapToGrid w:val="0"/>
        </w:rPr>
        <w:t>a kahta eri laajuista tai sisäl</w:t>
      </w:r>
      <w:r w:rsidRPr="00A65C13">
        <w:rPr>
          <w:snapToGrid w:val="0"/>
        </w:rPr>
        <w:t>töistä opintojaksoa. Sama opintojakso voi esiintyä samalla koodi</w:t>
      </w:r>
      <w:r w:rsidR="00A65C13">
        <w:rPr>
          <w:snapToGrid w:val="0"/>
        </w:rPr>
        <w:t>lla useassa eri opetussuunnitel</w:t>
      </w:r>
      <w:r w:rsidRPr="00A65C13">
        <w:rPr>
          <w:snapToGrid w:val="0"/>
        </w:rPr>
        <w:t>massa. Mikäli opintojakson sisältöön tehdään oleellisia muutoksia</w:t>
      </w:r>
      <w:r w:rsidR="00A65C13">
        <w:rPr>
          <w:snapToGrid w:val="0"/>
        </w:rPr>
        <w:t>, tulee se myös koodittaa uudel</w:t>
      </w:r>
      <w:r w:rsidRPr="00A65C13">
        <w:rPr>
          <w:snapToGrid w:val="0"/>
        </w:rPr>
        <w:t xml:space="preserve">leen. </w:t>
      </w:r>
      <w:r w:rsidR="006F4303">
        <w:rPr>
          <w:snapToGrid w:val="0"/>
        </w:rPr>
        <w:t>O</w:t>
      </w:r>
      <w:r w:rsidRPr="00A65C13">
        <w:rPr>
          <w:snapToGrid w:val="0"/>
        </w:rPr>
        <w:t xml:space="preserve">pintojaksojen kooditussäännöt määritellään erillisessä toimintaohjeessa. </w:t>
      </w:r>
    </w:p>
    <w:p w14:paraId="5B2A9CF9" w14:textId="77777777" w:rsidR="00A65C13" w:rsidRPr="00A65C13" w:rsidRDefault="00A65C13" w:rsidP="002C0BD2">
      <w:pPr>
        <w:rPr>
          <w:snapToGrid w:val="0"/>
        </w:rPr>
      </w:pPr>
    </w:p>
    <w:p w14:paraId="795EE02F" w14:textId="781102C5" w:rsidR="007B2EC6" w:rsidRPr="00A65C13" w:rsidRDefault="007B2EC6" w:rsidP="002C0BD2">
      <w:pPr>
        <w:rPr>
          <w:snapToGrid w:val="0"/>
        </w:rPr>
      </w:pPr>
      <w:r w:rsidRPr="00A65C13">
        <w:rPr>
          <w:snapToGrid w:val="0"/>
        </w:rPr>
        <w:t xml:space="preserve">Osaamisen hyväksilukumenettelyn kautta opiskelijapalvelut ja opinto-ohjaajat voivat </w:t>
      </w:r>
      <w:r w:rsidR="00A65C13">
        <w:rPr>
          <w:snapToGrid w:val="0"/>
        </w:rPr>
        <w:t>sisällyttää opetussuunnitelmaan</w:t>
      </w:r>
      <w:r w:rsidRPr="00A65C13">
        <w:rPr>
          <w:snapToGrid w:val="0"/>
        </w:rPr>
        <w:t xml:space="preserve">/HOPSiin osaamista, joka kirjataan ilman koodia. </w:t>
      </w:r>
    </w:p>
    <w:p w14:paraId="3AF774A9" w14:textId="77777777" w:rsidR="00A65C13" w:rsidRDefault="00A65C13" w:rsidP="002C0BD2">
      <w:pPr>
        <w:rPr>
          <w:rFonts w:eastAsia="Times New Roman"/>
          <w:b/>
          <w:caps/>
          <w:szCs w:val="28"/>
        </w:rPr>
      </w:pPr>
    </w:p>
    <w:p w14:paraId="09D298E3" w14:textId="77777777" w:rsidR="006F4303" w:rsidRDefault="006F4303" w:rsidP="002C0BD2">
      <w:pPr>
        <w:rPr>
          <w:rFonts w:eastAsia="Times New Roman"/>
          <w:b/>
          <w:caps/>
          <w:szCs w:val="28"/>
        </w:rPr>
      </w:pPr>
    </w:p>
    <w:p w14:paraId="47CB679B" w14:textId="5A40FA63" w:rsidR="007B2EC6" w:rsidRDefault="006F4303" w:rsidP="002C0BD2">
      <w:pPr>
        <w:pStyle w:val="Otsikko2"/>
        <w:rPr>
          <w:caps/>
        </w:rPr>
      </w:pPr>
      <w:bookmarkStart w:id="31" w:name="_Toc416962693"/>
      <w:r>
        <w:rPr>
          <w:caps/>
        </w:rPr>
        <w:t xml:space="preserve">3.3 </w:t>
      </w:r>
      <w:r>
        <w:t>Opetussuunnitelmatyön vastuutoimijat</w:t>
      </w:r>
      <w:bookmarkEnd w:id="31"/>
      <w:r w:rsidR="007B2EC6" w:rsidRPr="00A65C13">
        <w:rPr>
          <w:caps/>
        </w:rPr>
        <w:t xml:space="preserve"> </w:t>
      </w:r>
    </w:p>
    <w:p w14:paraId="0CD4E656" w14:textId="77777777" w:rsidR="00A65C13" w:rsidRDefault="00A65C13" w:rsidP="002C0BD2">
      <w:pPr>
        <w:rPr>
          <w:sz w:val="28"/>
          <w:szCs w:val="28"/>
        </w:rPr>
      </w:pPr>
    </w:p>
    <w:p w14:paraId="61527ACD" w14:textId="557888DA" w:rsidR="007B2EC6" w:rsidRDefault="007B2EC6" w:rsidP="002C0BD2">
      <w:pPr>
        <w:rPr>
          <w:snapToGrid w:val="0"/>
        </w:rPr>
      </w:pPr>
      <w:r w:rsidRPr="00A65C13">
        <w:rPr>
          <w:snapToGrid w:val="0"/>
        </w:rPr>
        <w:t>Opetussuunnitelmatyössä noudatetaan Savonian yhteisiä vahvistettuja aikatauluja. Koulutuksen ryhmä vastaa tutkintoon</w:t>
      </w:r>
      <w:r w:rsidR="000C4B2C">
        <w:rPr>
          <w:snapToGrid w:val="0"/>
        </w:rPr>
        <w:t xml:space="preserve"> </w:t>
      </w:r>
      <w:r w:rsidRPr="00A65C13">
        <w:rPr>
          <w:snapToGrid w:val="0"/>
        </w:rPr>
        <w:t>johtavan koulutuksen pedagogisesta keh</w:t>
      </w:r>
      <w:r w:rsidR="00A65C13">
        <w:rPr>
          <w:snapToGrid w:val="0"/>
        </w:rPr>
        <w:t>ittämisestä. Uudet opetussuunni</w:t>
      </w:r>
      <w:r w:rsidRPr="00A65C13">
        <w:rPr>
          <w:snapToGrid w:val="0"/>
        </w:rPr>
        <w:t>telmat vahvistaa vararehtori. Syksyllä aloittavien ryhmien opetus</w:t>
      </w:r>
      <w:r w:rsidR="00A65C13">
        <w:rPr>
          <w:snapToGrid w:val="0"/>
        </w:rPr>
        <w:t>suunnitelmien tulee olla tallen</w:t>
      </w:r>
      <w:r w:rsidRPr="00A65C13">
        <w:rPr>
          <w:snapToGrid w:val="0"/>
        </w:rPr>
        <w:t>nettuina hyväksyttäväksi viimeistään helmikuun lopussa ja tammikuussa aloittavien ryhmien opetussuunnitelmat viimeistään syyskuun lopussa. Koulutusvas</w:t>
      </w:r>
      <w:r w:rsidR="00A65C13">
        <w:rPr>
          <w:snapToGrid w:val="0"/>
        </w:rPr>
        <w:t>tuu</w:t>
      </w:r>
      <w:r w:rsidR="00A65C13">
        <w:rPr>
          <w:snapToGrid w:val="0"/>
        </w:rPr>
        <w:lastRenderedPageBreak/>
        <w:t>päällikkö esittää hyväksyttä</w:t>
      </w:r>
      <w:r w:rsidRPr="00A65C13">
        <w:rPr>
          <w:snapToGrid w:val="0"/>
        </w:rPr>
        <w:t xml:space="preserve">väksi vastuualueensa opetussuunnitelmat. Opintovalintojen (opintojaksoille ilmoittautuminen ja valinta) osalta noudatetaan Savonian vuosikelloa. </w:t>
      </w:r>
    </w:p>
    <w:p w14:paraId="26A1C330" w14:textId="77777777" w:rsidR="00A65C13" w:rsidRPr="00A65C13" w:rsidRDefault="00A65C13" w:rsidP="00E3083C">
      <w:pPr>
        <w:rPr>
          <w:snapToGrid w:val="0"/>
        </w:rPr>
      </w:pPr>
    </w:p>
    <w:p w14:paraId="343DEDFA" w14:textId="42D02A3B" w:rsidR="007B2EC6" w:rsidRDefault="007B2EC6" w:rsidP="00E3083C">
      <w:pPr>
        <w:rPr>
          <w:snapToGrid w:val="0"/>
        </w:rPr>
      </w:pPr>
      <w:r w:rsidRPr="00A65C13">
        <w:rPr>
          <w:snapToGrid w:val="0"/>
        </w:rPr>
        <w:t xml:space="preserve">Koulutusvastuualueen opetussuunnitelmien (amk-tutkinnot, </w:t>
      </w:r>
      <w:r w:rsidR="00A65C13">
        <w:rPr>
          <w:snapToGrid w:val="0"/>
        </w:rPr>
        <w:t>YAMK-tutkinnot, erikoistumiskou</w:t>
      </w:r>
      <w:r w:rsidRPr="00A65C13">
        <w:rPr>
          <w:snapToGrid w:val="0"/>
        </w:rPr>
        <w:t>lutukset) perustamisesta, päivittämisestä ja julkaisemisesta vast</w:t>
      </w:r>
      <w:r w:rsidR="00A65C13">
        <w:rPr>
          <w:snapToGrid w:val="0"/>
        </w:rPr>
        <w:t>aavat koulutusvastuusuunnitteli</w:t>
      </w:r>
      <w:r w:rsidRPr="00A65C13">
        <w:rPr>
          <w:snapToGrid w:val="0"/>
        </w:rPr>
        <w:t xml:space="preserve">jat. Opiskelijapalvelut tarkistaa opetussuunnitelmien rakenteen vastaavuuden suhteessa Savonian yhteiseen ohjeistukseen sekä tulostaa hyväksyttävän ja arkistoivan kappaleen. </w:t>
      </w:r>
    </w:p>
    <w:p w14:paraId="46F0F36C" w14:textId="77777777" w:rsidR="00A65C13" w:rsidRPr="00A65C13" w:rsidRDefault="00A65C13" w:rsidP="00E3083C">
      <w:pPr>
        <w:rPr>
          <w:snapToGrid w:val="0"/>
        </w:rPr>
      </w:pPr>
    </w:p>
    <w:p w14:paraId="46DF720D" w14:textId="16E69F0C" w:rsidR="007B2EC6" w:rsidRDefault="007B2EC6" w:rsidP="00E3083C">
      <w:pPr>
        <w:rPr>
          <w:snapToGrid w:val="0"/>
        </w:rPr>
      </w:pPr>
      <w:r w:rsidRPr="00A65C13">
        <w:rPr>
          <w:snapToGrid w:val="0"/>
        </w:rPr>
        <w:t xml:space="preserve">Savonian monialaisen opetussuunnitelman sekä kesäopintotarjonnan kokoamisesta ja julkaisemisesta vastaa koordinoiva opinto-ohjaaja. </w:t>
      </w:r>
    </w:p>
    <w:p w14:paraId="24B755D8" w14:textId="77777777" w:rsidR="00A65C13" w:rsidRPr="00A65C13" w:rsidRDefault="00A65C13" w:rsidP="00E3083C">
      <w:pPr>
        <w:rPr>
          <w:snapToGrid w:val="0"/>
        </w:rPr>
      </w:pPr>
    </w:p>
    <w:p w14:paraId="05273B96" w14:textId="75E615FE" w:rsidR="007B2EC6" w:rsidRDefault="007B2EC6" w:rsidP="00E3083C">
      <w:pPr>
        <w:rPr>
          <w:snapToGrid w:val="0"/>
        </w:rPr>
      </w:pPr>
      <w:r w:rsidRPr="00A65C13">
        <w:rPr>
          <w:snapToGrid w:val="0"/>
        </w:rPr>
        <w:t>Koulutusvastuualueen opintotarjottimien kokoamisesta ja julkai</w:t>
      </w:r>
      <w:r w:rsidR="00A65C13">
        <w:rPr>
          <w:snapToGrid w:val="0"/>
        </w:rPr>
        <w:t>semisesta vastaavat koulutusvas</w:t>
      </w:r>
      <w:r w:rsidRPr="00A65C13">
        <w:rPr>
          <w:snapToGrid w:val="0"/>
        </w:rPr>
        <w:t xml:space="preserve">tuusuunnittelijat. </w:t>
      </w:r>
    </w:p>
    <w:p w14:paraId="2865109E" w14:textId="77777777" w:rsidR="00A65C13" w:rsidRPr="00A65C13" w:rsidRDefault="00A65C13" w:rsidP="00E3083C">
      <w:pPr>
        <w:rPr>
          <w:snapToGrid w:val="0"/>
        </w:rPr>
      </w:pPr>
    </w:p>
    <w:p w14:paraId="103A3F63" w14:textId="2D751AA0" w:rsidR="007B2EC6" w:rsidRPr="00A65C13" w:rsidRDefault="007B2EC6" w:rsidP="00E3083C">
      <w:pPr>
        <w:rPr>
          <w:snapToGrid w:val="0"/>
        </w:rPr>
      </w:pPr>
      <w:r w:rsidRPr="00A65C13">
        <w:rPr>
          <w:snapToGrid w:val="0"/>
        </w:rPr>
        <w:t>Avoimen ammattikorkeakoulun tarjonnan julkaisemisesta vasta</w:t>
      </w:r>
      <w:r w:rsidR="00A65C13">
        <w:rPr>
          <w:snapToGrid w:val="0"/>
        </w:rPr>
        <w:t>avat koulutusvastuualueilla nime</w:t>
      </w:r>
      <w:r w:rsidRPr="00A65C13">
        <w:rPr>
          <w:snapToGrid w:val="0"/>
        </w:rPr>
        <w:t>tyt avoimen ammattikorkeakoulun vastuuhenkilöt.</w:t>
      </w:r>
    </w:p>
    <w:sectPr w:rsidR="007B2EC6" w:rsidRPr="00A65C13" w:rsidSect="00331CB5">
      <w:headerReference w:type="default" r:id="rId16"/>
      <w:headerReference w:type="first" r:id="rId17"/>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167F" w14:textId="77777777" w:rsidR="00654D29" w:rsidRDefault="00654D29" w:rsidP="000050DA">
      <w:r>
        <w:separator/>
      </w:r>
    </w:p>
  </w:endnote>
  <w:endnote w:type="continuationSeparator" w:id="0">
    <w:p w14:paraId="6E149847" w14:textId="77777777" w:rsidR="00654D29" w:rsidRDefault="00654D29"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8C05" w14:textId="77777777" w:rsidR="00654D29" w:rsidRDefault="00654D29" w:rsidP="000050DA">
      <w:r>
        <w:separator/>
      </w:r>
    </w:p>
  </w:footnote>
  <w:footnote w:type="continuationSeparator" w:id="0">
    <w:p w14:paraId="75C08C2C" w14:textId="77777777" w:rsidR="00654D29" w:rsidRDefault="00654D29"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1" w14:textId="72BE03CE" w:rsidR="000E0586" w:rsidRPr="006F7FCE" w:rsidRDefault="000E0586" w:rsidP="00786340">
    <w:pPr>
      <w:pStyle w:val="Yltunniste"/>
    </w:pPr>
    <w:r>
      <w:tab/>
    </w:r>
    <w:r>
      <w:tab/>
    </w:r>
    <w:r>
      <w:tab/>
      <w:t>YAMK-opetussuunnitelman yleisen osan ohjeistus</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B37D91">
      <w:rPr>
        <w:noProof/>
      </w:rPr>
      <w:t>3</w:t>
    </w:r>
    <w:r>
      <w:rPr>
        <w:noProof/>
      </w:rPr>
      <w:fldChar w:fldCharType="end"/>
    </w:r>
    <w:r>
      <w:t xml:space="preserve"> (</w:t>
    </w:r>
    <w:fldSimple w:instr=" NUMPAGES  ">
      <w:r w:rsidR="00B37D91">
        <w:rPr>
          <w:noProof/>
        </w:rPr>
        <w:t>13</w:t>
      </w:r>
    </w:fldSimple>
    <w:r>
      <w:t>)</w:t>
    </w:r>
  </w:p>
  <w:p w14:paraId="776179C2" w14:textId="77777777" w:rsidR="000E0586" w:rsidRPr="006F7FCE" w:rsidRDefault="000E0586" w:rsidP="00786340">
    <w:pPr>
      <w:pStyle w:val="Yltunniste"/>
    </w:pPr>
    <w:r w:rsidRPr="006F7FCE">
      <w:tab/>
    </w:r>
    <w:r w:rsidRPr="006F7FCE">
      <w:tab/>
    </w:r>
    <w:r w:rsidRPr="006F7FCE">
      <w:tab/>
    </w:r>
    <w:r w:rsidRPr="006F7FCE">
      <w:tab/>
    </w:r>
    <w:r w:rsidRPr="006F7FCE">
      <w:tab/>
    </w:r>
    <w:r w:rsidRPr="006F7FCE">
      <w:tab/>
    </w:r>
  </w:p>
  <w:p w14:paraId="776179C3" w14:textId="631A0112" w:rsidR="000E0586" w:rsidRPr="006F7FCE" w:rsidRDefault="00C93AA3" w:rsidP="00786340">
    <w:pPr>
      <w:pStyle w:val="Yltunniste"/>
    </w:pPr>
    <w:r>
      <w:tab/>
    </w:r>
    <w:r>
      <w:tab/>
    </w:r>
    <w:r>
      <w:tab/>
      <w:t>28.4.2020</w:t>
    </w:r>
  </w:p>
  <w:p w14:paraId="776179C4" w14:textId="77777777" w:rsidR="000E0586" w:rsidRDefault="000E0586" w:rsidP="00786340">
    <w:pPr>
      <w:pStyle w:val="Yltunniste"/>
    </w:pPr>
    <w:r w:rsidRPr="006F7FCE">
      <w:tab/>
    </w:r>
    <w:r w:rsidRPr="006F7FCE">
      <w:tab/>
    </w:r>
    <w:r w:rsidRPr="006F7FCE">
      <w:tab/>
    </w:r>
    <w:r w:rsidRPr="006F7FCE">
      <w:tab/>
    </w:r>
  </w:p>
  <w:p w14:paraId="776179C5" w14:textId="77777777" w:rsidR="000E0586" w:rsidRPr="006F7FCE" w:rsidRDefault="000E0586" w:rsidP="00786340">
    <w:pPr>
      <w:pStyle w:val="Yltunniste"/>
    </w:pPr>
  </w:p>
  <w:p w14:paraId="776179C6" w14:textId="77777777" w:rsidR="000E0586" w:rsidRDefault="000E0586" w:rsidP="00786340">
    <w:pPr>
      <w:pStyle w:val="Yltunniste"/>
    </w:pPr>
  </w:p>
  <w:p w14:paraId="776179C7" w14:textId="77777777" w:rsidR="000E0586" w:rsidRPr="008C04EC" w:rsidRDefault="000E0586" w:rsidP="007863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8" w14:textId="77777777" w:rsidR="000E0586" w:rsidRDefault="000E0586">
    <w:pPr>
      <w:pStyle w:val="Yltunniste"/>
    </w:pPr>
    <w:r>
      <w:rPr>
        <w:noProof/>
        <w:lang w:val="en-US" w:eastAsia="en-US"/>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FEDF9"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3" w15:restartNumberingAfterBreak="0">
    <w:nsid w:val="502312CD"/>
    <w:multiLevelType w:val="hybridMultilevel"/>
    <w:tmpl w:val="0E9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attachedTemplate r:id="rId1"/>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333FA"/>
    <w:rsid w:val="0006082F"/>
    <w:rsid w:val="000717C3"/>
    <w:rsid w:val="000C4B2C"/>
    <w:rsid w:val="000E0586"/>
    <w:rsid w:val="00112621"/>
    <w:rsid w:val="00114A31"/>
    <w:rsid w:val="00123B1A"/>
    <w:rsid w:val="001774BE"/>
    <w:rsid w:val="00180B40"/>
    <w:rsid w:val="00183C68"/>
    <w:rsid w:val="00183D22"/>
    <w:rsid w:val="00192A48"/>
    <w:rsid w:val="00194A14"/>
    <w:rsid w:val="001A0857"/>
    <w:rsid w:val="001B5944"/>
    <w:rsid w:val="00200877"/>
    <w:rsid w:val="00205083"/>
    <w:rsid w:val="00207888"/>
    <w:rsid w:val="002272BF"/>
    <w:rsid w:val="00233704"/>
    <w:rsid w:val="00234685"/>
    <w:rsid w:val="00262522"/>
    <w:rsid w:val="002633B3"/>
    <w:rsid w:val="00266F61"/>
    <w:rsid w:val="002A2CD0"/>
    <w:rsid w:val="002B369C"/>
    <w:rsid w:val="002B7173"/>
    <w:rsid w:val="002C0BD2"/>
    <w:rsid w:val="002C532E"/>
    <w:rsid w:val="002C7CEB"/>
    <w:rsid w:val="002E704F"/>
    <w:rsid w:val="002F1711"/>
    <w:rsid w:val="00315B39"/>
    <w:rsid w:val="00316151"/>
    <w:rsid w:val="00323EFA"/>
    <w:rsid w:val="00331CB5"/>
    <w:rsid w:val="00332AB9"/>
    <w:rsid w:val="003331D8"/>
    <w:rsid w:val="00342482"/>
    <w:rsid w:val="003520DF"/>
    <w:rsid w:val="0035614A"/>
    <w:rsid w:val="00357EE8"/>
    <w:rsid w:val="003621D8"/>
    <w:rsid w:val="00387EFF"/>
    <w:rsid w:val="003A5B0A"/>
    <w:rsid w:val="003D7084"/>
    <w:rsid w:val="003F344A"/>
    <w:rsid w:val="003F47F4"/>
    <w:rsid w:val="003F5F04"/>
    <w:rsid w:val="00417AC7"/>
    <w:rsid w:val="00422266"/>
    <w:rsid w:val="0043555C"/>
    <w:rsid w:val="0048289F"/>
    <w:rsid w:val="00482A1B"/>
    <w:rsid w:val="004A4661"/>
    <w:rsid w:val="004A6D03"/>
    <w:rsid w:val="004C08BD"/>
    <w:rsid w:val="004C0C12"/>
    <w:rsid w:val="004C60DD"/>
    <w:rsid w:val="004C6365"/>
    <w:rsid w:val="004E20E2"/>
    <w:rsid w:val="004F5527"/>
    <w:rsid w:val="00501AA8"/>
    <w:rsid w:val="00507D26"/>
    <w:rsid w:val="005269A0"/>
    <w:rsid w:val="005314F9"/>
    <w:rsid w:val="005600FF"/>
    <w:rsid w:val="00574C34"/>
    <w:rsid w:val="005858C0"/>
    <w:rsid w:val="005C20DE"/>
    <w:rsid w:val="005D35CC"/>
    <w:rsid w:val="005E61FF"/>
    <w:rsid w:val="00606FBB"/>
    <w:rsid w:val="0061489E"/>
    <w:rsid w:val="006428DA"/>
    <w:rsid w:val="006458BA"/>
    <w:rsid w:val="00647CB9"/>
    <w:rsid w:val="00654D29"/>
    <w:rsid w:val="00662EC2"/>
    <w:rsid w:val="006653C3"/>
    <w:rsid w:val="00673046"/>
    <w:rsid w:val="00684F00"/>
    <w:rsid w:val="00697F9B"/>
    <w:rsid w:val="006A5886"/>
    <w:rsid w:val="006C3AFB"/>
    <w:rsid w:val="006F4303"/>
    <w:rsid w:val="006F7FCE"/>
    <w:rsid w:val="00700195"/>
    <w:rsid w:val="00706185"/>
    <w:rsid w:val="00722635"/>
    <w:rsid w:val="007261E8"/>
    <w:rsid w:val="00726B4C"/>
    <w:rsid w:val="007501BD"/>
    <w:rsid w:val="00751BFD"/>
    <w:rsid w:val="00754992"/>
    <w:rsid w:val="00775975"/>
    <w:rsid w:val="00786340"/>
    <w:rsid w:val="00792A38"/>
    <w:rsid w:val="00794B00"/>
    <w:rsid w:val="00797CB2"/>
    <w:rsid w:val="007A0E3A"/>
    <w:rsid w:val="007A6B1A"/>
    <w:rsid w:val="007B2EC6"/>
    <w:rsid w:val="007C11C0"/>
    <w:rsid w:val="007C4D1B"/>
    <w:rsid w:val="007C56DA"/>
    <w:rsid w:val="007D5BA1"/>
    <w:rsid w:val="007E0EE4"/>
    <w:rsid w:val="007F128D"/>
    <w:rsid w:val="007F1608"/>
    <w:rsid w:val="00802D58"/>
    <w:rsid w:val="00877E7D"/>
    <w:rsid w:val="00882735"/>
    <w:rsid w:val="0088524F"/>
    <w:rsid w:val="00886725"/>
    <w:rsid w:val="008C04EC"/>
    <w:rsid w:val="008C3361"/>
    <w:rsid w:val="008F2D34"/>
    <w:rsid w:val="008F5718"/>
    <w:rsid w:val="009021BD"/>
    <w:rsid w:val="00903A27"/>
    <w:rsid w:val="00912A0D"/>
    <w:rsid w:val="009423E2"/>
    <w:rsid w:val="00950D6B"/>
    <w:rsid w:val="00984D82"/>
    <w:rsid w:val="009B4CC3"/>
    <w:rsid w:val="009D1F1C"/>
    <w:rsid w:val="009E02ED"/>
    <w:rsid w:val="009E4B1B"/>
    <w:rsid w:val="00A11F6E"/>
    <w:rsid w:val="00A17DF0"/>
    <w:rsid w:val="00A528AF"/>
    <w:rsid w:val="00A559EE"/>
    <w:rsid w:val="00A65C13"/>
    <w:rsid w:val="00A7423C"/>
    <w:rsid w:val="00A749F6"/>
    <w:rsid w:val="00A964BA"/>
    <w:rsid w:val="00A96EB7"/>
    <w:rsid w:val="00AA0424"/>
    <w:rsid w:val="00AA3129"/>
    <w:rsid w:val="00AA52ED"/>
    <w:rsid w:val="00AA6283"/>
    <w:rsid w:val="00AB7E8F"/>
    <w:rsid w:val="00B052DC"/>
    <w:rsid w:val="00B07C38"/>
    <w:rsid w:val="00B13E62"/>
    <w:rsid w:val="00B205C3"/>
    <w:rsid w:val="00B30F14"/>
    <w:rsid w:val="00B37D91"/>
    <w:rsid w:val="00B435D7"/>
    <w:rsid w:val="00B45B88"/>
    <w:rsid w:val="00B51578"/>
    <w:rsid w:val="00B5751D"/>
    <w:rsid w:val="00B80540"/>
    <w:rsid w:val="00B91790"/>
    <w:rsid w:val="00BA44C0"/>
    <w:rsid w:val="00BF5917"/>
    <w:rsid w:val="00C00D6D"/>
    <w:rsid w:val="00C0156E"/>
    <w:rsid w:val="00C03FA5"/>
    <w:rsid w:val="00C14490"/>
    <w:rsid w:val="00C2367E"/>
    <w:rsid w:val="00C32E22"/>
    <w:rsid w:val="00C3677D"/>
    <w:rsid w:val="00C4603B"/>
    <w:rsid w:val="00C5264C"/>
    <w:rsid w:val="00C643A2"/>
    <w:rsid w:val="00C650B1"/>
    <w:rsid w:val="00C664B2"/>
    <w:rsid w:val="00C74A42"/>
    <w:rsid w:val="00C76779"/>
    <w:rsid w:val="00C93AA3"/>
    <w:rsid w:val="00CA1283"/>
    <w:rsid w:val="00CB1745"/>
    <w:rsid w:val="00CB1D49"/>
    <w:rsid w:val="00CB60E6"/>
    <w:rsid w:val="00CF0116"/>
    <w:rsid w:val="00D10CA5"/>
    <w:rsid w:val="00D11CC3"/>
    <w:rsid w:val="00D34727"/>
    <w:rsid w:val="00D44667"/>
    <w:rsid w:val="00D514B2"/>
    <w:rsid w:val="00D74F81"/>
    <w:rsid w:val="00DA3A50"/>
    <w:rsid w:val="00DA7E01"/>
    <w:rsid w:val="00DB09E4"/>
    <w:rsid w:val="00DC1060"/>
    <w:rsid w:val="00DC5076"/>
    <w:rsid w:val="00DD1057"/>
    <w:rsid w:val="00DE2F2C"/>
    <w:rsid w:val="00DF0C49"/>
    <w:rsid w:val="00E12F8E"/>
    <w:rsid w:val="00E16F48"/>
    <w:rsid w:val="00E3083C"/>
    <w:rsid w:val="00E331D7"/>
    <w:rsid w:val="00E65BEE"/>
    <w:rsid w:val="00E72877"/>
    <w:rsid w:val="00E84A4A"/>
    <w:rsid w:val="00E86AC7"/>
    <w:rsid w:val="00E90822"/>
    <w:rsid w:val="00E9558F"/>
    <w:rsid w:val="00EA1FD9"/>
    <w:rsid w:val="00EB7A5D"/>
    <w:rsid w:val="00ED3C16"/>
    <w:rsid w:val="00ED66E6"/>
    <w:rsid w:val="00EE13AB"/>
    <w:rsid w:val="00F079A4"/>
    <w:rsid w:val="00F13C3D"/>
    <w:rsid w:val="00F41C58"/>
    <w:rsid w:val="00F523A6"/>
    <w:rsid w:val="00F61B54"/>
    <w:rsid w:val="00F74334"/>
    <w:rsid w:val="00F74550"/>
    <w:rsid w:val="00F87B12"/>
    <w:rsid w:val="00FA05A9"/>
    <w:rsid w:val="00FA1B99"/>
    <w:rsid w:val="00FB69F0"/>
    <w:rsid w:val="00FB736D"/>
    <w:rsid w:val="00FB7817"/>
    <w:rsid w:val="00FD36B7"/>
    <w:rsid w:val="00FD6437"/>
    <w:rsid w:val="00FE4EE6"/>
    <w:rsid w:val="00FE65AD"/>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5076"/>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semiHidden/>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Georgia" w:eastAsia="Times New Roman" w:hAnsi="Georgi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Georgia" w:eastAsia="Times New Roman" w:hAnsi="Georgi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Georgia" w:eastAsia="Times New Roman" w:hAnsi="Georgi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Georgia" w:eastAsia="Times New Roman" w:hAnsi="Georgi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Georgia" w:eastAsia="Times New Roman" w:hAnsi="Georgi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Georgia" w:eastAsia="Times New Roman" w:hAnsi="Georgi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Georgia" w:eastAsia="Times New Roman" w:hAnsi="Georgi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Georgia" w:eastAsia="Times New Roman" w:hAnsi="Georgi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Georgia" w:eastAsia="Times New Roman" w:hAnsi="Georgi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Georgia" w:eastAsia="Times New Roman" w:hAnsi="Georgi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Georgia" w:eastAsia="Times New Roman" w:hAnsi="Georgi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Georgia" w:eastAsia="Times New Roman" w:hAnsi="Georgi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edu.fi/export/sites/default/OPM/Julkaisut/2009/liitteet/tr24.pdf?lang=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nedu.fi/OPM/Julkaisut/2009/Tutkintojen_kansallinen_viitekehy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lex.fi/fi/laki/ajantasa/2003/20030352"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4ADEF25899C074592D16199CAE25910" ma:contentTypeVersion="13" ma:contentTypeDescription="Luo uusi asiakirja." ma:contentTypeScope="" ma:versionID="9b2df8ad443105c547993198e5ccd8c7">
  <xsd:schema xmlns:xsd="http://www.w3.org/2001/XMLSchema" xmlns:xs="http://www.w3.org/2001/XMLSchema" xmlns:p="http://schemas.microsoft.com/office/2006/metadata/properties" xmlns:ns3="4c2597ca-8c4a-4f98-867c-f47c89b16acf" xmlns:ns4="f801d8bc-9448-440c-9ced-e1079bb7fcf3" targetNamespace="http://schemas.microsoft.com/office/2006/metadata/properties" ma:root="true" ma:fieldsID="032d312b68337f4ec67b60458a898337" ns3:_="" ns4:_="">
    <xsd:import namespace="4c2597ca-8c4a-4f98-867c-f47c89b16acf"/>
    <xsd:import namespace="f801d8bc-9448-440c-9ced-e1079bb7fc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97ca-8c4a-4f98-867c-f47c89b16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d8bc-9448-440c-9ced-e1079bb7fcf3"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0A48-A313-4313-85A7-3D90917EF2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3.xml><?xml version="1.0" encoding="utf-8"?>
<ds:datastoreItem xmlns:ds="http://schemas.openxmlformats.org/officeDocument/2006/customXml" ds:itemID="{4937CBDF-F0BB-4D7C-8F87-78E0FC81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597ca-8c4a-4f98-867c-f47c89b16acf"/>
    <ds:schemaRef ds:uri="f801d8bc-9448-440c-9ced-e1079bb7f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17F3A-9042-4F70-93F3-53B90F3B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21</Pages>
  <Words>3029</Words>
  <Characters>17271</Characters>
  <Application>Microsoft Office Word</Application>
  <DocSecurity>0</DocSecurity>
  <Lines>143</Lines>
  <Paragraphs>40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subject/>
  <dc:creator/>
  <cp:keywords/>
  <dc:description/>
  <cp:lastModifiedBy/>
  <cp:revision>1</cp:revision>
  <dcterms:created xsi:type="dcterms:W3CDTF">2020-08-24T11:09:00Z</dcterms:created>
  <dcterms:modified xsi:type="dcterms:W3CDTF">2020-08-24T11:09:00Z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0x01010054ADEF25899C074592D16199CAE25910</vt:lpwstr>
  </property>
  <property fmtid="{D5CDD505-2E9C-101B-9397-08002B2CF9AE}" pid="3" name="_dlc_DocIdItemGuid">
    <vt:lpwstr>20c5e50c-953c-4ee6-8da0-693c315c4e7a</vt:lpwstr>
  </property>
  <property fmtid="{D5CDD505-2E9C-101B-9397-08002B2CF9AE}" pid="4" name="Asiasanat">
    <vt:lpwstr/>
  </property>
</Properties>
</file>