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4565F" w14:textId="77777777" w:rsidR="00946885" w:rsidRPr="00946885" w:rsidRDefault="00946885" w:rsidP="00AE5602">
      <w:pPr>
        <w:rPr>
          <w:rFonts w:ascii="Tahoma" w:hAnsi="Tahoma" w:cs="Tahoma"/>
        </w:rPr>
      </w:pPr>
    </w:p>
    <w:p w14:paraId="21FBB2AF" w14:textId="15D1B0BB" w:rsidR="00C223B5" w:rsidRPr="00C223B5" w:rsidRDefault="00C223B5">
      <w:pPr>
        <w:rPr>
          <w:rFonts w:ascii="Tahoma" w:hAnsi="Tahoma" w:cs="Tahoma"/>
          <w:sz w:val="24"/>
          <w:szCs w:val="24"/>
        </w:rPr>
      </w:pPr>
      <w:r w:rsidRPr="00C223B5">
        <w:rPr>
          <w:rFonts w:ascii="Tahoma" w:hAnsi="Tahoma" w:cs="Tahoma"/>
          <w:sz w:val="24"/>
          <w:szCs w:val="24"/>
        </w:rPr>
        <w:t xml:space="preserve">TK21KP –kuvat 7, </w:t>
      </w:r>
    </w:p>
    <w:p w14:paraId="11521DE7" w14:textId="77777777" w:rsidR="00C223B5" w:rsidRDefault="00C223B5">
      <w:pPr>
        <w:rPr>
          <w:rFonts w:ascii="Tahoma" w:hAnsi="Tahoma" w:cs="Tahoma"/>
          <w:color w:val="FF0000"/>
          <w:sz w:val="20"/>
          <w:szCs w:val="20"/>
        </w:rPr>
      </w:pPr>
    </w:p>
    <w:p w14:paraId="2222AA70" w14:textId="5002AA75" w:rsidR="001F6338" w:rsidRPr="00C223B5" w:rsidRDefault="00C223B5">
      <w:pPr>
        <w:rPr>
          <w:rFonts w:ascii="Tahoma" w:hAnsi="Tahoma" w:cs="Tahoma"/>
          <w:color w:val="FF0000"/>
          <w:sz w:val="20"/>
          <w:szCs w:val="20"/>
        </w:rPr>
      </w:pPr>
      <w:r w:rsidRPr="00C223B5">
        <w:rPr>
          <w:rFonts w:ascii="Tahoma" w:hAnsi="Tahoma" w:cs="Tahoma"/>
          <w:color w:val="FF0000"/>
          <w:sz w:val="20"/>
          <w:szCs w:val="20"/>
        </w:rPr>
        <w:t>Kuva järjestyksessä kolmas, primuksessa kohtaan |TK21KP_7|</w:t>
      </w:r>
    </w:p>
    <w:p w14:paraId="0CB36D05" w14:textId="5A6A01CD" w:rsidR="00C223B5" w:rsidRDefault="00C223B5">
      <w:pPr>
        <w:rPr>
          <w:rFonts w:ascii="Tahoma" w:hAnsi="Tahoma" w:cs="Tahoma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223B5" w:rsidRPr="00946885" w14:paraId="409DD389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29EAA11" w14:textId="77777777" w:rsidR="00C223B5" w:rsidRPr="00946885" w:rsidRDefault="00C223B5" w:rsidP="006738FC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Sairaanhoitajan 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ammatilliset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BEF34AD" w14:textId="77777777" w:rsidR="00C223B5" w:rsidRDefault="00C223B5" w:rsidP="006738FC">
            <w:pPr>
              <w:spacing w:after="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</w:p>
          <w:p w14:paraId="32C4BD45" w14:textId="77777777" w:rsidR="00C223B5" w:rsidRPr="00946885" w:rsidRDefault="00C223B5" w:rsidP="006738FC">
            <w:pPr>
              <w:spacing w:after="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Osaamisen kuvaus</w:t>
            </w:r>
          </w:p>
        </w:tc>
      </w:tr>
      <w:tr w:rsidR="00C223B5" w:rsidRPr="00C30436" w14:paraId="5232D2D3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5F3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354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asiakkaan/perheen/yhteisön jäsenen oman elämänsä asiantuntijana</w:t>
            </w:r>
          </w:p>
          <w:p w14:paraId="4D611BE6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14:paraId="217821BF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 aktiivisena toimijana omassa hoidossaan</w:t>
            </w:r>
          </w:p>
          <w:p w14:paraId="18B3520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arvioida asiakkaan voimavarat ja tukea häntä hoitonsa suunnittelussa, toteutuksessa ja arvioinnissa</w:t>
            </w:r>
          </w:p>
          <w:p w14:paraId="325EFF35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läheisten hoitoon osallistumista asiakkaan näkemyksiä ja voimavaroja kunnioittaen</w:t>
            </w:r>
          </w:p>
          <w:p w14:paraId="0171693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ammatilliseen ja hoidolliseen vuorovaikutuksen eri-ikäisten asiakkaiden ja heidän läheistensä kanssa</w:t>
            </w:r>
          </w:p>
          <w:p w14:paraId="76DE88CB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C223B5" w:rsidRPr="00C30436" w14:paraId="0C1C9858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D06F" w14:textId="77777777" w:rsidR="00C223B5" w:rsidRPr="00946885" w:rsidRDefault="00C223B5" w:rsidP="006738FC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564" w14:textId="77777777" w:rsidR="00C223B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toimia työssään hoitotyön arvojen ja eettisten periaatteiden </w:t>
            </w:r>
            <w:r>
              <w:rPr>
                <w:rFonts w:ascii="Tahoma" w:hAnsi="Tahoma" w:cs="Tahoma"/>
                <w:sz w:val="20"/>
                <w:szCs w:val="20"/>
              </w:rPr>
              <w:t>mukaisesti</w:t>
            </w:r>
          </w:p>
          <w:p w14:paraId="60ED377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14:paraId="0775D4C8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14:paraId="4E70BC7F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14:paraId="55FC24AF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14:paraId="45183187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</w:t>
            </w:r>
            <w:r w:rsidRPr="00C30436">
              <w:rPr>
                <w:rFonts w:ascii="Tahoma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14:paraId="4C30EDB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C223B5" w:rsidRPr="00946885" w14:paraId="0114CF39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1C0B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50D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14:paraId="73A39281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14:paraId="65385672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14:paraId="3D594FB8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eysalan yrittäjyyden perusteet </w:t>
            </w: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ja merkityksen osana palvelujärjestelmää</w:t>
            </w:r>
          </w:p>
          <w:p w14:paraId="26542CCC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14:paraId="0647579E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14:paraId="79F90324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14:paraId="60FA6580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946885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C223B5" w:rsidRPr="00C30436" w14:paraId="71A639EE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A84" w14:textId="77777777" w:rsidR="00C223B5" w:rsidRPr="00946885" w:rsidRDefault="00C223B5" w:rsidP="006738FC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Sosiaali</w:t>
            </w:r>
            <w:proofErr w:type="spellEnd"/>
            <w:r w:rsidRPr="00946885">
              <w:rPr>
                <w:rFonts w:ascii="Tahoma" w:hAnsi="Tahoma" w:cs="Tahoma"/>
                <w:b/>
                <w:sz w:val="20"/>
                <w:szCs w:val="20"/>
              </w:rPr>
              <w:t>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542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ymmärtää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terveydenhuollon organisoinnin, palvelujen tuottamisen ja järjestämisen tavat, ohjauksen ja valvonnan Suomessa</w:t>
            </w:r>
          </w:p>
          <w:p w14:paraId="26215903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tietää ja osaa seurata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terveydenhuollon keskeisiä /ajankohtaisia toimenpideohjelmia</w:t>
            </w:r>
          </w:p>
          <w:p w14:paraId="68608395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osaa ohjata asiakasta/potilasta käyttämään tarkoituksenmukaisia julkisen ja yksityisen sektorin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terveydenhuollon sekä 3 – sektorin palveluita terveyden ja hyvinvoinnin edistämiseksi</w:t>
            </w:r>
          </w:p>
          <w:p w14:paraId="59A4CD82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14:paraId="226CE106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sähköisiä palveluita osana potilaan / asiakkaan kokonaishoitoa</w:t>
            </w:r>
          </w:p>
          <w:p w14:paraId="46017321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14:paraId="40AA8B8F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kliinisessä hoitotyössä tarvittavien keskeisten hoito- ja valvontalaitteiden käytön</w:t>
            </w:r>
          </w:p>
          <w:p w14:paraId="69B8CD3B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C223B5" w:rsidRPr="00C30436" w14:paraId="4F11A1F1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613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F0F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 xml:space="preserve">kykenee käyttämään erilaisia auttamismenetelmiä potilaan </w:t>
            </w:r>
            <w:proofErr w:type="spellStart"/>
            <w:r w:rsidRPr="00946885">
              <w:rPr>
                <w:rFonts w:ascii="Tahoma" w:hAnsi="Tahoma" w:cs="Tahoma"/>
                <w:sz w:val="20"/>
                <w:szCs w:val="20"/>
              </w:rPr>
              <w:t>psykososiaalisessa</w:t>
            </w:r>
            <w:proofErr w:type="spellEnd"/>
            <w:r w:rsidRPr="00946885">
              <w:rPr>
                <w:rFonts w:ascii="Tahoma" w:hAnsi="Tahoma" w:cs="Tahoma"/>
                <w:sz w:val="20"/>
                <w:szCs w:val="20"/>
              </w:rPr>
              <w:t xml:space="preserve"> tukemisessa</w:t>
            </w:r>
          </w:p>
          <w:p w14:paraId="30751938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h</w:t>
            </w:r>
            <w:r w:rsidRPr="00C30436">
              <w:rPr>
                <w:rFonts w:ascii="Tahoma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14:paraId="175539DC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vastata hoidon tarpeeseen käyttämällä hoitotyön auttamismenetelmiä ja kirjata ne </w:t>
            </w:r>
            <w:r w:rsidRPr="00946885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14:paraId="3B996F75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arvioida potilaan hoidon tarvetta asianmukaisin kliinisin ja fysiologisin arviointi-/mittausmenetelmin, priorisoida todetut tarpeet ja kirjata ne rakenteisesti yhtenäisillä luokituksilla</w:t>
            </w:r>
          </w:p>
          <w:p w14:paraId="0855C0BC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hallitsee infektioiden torjunnan periaatteet sekä osaa perustella niiden merkityksen</w:t>
            </w:r>
          </w:p>
          <w:p w14:paraId="5CCFAEFB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14:paraId="2678C65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</w:t>
            </w:r>
            <w:r w:rsidRPr="00C30436">
              <w:t xml:space="preserve"> </w:t>
            </w:r>
            <w:r w:rsidRPr="00946885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14:paraId="025E2525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14:paraId="70C3A3A0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sairauksien syntymekanismit ja niiden aiheuttamat muutokset elimistössä</w:t>
            </w:r>
          </w:p>
          <w:p w14:paraId="1C69314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soveltaa suomalaisia ravitsemussuosituksia kansansairauksien ehkäisyssä ja hoidossa/hoitotyössä</w:t>
            </w:r>
          </w:p>
          <w:p w14:paraId="0A936C66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integroida ravitsemushoitoa ja -ohjausta yhteistyössä monialaisen asiantuntijaverkoston kanssa</w:t>
            </w:r>
          </w:p>
          <w:p w14:paraId="54B23A1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toteuttaa erilaisia </w:t>
            </w:r>
            <w:proofErr w:type="spellStart"/>
            <w:r w:rsidRPr="00C30436">
              <w:rPr>
                <w:rFonts w:ascii="Tahoma" w:hAnsi="Tahoma" w:cs="Tahoma"/>
                <w:sz w:val="20"/>
                <w:szCs w:val="20"/>
              </w:rPr>
              <w:t>sisä</w:t>
            </w:r>
            <w:proofErr w:type="spellEnd"/>
            <w:r w:rsidRPr="00C30436">
              <w:rPr>
                <w:rFonts w:ascii="Tahoma" w:hAnsi="Tahoma" w:cs="Tahoma"/>
                <w:sz w:val="20"/>
                <w:szCs w:val="20"/>
              </w:rPr>
              <w:t>- ja syöpäsairauksia sairastavien potilaiden hoitotyötä</w:t>
            </w:r>
          </w:p>
          <w:p w14:paraId="546BE85C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kirurgista hoitoa tarvitsevan potilaan hoitotyötä</w:t>
            </w:r>
          </w:p>
          <w:p w14:paraId="4ABE075C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ja edistää lapsiperheiden hyvinvointia</w:t>
            </w:r>
          </w:p>
          <w:p w14:paraId="772D2A83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raskauden, synnytyksen ja lapsivuodeajan normaalin kulun ja seurannan</w:t>
            </w:r>
          </w:p>
          <w:p w14:paraId="1AC4D87B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14:paraId="0CB1A7F3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14:paraId="1684D0C6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mielenterveyden ja päihteiden käytön vaikutuksen ihmisen ja hänen perheensä hyvinvointiin</w:t>
            </w:r>
          </w:p>
          <w:p w14:paraId="0049F7F4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akuutissa kriisissä olevan asiakasta</w:t>
            </w:r>
          </w:p>
          <w:p w14:paraId="30B9EBB6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iäkkään ihmisen hyvinvoinnin, terveyden ja toimintakyvyn saavuttamista ja säilyttämistä</w:t>
            </w:r>
          </w:p>
          <w:p w14:paraId="67947511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arvioida kiireellistä hoitoa tarvitsevan potilaan hoidontarpeen</w:t>
            </w:r>
          </w:p>
          <w:p w14:paraId="455BEE2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lastRenderedPageBreak/>
              <w:t>osaa tukea kiireellistä hoitoa tarvitsevaa potilasta ja hänen läheisiään</w:t>
            </w:r>
          </w:p>
          <w:p w14:paraId="72CB69D6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parantumattomasti sairaan ja pitkäaikaissairaan potilaan oireenmukaista ja inhimillistä hoitotyötä ja tukea hänen läheisiään</w:t>
            </w:r>
          </w:p>
          <w:p w14:paraId="00A82EA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C223B5" w:rsidRPr="00C30436" w14:paraId="60383AD2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7104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348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14:paraId="00FEF2AD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14:paraId="4FB09184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14:paraId="43CB5769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määritellä hoitotyön tarpeen, suunnitella, toteuttaa ja arvioida hoitotyötä päätöksentekoprosessin mukaisesti</w:t>
            </w:r>
          </w:p>
          <w:p w14:paraId="6AE53002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14:paraId="756FA6E6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kykenee osallistumaan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kehittämis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-, innovaatio - ja tutkimusprosesseihin</w:t>
            </w:r>
          </w:p>
          <w:p w14:paraId="5762AE3A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14:paraId="7FC2DDD4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14:paraId="71C50A65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ymmärtää näyttöön perustuvan toiminnan -käsitteen ja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 merkityksen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terveydenhuollossa</w:t>
            </w:r>
          </w:p>
          <w:p w14:paraId="2F2CB29D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14:paraId="60CCF67E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tunnistamaan ja kriittisesti arvioimaan toimintaansa ja toimintakäytänteitä</w:t>
            </w:r>
          </w:p>
          <w:p w14:paraId="3219283A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14:paraId="0A28F47E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C223B5" w:rsidRPr="00C30436" w14:paraId="2080CF0B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B34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FD3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14:paraId="1902EE1C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14:paraId="207576B3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14:paraId="5557724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14:paraId="16C862BE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C223B5" w:rsidRPr="00C30436" w14:paraId="025C23EA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F6F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EE9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2740D33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taloudellisia lähtökohtia</w:t>
            </w:r>
          </w:p>
          <w:p w14:paraId="7CF3C543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14:paraId="2EE384D7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696BFC5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14:paraId="6EBCF723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14:paraId="6261EFE0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kansanterveysongelmia aiheuttavia tekijöitä</w:t>
            </w:r>
          </w:p>
          <w:p w14:paraId="623C4F7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14:paraId="3EC0B7E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suunnittelemaan, toteuttamaan ja arvioimaan terveyden ja toimintakyvyn edistämisen interventioita yksilö-, ryhmä- ja yhteisötasoilla hyödyntäen moniasiantuntija- ja moniammatillista verkostoa</w:t>
            </w:r>
          </w:p>
        </w:tc>
      </w:tr>
      <w:tr w:rsidR="00C223B5" w:rsidRPr="00C30436" w14:paraId="7913665B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950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Sosiaali</w:t>
            </w:r>
            <w:proofErr w:type="spellEnd"/>
            <w:r w:rsidRPr="00946885">
              <w:rPr>
                <w:rFonts w:ascii="Tahoma" w:hAnsi="Tahoma" w:cs="Tahoma"/>
                <w:b/>
                <w:sz w:val="20"/>
                <w:szCs w:val="20"/>
              </w:rPr>
              <w:t>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97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14:paraId="5914256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14:paraId="74EBE770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14:paraId="191A99AB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14:paraId="2C85F0D7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osoittaa vastuunsa hoitotyön laadusta omassa toiminnassaan</w:t>
            </w:r>
          </w:p>
          <w:p w14:paraId="2975390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ja tunnistamaan laatupoikkeamia hoitoprosessin kaikissa vaiheissa</w:t>
            </w:r>
          </w:p>
          <w:p w14:paraId="1119A1FB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arvioimaan hoitotyön laatua ja menetelmiä hoitoprosessin kaikissa vaiheissa</w:t>
            </w:r>
          </w:p>
          <w:p w14:paraId="1F67C4E5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tietoturvallisuuden merkityksen hoitoprosessissa</w:t>
            </w:r>
          </w:p>
          <w:p w14:paraId="6AF94D3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toimii vastuullisesti tietoturvallisuuden ja tietosuojan ylläpitämisessä</w:t>
            </w:r>
          </w:p>
        </w:tc>
      </w:tr>
    </w:tbl>
    <w:p w14:paraId="2FD3FD06" w14:textId="2E5AE56D" w:rsidR="00C223B5" w:rsidRDefault="00C223B5">
      <w:pPr>
        <w:rPr>
          <w:rFonts w:ascii="Tahoma" w:hAnsi="Tahoma" w:cs="Tahoma"/>
          <w:sz w:val="20"/>
          <w:szCs w:val="20"/>
        </w:rPr>
      </w:pPr>
    </w:p>
    <w:p w14:paraId="70205EDC" w14:textId="24E41D14" w:rsidR="00C223B5" w:rsidRDefault="00C223B5">
      <w:pPr>
        <w:rPr>
          <w:rFonts w:ascii="Tahoma" w:hAnsi="Tahoma" w:cs="Tahoma"/>
          <w:sz w:val="20"/>
          <w:szCs w:val="20"/>
        </w:rPr>
      </w:pPr>
    </w:p>
    <w:p w14:paraId="5E3C452E" w14:textId="77777777" w:rsidR="00C223B5" w:rsidRPr="00946885" w:rsidRDefault="00C223B5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C223B5" w:rsidRPr="009468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55"/>
    <w:rsid w:val="00017017"/>
    <w:rsid w:val="001F6338"/>
    <w:rsid w:val="002821A6"/>
    <w:rsid w:val="00322A1D"/>
    <w:rsid w:val="003B7620"/>
    <w:rsid w:val="00431D25"/>
    <w:rsid w:val="00484FF1"/>
    <w:rsid w:val="00566AE4"/>
    <w:rsid w:val="006734D3"/>
    <w:rsid w:val="00754F21"/>
    <w:rsid w:val="00946885"/>
    <w:rsid w:val="00AE3F55"/>
    <w:rsid w:val="00AE5602"/>
    <w:rsid w:val="00C223B5"/>
    <w:rsid w:val="00C30436"/>
    <w:rsid w:val="00CC46CA"/>
    <w:rsid w:val="00CC4ACC"/>
    <w:rsid w:val="00E2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AA4B"/>
  <w15:docId w15:val="{C35801B8-24AA-4743-9D6D-C8CC479F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E3F5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6885"/>
    <w:pPr>
      <w:ind w:left="720"/>
      <w:contextualSpacing/>
    </w:pPr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468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A7E91072AE62478596434F5E1FCB93" ma:contentTypeVersion="5" ma:contentTypeDescription="Luo uusi asiakirja." ma:contentTypeScope="" ma:versionID="d5f55f2e1e5242a8a912a076148676b9">
  <xsd:schema xmlns:xsd="http://www.w3.org/2001/XMLSchema" xmlns:xs="http://www.w3.org/2001/XMLSchema" xmlns:p="http://schemas.microsoft.com/office/2006/metadata/properties" xmlns:ns3="b596eed3-c988-4b2d-ae6d-78686cb9cbd8" xmlns:ns4="e48f1a4e-f15b-48c7-853a-47994784d908" targetNamespace="http://schemas.microsoft.com/office/2006/metadata/properties" ma:root="true" ma:fieldsID="e56685810d6802c1b6f384a27222c141" ns3:_="" ns4:_="">
    <xsd:import namespace="b596eed3-c988-4b2d-ae6d-78686cb9cbd8"/>
    <xsd:import namespace="e48f1a4e-f15b-48c7-853a-47994784d9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6eed3-c988-4b2d-ae6d-78686cb9c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f1a4e-f15b-48c7-853a-47994784d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DBFD4-B3FB-45CB-A441-B3DF56C0C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6eed3-c988-4b2d-ae6d-78686cb9cbd8"/>
    <ds:schemaRef ds:uri="e48f1a4e-f15b-48c7-853a-47994784d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8C128-8E69-40BB-B30E-3BEBEE12079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596eed3-c988-4b2d-ae6d-78686cb9cbd8"/>
    <ds:schemaRef ds:uri="http://purl.org/dc/elements/1.1/"/>
    <ds:schemaRef ds:uri="http://schemas.microsoft.com/office/2006/metadata/properties"/>
    <ds:schemaRef ds:uri="e48f1a4e-f15b-48c7-853a-47994784d908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81F6C8-5C8E-4BB0-9491-AB16FA0FF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Taina Moilanen</cp:lastModifiedBy>
  <cp:revision>2</cp:revision>
  <dcterms:created xsi:type="dcterms:W3CDTF">2020-08-28T12:10:00Z</dcterms:created>
  <dcterms:modified xsi:type="dcterms:W3CDTF">2020-08-28T12:10:00Z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0x0101005DA7E91072AE62478596434F5E1FCB93</vt:lpwstr>
  </property>
  <property fmtid="{D5CDD505-2E9C-101B-9397-08002B2CF9AE}" pid="3" name="_dlc_DocIdItemGuid">
    <vt:lpwstr>02587bb5-c428-420c-95e9-3470d2feb3fc</vt:lpwstr>
  </property>
  <property fmtid="{D5CDD505-2E9C-101B-9397-08002B2CF9AE}" pid="4" name="Asiasanat">
    <vt:lpwstr/>
  </property>
</Properties>
</file>