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8A4F" w14:textId="77777777" w:rsidR="00B244BE" w:rsidRPr="00D07ECB" w:rsidRDefault="00DE448D">
      <w:pPr>
        <w:rPr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4886"/>
      </w:tblGrid>
      <w:tr w:rsidR="00505A85" w:rsidRPr="004F7142" w14:paraId="59C08A53" w14:textId="77777777" w:rsidTr="003E7FE5">
        <w:tc>
          <w:tcPr>
            <w:tcW w:w="1204" w:type="dxa"/>
            <w:shd w:val="clear" w:color="auto" w:fill="31A3B5"/>
          </w:tcPr>
          <w:p w14:paraId="59C08A50" w14:textId="77777777" w:rsidR="00505A85" w:rsidRPr="004F7142" w:rsidRDefault="00505A85" w:rsidP="00647E3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8"/>
                <w:lang w:val="en-US"/>
              </w:rPr>
            </w:pPr>
          </w:p>
        </w:tc>
        <w:tc>
          <w:tcPr>
            <w:tcW w:w="3686" w:type="dxa"/>
            <w:shd w:val="clear" w:color="auto" w:fill="31A3B5"/>
          </w:tcPr>
          <w:p w14:paraId="59C08A51" w14:textId="3FF69AD1" w:rsidR="00505A85" w:rsidRPr="004F7142" w:rsidRDefault="00DD53B2" w:rsidP="00647E3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4F7142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Annual themes and s</w:t>
            </w:r>
            <w:r w:rsidR="008023CF" w:rsidRPr="004F7142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ubthemes</w:t>
            </w:r>
          </w:p>
        </w:tc>
        <w:tc>
          <w:tcPr>
            <w:tcW w:w="4886" w:type="dxa"/>
            <w:shd w:val="clear" w:color="auto" w:fill="31A3B5"/>
          </w:tcPr>
          <w:p w14:paraId="59C08A52" w14:textId="77777777" w:rsidR="00505A85" w:rsidRPr="004F7142" w:rsidRDefault="008023CF" w:rsidP="00DD53B2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4F7142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 xml:space="preserve">Competence </w:t>
            </w:r>
            <w:r w:rsidR="00DD53B2" w:rsidRPr="004F7142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t</w:t>
            </w:r>
            <w:r w:rsidRPr="004F7142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argets</w:t>
            </w:r>
          </w:p>
        </w:tc>
      </w:tr>
      <w:tr w:rsidR="00505A85" w:rsidRPr="00DE448D" w14:paraId="59C08A59" w14:textId="77777777" w:rsidTr="003E7FE5">
        <w:tc>
          <w:tcPr>
            <w:tcW w:w="1204" w:type="dxa"/>
          </w:tcPr>
          <w:p w14:paraId="59C08A54" w14:textId="77777777" w:rsidR="00505A85" w:rsidRPr="00DE448D" w:rsidRDefault="008023CF" w:rsidP="00505A85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</w:rPr>
              <w:t>1st year</w:t>
            </w:r>
          </w:p>
        </w:tc>
        <w:tc>
          <w:tcPr>
            <w:tcW w:w="3686" w:type="dxa"/>
          </w:tcPr>
          <w:p w14:paraId="59C08A55" w14:textId="77777777" w:rsidR="00DD53B2" w:rsidRPr="00DE448D" w:rsidRDefault="00DD53B2" w:rsidP="00505A85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>Introduction to Oral Health Care</w:t>
            </w:r>
            <w:r w:rsidR="008023CF"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(60 cr</w:t>
            </w:r>
            <w:r w:rsidR="00505A85"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>)</w:t>
            </w:r>
          </w:p>
          <w:p w14:paraId="59C08A56" w14:textId="77777777" w:rsidR="00505A85" w:rsidRPr="00DE448D" w:rsidRDefault="00DD53B2" w:rsidP="00505A85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Cs/>
                <w:iCs/>
                <w:sz w:val="20"/>
                <w:szCs w:val="20"/>
                <w:lang w:val="en-GB"/>
              </w:rPr>
              <w:t xml:space="preserve"> Basics of Oral Health Care</w:t>
            </w:r>
            <w:r w:rsidR="00505A85" w:rsidRPr="00DE448D">
              <w:rPr>
                <w:rFonts w:ascii="Tahoma" w:hAnsi="Tahoma" w:cs="Tahoma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8023CF" w:rsidRPr="00DE448D">
              <w:rPr>
                <w:rFonts w:ascii="Tahoma" w:hAnsi="Tahoma" w:cs="Tahoma"/>
                <w:sz w:val="20"/>
                <w:szCs w:val="20"/>
                <w:lang w:val="en-GB"/>
              </w:rPr>
              <w:t>(30 cr</w:t>
            </w:r>
            <w:r w:rsidR="00505A85" w:rsidRPr="00DE448D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  <w:p w14:paraId="59C08A57" w14:textId="77777777" w:rsidR="00505A85" w:rsidRPr="00DE448D" w:rsidRDefault="00DD53B2" w:rsidP="00DD53B2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Cs/>
                <w:iCs/>
                <w:sz w:val="20"/>
                <w:szCs w:val="20"/>
                <w:lang w:val="en-GB"/>
              </w:rPr>
              <w:t>Basics of Clinical Oral Health Care</w:t>
            </w:r>
            <w:r w:rsidR="008023CF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(30 cr</w:t>
            </w:r>
            <w:r w:rsidR="00505A85" w:rsidRPr="00DE448D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4886" w:type="dxa"/>
          </w:tcPr>
          <w:p w14:paraId="59C08A58" w14:textId="77777777" w:rsidR="0061798B" w:rsidRPr="00DE448D" w:rsidRDefault="007D2F7E" w:rsidP="007D2F7E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The student understands that</w:t>
            </w:r>
            <w:r w:rsidR="0061798B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human being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61798B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43605A" w:rsidRPr="00DE448D">
              <w:rPr>
                <w:rFonts w:ascii="Tahoma" w:hAnsi="Tahoma" w:cs="Tahoma"/>
                <w:sz w:val="20"/>
                <w:szCs w:val="20"/>
                <w:lang w:val="en-GB"/>
              </w:rPr>
              <w:t>and oral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health care </w:t>
            </w:r>
            <w:r w:rsidR="005B770B" w:rsidRPr="00DE448D">
              <w:rPr>
                <w:rFonts w:ascii="Tahoma" w:hAnsi="Tahoma" w:cs="Tahoma"/>
                <w:sz w:val="20"/>
                <w:szCs w:val="20"/>
                <w:lang w:val="en-GB"/>
              </w:rPr>
              <w:t>are parts of</w:t>
            </w:r>
            <w:r w:rsidR="0061798B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social and health care environment.</w:t>
            </w:r>
            <w:r w:rsidR="005B770B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He or she has the basic knowledge of 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a </w:t>
            </w:r>
            <w:r w:rsidR="005B770B" w:rsidRPr="00DE448D">
              <w:rPr>
                <w:rFonts w:ascii="Tahoma" w:hAnsi="Tahoma" w:cs="Tahoma"/>
                <w:sz w:val="20"/>
                <w:szCs w:val="20"/>
                <w:lang w:val="en-GB"/>
              </w:rPr>
              <w:t>human being, of the ethical guidelines for oral health care, oral health care procedures and of the factors promoting oral health.</w:t>
            </w:r>
          </w:p>
        </w:tc>
      </w:tr>
      <w:tr w:rsidR="00505A85" w:rsidRPr="00DE448D" w14:paraId="59C08A5F" w14:textId="77777777" w:rsidTr="003E7FE5">
        <w:tc>
          <w:tcPr>
            <w:tcW w:w="1204" w:type="dxa"/>
          </w:tcPr>
          <w:p w14:paraId="59C08A5A" w14:textId="77777777" w:rsidR="00505A85" w:rsidRPr="00DE448D" w:rsidRDefault="008023CF" w:rsidP="00505A85">
            <w:pPr>
              <w:spacing w:before="12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</w:rPr>
              <w:t>2nd year</w:t>
            </w:r>
          </w:p>
        </w:tc>
        <w:tc>
          <w:tcPr>
            <w:tcW w:w="3686" w:type="dxa"/>
          </w:tcPr>
          <w:p w14:paraId="59C08A5B" w14:textId="77777777" w:rsidR="00505A85" w:rsidRPr="00DE448D" w:rsidRDefault="00DD53B2" w:rsidP="00505A85">
            <w:pPr>
              <w:spacing w:before="120" w:after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Developing Professional Skills </w:t>
            </w:r>
            <w:r w:rsidR="003E7FE5"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>(60 cr)</w:t>
            </w:r>
          </w:p>
          <w:p w14:paraId="59C08A5C" w14:textId="77777777" w:rsidR="00DD53B2" w:rsidRPr="00DE448D" w:rsidRDefault="00DD53B2" w:rsidP="00505A8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Oral Health Promotion among</w:t>
            </w:r>
            <w:r w:rsidRPr="00DE448D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 Patients 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of Different Ages (30 cr)</w:t>
            </w:r>
          </w:p>
          <w:p w14:paraId="59C08A5D" w14:textId="77777777" w:rsidR="00505A85" w:rsidRPr="00DE448D" w:rsidRDefault="00776F05" w:rsidP="003E7FE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Client-oriented Oral Health Care (30 cr)</w:t>
            </w:r>
          </w:p>
        </w:tc>
        <w:tc>
          <w:tcPr>
            <w:tcW w:w="4886" w:type="dxa"/>
          </w:tcPr>
          <w:p w14:paraId="59C08A5E" w14:textId="77777777" w:rsidR="000C219F" w:rsidRPr="00DE448D" w:rsidRDefault="000C219F" w:rsidP="00505A8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The student is able to use evidence-based information on health promotion and on cariological a</w:t>
            </w:r>
            <w:r w:rsidR="00FC1A4C" w:rsidRPr="00DE448D">
              <w:rPr>
                <w:rFonts w:ascii="Tahoma" w:hAnsi="Tahoma" w:cs="Tahoma"/>
                <w:sz w:val="20"/>
                <w:szCs w:val="20"/>
                <w:lang w:val="en-GB"/>
              </w:rPr>
              <w:t>nd periodontal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oral health care during his or her internship. He or she is able to consider a patient’s life situation in his or her work and use </w:t>
            </w:r>
            <w:r w:rsidR="007C2EE9" w:rsidRPr="00DE448D">
              <w:rPr>
                <w:rFonts w:ascii="Tahoma" w:hAnsi="Tahoma" w:cs="Tahoma"/>
                <w:sz w:val="20"/>
                <w:szCs w:val="20"/>
                <w:lang w:val="en-GB"/>
              </w:rPr>
              <w:t>participatory oral health promotion methods during the internship.</w:t>
            </w:r>
          </w:p>
        </w:tc>
      </w:tr>
      <w:tr w:rsidR="00505A85" w:rsidRPr="00DE448D" w14:paraId="59C08A68" w14:textId="77777777" w:rsidTr="003E7FE5">
        <w:tc>
          <w:tcPr>
            <w:tcW w:w="1204" w:type="dxa"/>
          </w:tcPr>
          <w:p w14:paraId="59C08A60" w14:textId="77777777" w:rsidR="00505A85" w:rsidRPr="00DE448D" w:rsidRDefault="008023CF" w:rsidP="00505A85">
            <w:pPr>
              <w:spacing w:before="12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</w:rPr>
              <w:t>3rd year</w:t>
            </w:r>
          </w:p>
        </w:tc>
        <w:tc>
          <w:tcPr>
            <w:tcW w:w="3686" w:type="dxa"/>
          </w:tcPr>
          <w:p w14:paraId="59C08A61" w14:textId="77777777" w:rsidR="00776F05" w:rsidRPr="00DE448D" w:rsidRDefault="00776F05" w:rsidP="00505A85">
            <w:pPr>
              <w:spacing w:before="120" w:after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>Deepening Professional Skills (60 cr)</w:t>
            </w:r>
          </w:p>
          <w:p w14:paraId="59C08A62" w14:textId="77777777" w:rsidR="00776F05" w:rsidRPr="00DE448D" w:rsidRDefault="00776F05" w:rsidP="00505A8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Developmental </w:t>
            </w:r>
            <w:r w:rsidR="0043605A" w:rsidRPr="00DE448D">
              <w:rPr>
                <w:rFonts w:ascii="Tahoma" w:hAnsi="Tahoma" w:cs="Tahoma"/>
                <w:sz w:val="20"/>
                <w:szCs w:val="20"/>
                <w:lang w:val="en-GB"/>
              </w:rPr>
              <w:t>Perspective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on Oral Health Care (30 cr)</w:t>
            </w:r>
          </w:p>
          <w:p w14:paraId="59C08A63" w14:textId="77777777" w:rsidR="00776F05" w:rsidRPr="00DE448D" w:rsidRDefault="00776F05" w:rsidP="00505A8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Oral Health Care in Different Communities (30 cr)</w:t>
            </w:r>
          </w:p>
        </w:tc>
        <w:tc>
          <w:tcPr>
            <w:tcW w:w="4886" w:type="dxa"/>
          </w:tcPr>
          <w:p w14:paraId="59C08A64" w14:textId="77777777" w:rsidR="005D1A8D" w:rsidRPr="00DE448D" w:rsidRDefault="005D1A8D" w:rsidP="005D1A8D">
            <w:pPr>
              <w:spacing w:before="100" w:beforeAutospacing="1"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The student is able to apply and analyse information on oral health-related factors and needs.</w:t>
            </w:r>
          </w:p>
          <w:p w14:paraId="59C08A65" w14:textId="77777777" w:rsidR="0043605A" w:rsidRPr="00DE448D" w:rsidRDefault="005D1A8D" w:rsidP="0043605A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He or she is able to work in an orthodontic team and as an oral health care expert in child health clinics and school health care as well as in different communities.</w:t>
            </w:r>
          </w:p>
          <w:p w14:paraId="59C08A66" w14:textId="77777777" w:rsidR="0043605A" w:rsidRPr="00DE448D" w:rsidRDefault="005D1A8D" w:rsidP="0043605A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He or she can </w:t>
            </w:r>
            <w:r w:rsidR="000E5A1D" w:rsidRPr="00DE448D">
              <w:rPr>
                <w:rFonts w:ascii="Tahoma" w:hAnsi="Tahoma" w:cs="Tahoma"/>
                <w:sz w:val="20"/>
                <w:szCs w:val="20"/>
                <w:lang w:val="en-GB"/>
              </w:rPr>
              <w:t>employ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principles of service design and programming to develop new</w:t>
            </w:r>
            <w:r w:rsidR="0043605A" w:rsidRPr="00DE448D">
              <w:rPr>
                <w:rFonts w:ascii="Tahoma" w:hAnsi="Tahoma" w:cs="Tahoma"/>
                <w:sz w:val="20"/>
                <w:szCs w:val="20"/>
                <w:lang w:val="en-GB"/>
              </w:rPr>
              <w:t>,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eg digital</w:t>
            </w:r>
            <w:r w:rsidR="0043605A" w:rsidRPr="00DE448D">
              <w:rPr>
                <w:rFonts w:ascii="Tahoma" w:hAnsi="Tahoma" w:cs="Tahoma"/>
                <w:sz w:val="20"/>
                <w:szCs w:val="20"/>
                <w:lang w:val="en-GB"/>
              </w:rPr>
              <w:t>,</w:t>
            </w: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services.</w:t>
            </w:r>
            <w:r w:rsidR="00505A85"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59C08A67" w14:textId="77777777" w:rsidR="000E5A1D" w:rsidRPr="00DE448D" w:rsidRDefault="00505A85" w:rsidP="0043605A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0E5A1D" w:rsidRPr="00DE448D">
              <w:rPr>
                <w:rFonts w:ascii="Tahoma" w:hAnsi="Tahoma" w:cs="Tahoma"/>
                <w:sz w:val="20"/>
                <w:szCs w:val="20"/>
                <w:lang w:val="en-GB"/>
              </w:rPr>
              <w:t>He or she can also apply his or her R&amp;D knowledge to the thesis work planning.</w:t>
            </w:r>
          </w:p>
        </w:tc>
      </w:tr>
      <w:tr w:rsidR="00505A85" w:rsidRPr="00DE448D" w14:paraId="59C08A70" w14:textId="77777777" w:rsidTr="003E7FE5">
        <w:tc>
          <w:tcPr>
            <w:tcW w:w="1204" w:type="dxa"/>
          </w:tcPr>
          <w:p w14:paraId="59C08A69" w14:textId="77777777" w:rsidR="00505A85" w:rsidRPr="00DE448D" w:rsidRDefault="008023CF" w:rsidP="008023CF">
            <w:pPr>
              <w:spacing w:before="12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</w:rPr>
              <w:t>4th year</w:t>
            </w:r>
          </w:p>
        </w:tc>
        <w:tc>
          <w:tcPr>
            <w:tcW w:w="3686" w:type="dxa"/>
          </w:tcPr>
          <w:p w14:paraId="59C08A6A" w14:textId="77777777" w:rsidR="00776F05" w:rsidRPr="00DE448D" w:rsidRDefault="00776F05" w:rsidP="00550774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b/>
                <w:sz w:val="20"/>
                <w:szCs w:val="20"/>
                <w:lang w:val="en-GB"/>
              </w:rPr>
              <w:t>Application of Knowledge and Skills (60 cr)</w:t>
            </w:r>
          </w:p>
          <w:p w14:paraId="59C08A6B" w14:textId="77777777" w:rsidR="00C678DE" w:rsidRPr="00DE448D" w:rsidRDefault="00776F05" w:rsidP="00776F05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Towards Oral Health Care Expertise</w:t>
            </w:r>
          </w:p>
          <w:p w14:paraId="59C08A6C" w14:textId="386FF432" w:rsidR="00776F05" w:rsidRPr="00DE448D" w:rsidRDefault="00776F05" w:rsidP="00776F05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(60 cr)</w:t>
            </w:r>
          </w:p>
          <w:p w14:paraId="59C08A6D" w14:textId="77777777" w:rsidR="00505A85" w:rsidRPr="00DE448D" w:rsidRDefault="00505A85" w:rsidP="00505A85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886" w:type="dxa"/>
          </w:tcPr>
          <w:p w14:paraId="59C08A6E" w14:textId="77777777" w:rsidR="00C678DE" w:rsidRPr="00DE448D" w:rsidRDefault="00C678DE" w:rsidP="00C678DE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The student is able to assess oral health care needs in different operational environments, develop services in multiprofessional cooperation and work independently as an oral health care expert.</w:t>
            </w:r>
          </w:p>
          <w:p w14:paraId="59C08A6F" w14:textId="77777777" w:rsidR="00C678DE" w:rsidRPr="00DE448D" w:rsidRDefault="00C678DE" w:rsidP="00C678DE">
            <w:pPr>
              <w:spacing w:before="120" w:after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448D">
              <w:rPr>
                <w:rFonts w:ascii="Tahoma" w:hAnsi="Tahoma" w:cs="Tahoma"/>
                <w:sz w:val="20"/>
                <w:szCs w:val="20"/>
                <w:lang w:val="en-GB"/>
              </w:rPr>
              <w:t>The student is able to implement a research and development project as his or her thesis.</w:t>
            </w:r>
          </w:p>
        </w:tc>
      </w:tr>
    </w:tbl>
    <w:p w14:paraId="59C08A71" w14:textId="77777777" w:rsidR="00505A85" w:rsidRPr="00DE448D" w:rsidRDefault="00505A85" w:rsidP="00505A85">
      <w:pPr>
        <w:spacing w:before="120" w:after="240"/>
        <w:rPr>
          <w:rFonts w:ascii="Tahoma" w:hAnsi="Tahoma" w:cs="Tahoma"/>
          <w:sz w:val="20"/>
          <w:szCs w:val="20"/>
          <w:lang w:val="en-US"/>
        </w:rPr>
      </w:pPr>
    </w:p>
    <w:sectPr w:rsidR="00505A85" w:rsidRPr="00DE44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643"/>
    <w:multiLevelType w:val="hybridMultilevel"/>
    <w:tmpl w:val="181AF80C"/>
    <w:lvl w:ilvl="0" w:tplc="10AE5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4425F"/>
    <w:multiLevelType w:val="hybridMultilevel"/>
    <w:tmpl w:val="BFAEF8EE"/>
    <w:lvl w:ilvl="0" w:tplc="FC2E1C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5"/>
    <w:rsid w:val="000723B9"/>
    <w:rsid w:val="000C219F"/>
    <w:rsid w:val="000E5A1D"/>
    <w:rsid w:val="003E7FE5"/>
    <w:rsid w:val="0043605A"/>
    <w:rsid w:val="004F17A0"/>
    <w:rsid w:val="004F7142"/>
    <w:rsid w:val="00505A85"/>
    <w:rsid w:val="00550774"/>
    <w:rsid w:val="005B5003"/>
    <w:rsid w:val="005B770B"/>
    <w:rsid w:val="005D1A8D"/>
    <w:rsid w:val="0061798B"/>
    <w:rsid w:val="00776F05"/>
    <w:rsid w:val="007C2EE9"/>
    <w:rsid w:val="007D2F7E"/>
    <w:rsid w:val="008023CF"/>
    <w:rsid w:val="00804B05"/>
    <w:rsid w:val="00856A6C"/>
    <w:rsid w:val="0091670D"/>
    <w:rsid w:val="00B35039"/>
    <w:rsid w:val="00C678DE"/>
    <w:rsid w:val="00D07ECB"/>
    <w:rsid w:val="00D22D5D"/>
    <w:rsid w:val="00D92655"/>
    <w:rsid w:val="00DD53B2"/>
    <w:rsid w:val="00DE448D"/>
    <w:rsid w:val="00FC1A4C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A4F"/>
  <w15:docId w15:val="{F72612F7-1C63-43FE-9208-A80F0DD9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7ECB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3</cp:revision>
  <dcterms:created xsi:type="dcterms:W3CDTF">2018-11-26T10:39:00Z</dcterms:created>
  <dcterms:modified xsi:type="dcterms:W3CDTF">2018-11-26T11:05:00Z</dcterms:modified>
</cp:coreProperties>
</file>