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6C" w:rsidRDefault="00EA12D1">
      <w:r>
        <w:t>TR18</w:t>
      </w:r>
      <w:r w:rsidR="009F1ECE">
        <w:t>SP_1</w:t>
      </w:r>
    </w:p>
    <w:tbl>
      <w:tblPr>
        <w:tblpPr w:leftFromText="141" w:rightFromText="141" w:vertAnchor="page" w:horzAnchor="margin" w:tblpY="20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2"/>
        <w:gridCol w:w="6916"/>
      </w:tblGrid>
      <w:tr w:rsidR="00EA12D1" w:rsidRPr="00ED4D99" w:rsidTr="00EA12D1">
        <w:trPr>
          <w:trHeight w:val="776"/>
        </w:trPr>
        <w:tc>
          <w:tcPr>
            <w:tcW w:w="2712" w:type="dxa"/>
            <w:shd w:val="clear" w:color="auto" w:fill="31A3B5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071A92">
              <w:rPr>
                <w:rFonts w:cs="Calibri"/>
                <w:b/>
                <w:color w:val="000000"/>
                <w:sz w:val="28"/>
                <w:szCs w:val="24"/>
              </w:rPr>
              <w:t>Osaamisen osa-alue</w:t>
            </w:r>
          </w:p>
        </w:tc>
        <w:tc>
          <w:tcPr>
            <w:tcW w:w="6916" w:type="dxa"/>
            <w:shd w:val="clear" w:color="auto" w:fill="31A3B5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b/>
                <w:color w:val="FF0000"/>
                <w:sz w:val="28"/>
                <w:szCs w:val="28"/>
              </w:rPr>
            </w:pPr>
            <w:r w:rsidRPr="00071A92">
              <w:rPr>
                <w:rFonts w:cs="Calibri"/>
                <w:b/>
                <w:color w:val="000000"/>
                <w:sz w:val="28"/>
                <w:szCs w:val="28"/>
              </w:rPr>
              <w:t>Osaaminen tasolla 6</w:t>
            </w:r>
          </w:p>
        </w:tc>
      </w:tr>
      <w:tr w:rsidR="00EA12D1" w:rsidRPr="00ED4D99" w:rsidTr="00EA12D1">
        <w:trPr>
          <w:trHeight w:val="1372"/>
        </w:trPr>
        <w:tc>
          <w:tcPr>
            <w:tcW w:w="2712" w:type="dxa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b/>
                <w:color w:val="000000"/>
                <w:szCs w:val="24"/>
              </w:rPr>
              <w:t>Tieto</w:t>
            </w:r>
          </w:p>
        </w:tc>
        <w:tc>
          <w:tcPr>
            <w:tcW w:w="6916" w:type="dxa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color w:val="000000"/>
                <w:szCs w:val="24"/>
              </w:rPr>
              <w:t xml:space="preserve">Röntgenhoitajalla on laaja-alaiset ja edistyneet kliiniseen </w:t>
            </w:r>
            <w:proofErr w:type="spellStart"/>
            <w:r w:rsidRPr="00071A92">
              <w:rPr>
                <w:rFonts w:cs="Calibri"/>
                <w:color w:val="000000"/>
                <w:szCs w:val="24"/>
              </w:rPr>
              <w:t>radiografian</w:t>
            </w:r>
            <w:proofErr w:type="spellEnd"/>
            <w:r w:rsidRPr="00071A92">
              <w:rPr>
                <w:rFonts w:cs="Calibri"/>
                <w:color w:val="000000"/>
                <w:szCs w:val="24"/>
              </w:rPr>
              <w:t xml:space="preserve"> osaamista vastaavat tiedot, joihin liittyy teorioiden, keskeisten käsitteiden, menetelmien ja periaatteiden kriittinen ymmärtäminen ja arviointi. Hän ymmärtää kliinisen </w:t>
            </w:r>
            <w:proofErr w:type="spellStart"/>
            <w:r w:rsidRPr="00071A92">
              <w:rPr>
                <w:rFonts w:cs="Calibri"/>
                <w:color w:val="000000"/>
                <w:szCs w:val="24"/>
              </w:rPr>
              <w:t>radiografian</w:t>
            </w:r>
            <w:proofErr w:type="spellEnd"/>
            <w:r w:rsidRPr="00071A92">
              <w:rPr>
                <w:rFonts w:cs="Calibri"/>
                <w:color w:val="000000"/>
                <w:szCs w:val="24"/>
              </w:rPr>
              <w:t xml:space="preserve"> tehtäväalueen kattavuuden ja rajat.</w:t>
            </w:r>
          </w:p>
        </w:tc>
      </w:tr>
      <w:tr w:rsidR="00EA12D1" w:rsidRPr="00ED4D99" w:rsidTr="00EA12D1">
        <w:trPr>
          <w:trHeight w:val="1326"/>
        </w:trPr>
        <w:tc>
          <w:tcPr>
            <w:tcW w:w="2712" w:type="dxa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b/>
                <w:color w:val="000000"/>
                <w:szCs w:val="24"/>
              </w:rPr>
              <w:t xml:space="preserve">Työskentelytapa ja </w:t>
            </w:r>
            <w:r w:rsidRPr="00071A92">
              <w:rPr>
                <w:rFonts w:cs="Calibri"/>
                <w:b/>
                <w:color w:val="000000"/>
                <w:szCs w:val="24"/>
              </w:rPr>
              <w:br/>
              <w:t>soveltaminen (taito)</w:t>
            </w:r>
          </w:p>
        </w:tc>
        <w:tc>
          <w:tcPr>
            <w:tcW w:w="6916" w:type="dxa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color w:val="000000"/>
                <w:szCs w:val="24"/>
              </w:rPr>
              <w:t xml:space="preserve">Röntgenhoitaja hallitsee edistyneet taidot, jotka osoittavat asioiden hallintaa, kykyä soveltaa ja kykyä luoviin ratkaisuihin, joita vaaditaan kliinisen </w:t>
            </w:r>
            <w:proofErr w:type="spellStart"/>
            <w:r w:rsidRPr="00071A92">
              <w:rPr>
                <w:rFonts w:cs="Calibri"/>
                <w:color w:val="000000"/>
                <w:szCs w:val="24"/>
              </w:rPr>
              <w:t>radiografian</w:t>
            </w:r>
            <w:proofErr w:type="spellEnd"/>
            <w:r w:rsidRPr="00071A92">
              <w:rPr>
                <w:rFonts w:cs="Calibri"/>
                <w:color w:val="000000"/>
                <w:szCs w:val="24"/>
              </w:rPr>
              <w:t xml:space="preserve"> monimutkaisten tai ennakoimattomien ongelmien ratkaisemisessa.</w:t>
            </w:r>
          </w:p>
        </w:tc>
      </w:tr>
      <w:tr w:rsidR="00EA12D1" w:rsidRPr="00ED4D99" w:rsidTr="00EA12D1">
        <w:trPr>
          <w:trHeight w:val="1608"/>
        </w:trPr>
        <w:tc>
          <w:tcPr>
            <w:tcW w:w="2712" w:type="dxa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b/>
                <w:color w:val="000000"/>
                <w:szCs w:val="24"/>
              </w:rPr>
              <w:t xml:space="preserve">Vastuu, johtaminen, </w:t>
            </w:r>
            <w:r w:rsidRPr="00071A92">
              <w:rPr>
                <w:rFonts w:cs="Calibri"/>
                <w:b/>
                <w:color w:val="000000"/>
                <w:szCs w:val="24"/>
              </w:rPr>
              <w:br/>
              <w:t>yrittäjyys</w:t>
            </w:r>
          </w:p>
          <w:p w:rsidR="00EA12D1" w:rsidRPr="00071A92" w:rsidRDefault="00EA12D1" w:rsidP="00EA12D1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</w:p>
        </w:tc>
        <w:tc>
          <w:tcPr>
            <w:tcW w:w="6916" w:type="dxa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color w:val="000000"/>
                <w:szCs w:val="24"/>
              </w:rPr>
              <w:t xml:space="preserve">Röntgenhoitaja kykenee johtamaan monimutkaisia ammatillisia toimia tai hankkeita ja työskentelemään kliinisen </w:t>
            </w:r>
            <w:proofErr w:type="spellStart"/>
            <w:r w:rsidRPr="00071A92">
              <w:rPr>
                <w:rFonts w:cs="Calibri"/>
                <w:color w:val="000000"/>
                <w:szCs w:val="24"/>
              </w:rPr>
              <w:t>radiografian</w:t>
            </w:r>
            <w:proofErr w:type="spellEnd"/>
            <w:r w:rsidRPr="00071A92">
              <w:rPr>
                <w:rFonts w:cs="Calibri"/>
                <w:color w:val="000000"/>
                <w:szCs w:val="24"/>
              </w:rPr>
              <w:t xml:space="preserve"> asiantuntijatehtävissä. Hän kykenee päätöksentekoon ennakoimattomissa toimintaympäristöissä. Röntgenhoitajalla on perusvalmiudet yrittäjyyteen.</w:t>
            </w:r>
          </w:p>
        </w:tc>
      </w:tr>
      <w:tr w:rsidR="00EA12D1" w:rsidRPr="00ED4D99" w:rsidTr="00EA12D1">
        <w:trPr>
          <w:trHeight w:val="856"/>
        </w:trPr>
        <w:tc>
          <w:tcPr>
            <w:tcW w:w="2712" w:type="dxa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b/>
                <w:color w:val="000000"/>
                <w:szCs w:val="24"/>
              </w:rPr>
              <w:t>Arviointi</w:t>
            </w:r>
          </w:p>
        </w:tc>
        <w:tc>
          <w:tcPr>
            <w:tcW w:w="6916" w:type="dxa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color w:val="000000"/>
                <w:szCs w:val="24"/>
              </w:rPr>
            </w:pPr>
            <w:r w:rsidRPr="00071A92">
              <w:rPr>
                <w:rFonts w:cs="Calibri"/>
                <w:color w:val="000000"/>
                <w:szCs w:val="24"/>
              </w:rPr>
              <w:t>Röntgenhoitaja kykenee vastaamaan oman osaamisensa arvioinnin ja kehittämisen lisäksi yksittäisten henkilöiden ja ryhmien kehittämisestä.</w:t>
            </w:r>
          </w:p>
        </w:tc>
      </w:tr>
      <w:tr w:rsidR="00EA12D1" w:rsidRPr="00ED4D99" w:rsidTr="00EA12D1">
        <w:trPr>
          <w:trHeight w:val="1608"/>
        </w:trPr>
        <w:tc>
          <w:tcPr>
            <w:tcW w:w="2712" w:type="dxa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b/>
                <w:color w:val="000000"/>
                <w:szCs w:val="24"/>
              </w:rPr>
              <w:t xml:space="preserve">Elinikäisen oppimisen </w:t>
            </w:r>
            <w:r w:rsidRPr="00071A92">
              <w:rPr>
                <w:rFonts w:cs="Calibri"/>
                <w:b/>
                <w:color w:val="000000"/>
                <w:szCs w:val="24"/>
              </w:rPr>
              <w:br/>
              <w:t>avaintaidot</w:t>
            </w:r>
          </w:p>
        </w:tc>
        <w:tc>
          <w:tcPr>
            <w:tcW w:w="6916" w:type="dxa"/>
          </w:tcPr>
          <w:p w:rsidR="00EA12D1" w:rsidRPr="00071A92" w:rsidRDefault="00EA12D1" w:rsidP="00EA12D1">
            <w:pPr>
              <w:spacing w:before="120" w:after="120"/>
              <w:rPr>
                <w:rFonts w:cs="Calibri"/>
                <w:color w:val="000000"/>
                <w:szCs w:val="24"/>
              </w:rPr>
            </w:pPr>
            <w:r w:rsidRPr="00071A92">
              <w:rPr>
                <w:rFonts w:cs="Calibri"/>
                <w:color w:val="000000"/>
                <w:szCs w:val="24"/>
              </w:rPr>
              <w:t xml:space="preserve">Röntgenhoitajalla on valmius jatkuvaan oppimiseen. Hän kykenee vastaamaan oman osaamisensa arvioinnista ja tavoitteellisesta kehittämisestä. Hän osaa viestiä suullisesti ja kirjallisesti sekä oman </w:t>
            </w:r>
            <w:proofErr w:type="gramStart"/>
            <w:r w:rsidRPr="00071A92">
              <w:rPr>
                <w:rFonts w:cs="Calibri"/>
                <w:color w:val="000000"/>
                <w:szCs w:val="24"/>
              </w:rPr>
              <w:t>alan</w:t>
            </w:r>
            <w:proofErr w:type="gramEnd"/>
            <w:r w:rsidRPr="00071A92">
              <w:rPr>
                <w:rFonts w:cs="Calibri"/>
                <w:color w:val="000000"/>
                <w:szCs w:val="24"/>
              </w:rPr>
              <w:t xml:space="preserve"> että alan ulkopuoliselle yleisölle. Hän kykenee itsenäiseen kansainväliseen viestintään ja vuorovaikutukseen ruotsin kielellä ja vähintään yhdellä vieraalla kielellä.</w:t>
            </w:r>
          </w:p>
        </w:tc>
      </w:tr>
    </w:tbl>
    <w:p w:rsidR="009F1ECE" w:rsidRDefault="009F1ECE"/>
    <w:p w:rsidR="009F1ECE" w:rsidRDefault="009F1ECE"/>
    <w:p w:rsidR="009F1ECE" w:rsidRDefault="009F1ECE"/>
    <w:p w:rsidR="009F1ECE" w:rsidRDefault="00EA12D1">
      <w:r>
        <w:t>TR18</w:t>
      </w:r>
      <w:r w:rsidR="009F1ECE">
        <w:t>SP_2</w:t>
      </w:r>
      <w:r w:rsidR="00071A92">
        <w:t xml:space="preserve"> </w:t>
      </w:r>
      <w:r w:rsidR="00071A92" w:rsidRPr="00071A92">
        <w:rPr>
          <w:color w:val="FF0000"/>
        </w:rPr>
        <w:t>(tämä on oikein eli aiempi kuva käy)</w:t>
      </w:r>
    </w:p>
    <w:tbl>
      <w:tblPr>
        <w:tblpPr w:leftFromText="141" w:rightFromText="141" w:vertAnchor="page" w:horzAnchor="margin" w:tblpY="201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211"/>
      </w:tblGrid>
      <w:tr w:rsidR="009F1ECE" w:rsidRPr="00595FDF" w:rsidTr="009F1E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F1ECE" w:rsidRPr="009F1ECE" w:rsidRDefault="009F1ECE" w:rsidP="009F1ECE">
            <w:pPr>
              <w:spacing w:before="240"/>
              <w:rPr>
                <w:rFonts w:ascii="Tahoma" w:hAnsi="Tahoma" w:cs="Tahoma"/>
                <w:b/>
              </w:rPr>
            </w:pPr>
            <w:proofErr w:type="spellStart"/>
            <w:r w:rsidRPr="009F1ECE">
              <w:rPr>
                <w:rFonts w:ascii="Tahoma" w:hAnsi="Tahoma" w:cs="Tahoma"/>
                <w:b/>
                <w:color w:val="FFFFFF"/>
                <w:sz w:val="28"/>
              </w:rPr>
              <w:lastRenderedPageBreak/>
              <w:t>Arenen</w:t>
            </w:r>
            <w:proofErr w:type="spellEnd"/>
            <w:r w:rsidRPr="009F1ECE">
              <w:rPr>
                <w:rFonts w:ascii="Tahoma" w:hAnsi="Tahoma" w:cs="Tahoma"/>
                <w:b/>
                <w:color w:val="FFFFFF"/>
                <w:sz w:val="28"/>
              </w:rPr>
              <w:t xml:space="preserve"> yleiset kompetenssit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F1ECE" w:rsidRPr="009F1ECE" w:rsidRDefault="009F1ECE" w:rsidP="009F1ECE">
            <w:pPr>
              <w:spacing w:before="240" w:line="240" w:lineRule="auto"/>
              <w:rPr>
                <w:rFonts w:ascii="Tahoma" w:hAnsi="Tahoma" w:cs="Tahoma"/>
              </w:rPr>
            </w:pPr>
            <w:r w:rsidRPr="009F1ECE">
              <w:rPr>
                <w:rFonts w:ascii="Tahoma" w:hAnsi="Tahoma" w:cs="Tahoma"/>
                <w:b/>
                <w:snapToGrid w:val="0"/>
                <w:color w:val="FFFFFF"/>
                <w:sz w:val="28"/>
              </w:rPr>
              <w:t>Osaamisen kuvaus</w:t>
            </w:r>
          </w:p>
        </w:tc>
      </w:tr>
      <w:tr w:rsidR="009F1ECE" w:rsidRPr="00595FDF" w:rsidTr="009F1E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F1ECE" w:rsidRDefault="009F1ECE" w:rsidP="009F1ECE">
            <w:pPr>
              <w:spacing w:before="240"/>
              <w:ind w:left="12"/>
              <w:rPr>
                <w:rFonts w:ascii="Tahoma" w:hAnsi="Tahoma" w:cs="Tahoma"/>
              </w:rPr>
            </w:pPr>
            <w:r w:rsidRPr="009F1ECE">
              <w:rPr>
                <w:rFonts w:ascii="Tahoma" w:hAnsi="Tahoma" w:cs="Tahoma"/>
                <w:b/>
              </w:rPr>
              <w:t>Oppimisen taidot</w:t>
            </w:r>
            <w:r w:rsidRPr="009F1ECE">
              <w:rPr>
                <w:rFonts w:ascii="Tahoma" w:hAnsi="Tahoma" w:cs="Tahoma"/>
                <w:b/>
              </w:rPr>
              <w:br/>
            </w:r>
            <w:r w:rsidRPr="009F1ECE">
              <w:rPr>
                <w:rFonts w:ascii="Tahoma" w:hAnsi="Tahoma" w:cs="Tahoma"/>
              </w:rPr>
              <w:t>(</w:t>
            </w:r>
            <w:r w:rsidRPr="009F1ECE">
              <w:rPr>
                <w:rFonts w:ascii="Tahoma" w:hAnsi="Tahoma" w:cs="Tahoma"/>
                <w:i/>
              </w:rPr>
              <w:t xml:space="preserve">Learning </w:t>
            </w:r>
            <w:proofErr w:type="spellStart"/>
            <w:r w:rsidRPr="009F1ECE">
              <w:rPr>
                <w:rFonts w:ascii="Tahoma" w:hAnsi="Tahoma" w:cs="Tahoma"/>
                <w:i/>
              </w:rPr>
              <w:t>competence</w:t>
            </w:r>
            <w:proofErr w:type="spellEnd"/>
            <w:r w:rsidRPr="009F1ECE">
              <w:rPr>
                <w:rFonts w:ascii="Tahoma" w:hAnsi="Tahoma" w:cs="Tahoma"/>
              </w:rPr>
              <w:t>)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arvioida ja kehittää osaamistaan ja oppimistapojaan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hankkia, käsitellä ja arvioida tietoa kriittisesti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>kykenee ottamaan vastuuta ryhmän oppimisesta ja opitun jakamisesta</w:t>
            </w:r>
          </w:p>
          <w:p w:rsidR="009F1ECE" w:rsidRPr="009F1ECE" w:rsidRDefault="009F1ECE" w:rsidP="009F1ECE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</w:rPr>
            </w:pPr>
            <w:r w:rsidRPr="009F1ECE">
              <w:rPr>
                <w:rFonts w:ascii="Tahoma" w:hAnsi="Tahoma" w:cs="Tahoma"/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9F1ECE" w:rsidRPr="00595FDF" w:rsidTr="009F1E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F1ECE" w:rsidRDefault="009F1ECE" w:rsidP="009F1ECE">
            <w:pPr>
              <w:spacing w:before="240"/>
              <w:ind w:left="12"/>
              <w:rPr>
                <w:rFonts w:ascii="Tahoma" w:hAnsi="Tahoma" w:cs="Tahoma"/>
                <w:b/>
              </w:rPr>
            </w:pPr>
            <w:r w:rsidRPr="009F1ECE">
              <w:rPr>
                <w:rFonts w:ascii="Tahoma" w:hAnsi="Tahoma" w:cs="Tahoma"/>
                <w:b/>
              </w:rPr>
              <w:t>Eettinen osaaminen</w:t>
            </w:r>
            <w:r w:rsidRPr="009F1ECE">
              <w:rPr>
                <w:rFonts w:ascii="Tahoma" w:hAnsi="Tahoma" w:cs="Tahoma"/>
                <w:b/>
              </w:rPr>
              <w:br/>
            </w:r>
            <w:r w:rsidRPr="009F1ECE">
              <w:rPr>
                <w:rFonts w:ascii="Tahoma" w:hAnsi="Tahoma" w:cs="Tahoma"/>
              </w:rPr>
              <w:t>(</w:t>
            </w:r>
            <w:proofErr w:type="spellStart"/>
            <w:r w:rsidRPr="009F1ECE">
              <w:rPr>
                <w:rFonts w:ascii="Tahoma" w:hAnsi="Tahoma" w:cs="Tahoma"/>
                <w:i/>
              </w:rPr>
              <w:t>Ethical</w:t>
            </w:r>
            <w:proofErr w:type="spellEnd"/>
            <w:r w:rsidRPr="009F1ECE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9F1ECE">
              <w:rPr>
                <w:rFonts w:ascii="Tahoma" w:hAnsi="Tahoma" w:cs="Tahoma"/>
                <w:i/>
              </w:rPr>
              <w:t>competence</w:t>
            </w:r>
            <w:proofErr w:type="spellEnd"/>
            <w:r w:rsidRPr="009F1ECE">
              <w:rPr>
                <w:rFonts w:ascii="Tahoma" w:hAnsi="Tahoma" w:cs="Tahoma"/>
              </w:rPr>
              <w:t>)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kykenee ottamaan vastuun omasta toiminnastaan ja sen seurauksista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toimia alansa ammattieettisten periaatteiden mukaisesti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ottaa erilaiset toimijat huomioon työskentelyssään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soveltaa tasa-arvoisuuden periaatteita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soveltaa kestävän kehityksen periaatteita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9F1ECE" w:rsidRPr="00595FDF" w:rsidTr="009F1E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F1ECE" w:rsidRDefault="009F1ECE" w:rsidP="009F1ECE">
            <w:pPr>
              <w:spacing w:before="240"/>
              <w:ind w:left="12"/>
              <w:rPr>
                <w:rFonts w:ascii="Tahoma" w:hAnsi="Tahoma" w:cs="Tahoma"/>
                <w:b/>
              </w:rPr>
            </w:pPr>
            <w:r w:rsidRPr="009F1ECE">
              <w:rPr>
                <w:rFonts w:ascii="Tahoma" w:hAnsi="Tahoma" w:cs="Tahoma"/>
                <w:b/>
              </w:rPr>
              <w:t>Työyhteisöosaaminen</w:t>
            </w:r>
            <w:r w:rsidRPr="009F1ECE">
              <w:rPr>
                <w:rFonts w:ascii="Tahoma" w:hAnsi="Tahoma" w:cs="Tahoma"/>
                <w:b/>
              </w:rPr>
              <w:br/>
            </w:r>
            <w:r w:rsidRPr="009F1ECE">
              <w:rPr>
                <w:rFonts w:ascii="Tahoma" w:hAnsi="Tahoma" w:cs="Tahoma"/>
                <w:i/>
              </w:rPr>
              <w:t>(</w:t>
            </w:r>
            <w:proofErr w:type="spellStart"/>
            <w:r w:rsidRPr="009F1ECE">
              <w:rPr>
                <w:rFonts w:ascii="Tahoma" w:hAnsi="Tahoma" w:cs="Tahoma"/>
                <w:i/>
              </w:rPr>
              <w:t>Working</w:t>
            </w:r>
            <w:proofErr w:type="spellEnd"/>
            <w:r w:rsidRPr="009F1ECE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9F1ECE">
              <w:rPr>
                <w:rFonts w:ascii="Tahoma" w:hAnsi="Tahoma" w:cs="Tahoma"/>
                <w:i/>
              </w:rPr>
              <w:t>community</w:t>
            </w:r>
            <w:proofErr w:type="spellEnd"/>
            <w:r w:rsidRPr="009F1ECE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9F1ECE">
              <w:rPr>
                <w:rFonts w:ascii="Tahoma" w:hAnsi="Tahoma" w:cs="Tahoma"/>
                <w:i/>
              </w:rPr>
              <w:t>competence</w:t>
            </w:r>
            <w:proofErr w:type="spellEnd"/>
            <w:r w:rsidRPr="009F1ECE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toimia työyhteisön jäsenenä ja edistää yhteisön hyvinvointia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toimia työelämän viestintä- ja vuorovaikutustilanteissa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kykenee luomaan henkilökohtaisia työelämäyhteyksiä ja toimimaan verkostoissa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tehdä päätöksiä ennakoimattomissa tilanteissa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>kykenee työn johtamiseen ja itsenäiseen työskentelyyn asiantuntijatehtävissä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omaa valmiuksia yrittäjyyteen </w:t>
            </w:r>
          </w:p>
        </w:tc>
      </w:tr>
      <w:tr w:rsidR="009F1ECE" w:rsidRPr="00595FDF" w:rsidTr="009F1E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F1ECE" w:rsidRDefault="009F1ECE" w:rsidP="009F1ECE">
            <w:pPr>
              <w:spacing w:before="240"/>
              <w:rPr>
                <w:rFonts w:ascii="Tahoma" w:hAnsi="Tahoma" w:cs="Tahoma"/>
                <w:b/>
              </w:rPr>
            </w:pPr>
            <w:r w:rsidRPr="009F1ECE">
              <w:rPr>
                <w:rFonts w:ascii="Tahoma" w:hAnsi="Tahoma" w:cs="Tahoma"/>
                <w:b/>
              </w:rPr>
              <w:t>Innovaatio-osaaminen</w:t>
            </w:r>
            <w:r w:rsidRPr="009F1ECE">
              <w:rPr>
                <w:rFonts w:ascii="Tahoma" w:hAnsi="Tahoma" w:cs="Tahoma"/>
                <w:b/>
              </w:rPr>
              <w:br/>
            </w:r>
            <w:r w:rsidRPr="009F1ECE">
              <w:rPr>
                <w:rFonts w:ascii="Tahoma" w:hAnsi="Tahoma" w:cs="Tahoma"/>
                <w:i/>
              </w:rPr>
              <w:t xml:space="preserve">(Innovation </w:t>
            </w:r>
            <w:proofErr w:type="spellStart"/>
            <w:r w:rsidRPr="009F1ECE">
              <w:rPr>
                <w:rFonts w:ascii="Tahoma" w:hAnsi="Tahoma" w:cs="Tahoma"/>
                <w:i/>
              </w:rPr>
              <w:t>competence</w:t>
            </w:r>
            <w:proofErr w:type="spellEnd"/>
            <w:r w:rsidRPr="009F1ECE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kykenee luovaan ongelmanratkaisuun ja työtapojen kehittämiseen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työskennellä projekteissa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9F1ECE" w:rsidRPr="00595FDF" w:rsidTr="009F1E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F1ECE" w:rsidRDefault="009F1ECE" w:rsidP="009F1ECE">
            <w:pPr>
              <w:spacing w:before="240"/>
              <w:ind w:left="12"/>
              <w:rPr>
                <w:rFonts w:ascii="Tahoma" w:hAnsi="Tahoma" w:cs="Tahoma"/>
                <w:b/>
              </w:rPr>
            </w:pPr>
            <w:r w:rsidRPr="009F1ECE">
              <w:rPr>
                <w:rFonts w:ascii="Tahoma" w:hAnsi="Tahoma" w:cs="Tahoma"/>
                <w:b/>
              </w:rPr>
              <w:t>Kansainvälisyysosaaminen</w:t>
            </w:r>
            <w:r w:rsidRPr="009F1ECE">
              <w:rPr>
                <w:rFonts w:ascii="Tahoma" w:hAnsi="Tahoma" w:cs="Tahoma"/>
                <w:b/>
              </w:rPr>
              <w:br/>
            </w:r>
            <w:r w:rsidRPr="009F1ECE">
              <w:rPr>
                <w:rFonts w:ascii="Tahoma" w:hAnsi="Tahoma" w:cs="Tahoma"/>
              </w:rPr>
              <w:t>(</w:t>
            </w:r>
            <w:r w:rsidRPr="009F1ECE">
              <w:rPr>
                <w:rFonts w:ascii="Tahoma" w:hAnsi="Tahoma" w:cs="Tahoma"/>
                <w:i/>
              </w:rPr>
              <w:t xml:space="preserve">International </w:t>
            </w:r>
            <w:proofErr w:type="spellStart"/>
            <w:r w:rsidRPr="009F1ECE">
              <w:rPr>
                <w:rFonts w:ascii="Tahoma" w:hAnsi="Tahoma" w:cs="Tahoma"/>
                <w:i/>
              </w:rPr>
              <w:t>competence</w:t>
            </w:r>
            <w:proofErr w:type="spellEnd"/>
            <w:r w:rsidRPr="009F1ECE">
              <w:rPr>
                <w:rFonts w:ascii="Tahoma" w:hAnsi="Tahoma" w:cs="Tahoma"/>
              </w:rPr>
              <w:t>)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>omaa alansa työtehtävissä ja kehittymisessä tarvittavan kielitaidon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kykenee monikulttuuriseen yhteistyöhön </w:t>
            </w:r>
          </w:p>
          <w:p w:rsidR="009F1ECE" w:rsidRPr="009F1ECE" w:rsidRDefault="009F1ECE" w:rsidP="009F1ECE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22"/>
                <w:szCs w:val="22"/>
              </w:rPr>
            </w:pPr>
            <w:r w:rsidRPr="009F1ECE">
              <w:rPr>
                <w:rFonts w:ascii="Tahoma" w:hAnsi="Tahoma" w:cs="Tahoma"/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9F1ECE" w:rsidRDefault="009F1ECE"/>
    <w:p w:rsidR="009F1ECE" w:rsidRDefault="009F1ECE"/>
    <w:p w:rsidR="009F1ECE" w:rsidRDefault="009F1ECE"/>
    <w:p w:rsidR="009F1ECE" w:rsidRDefault="00EA12D1">
      <w:r>
        <w:lastRenderedPageBreak/>
        <w:t>TR18</w:t>
      </w:r>
      <w:r w:rsidR="009F1ECE">
        <w:t>SP_3</w:t>
      </w:r>
    </w:p>
    <w:tbl>
      <w:tblPr>
        <w:tblpPr w:leftFromText="141" w:rightFromText="141" w:vertAnchor="page" w:horzAnchor="margin" w:tblpY="251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659"/>
      </w:tblGrid>
      <w:tr w:rsidR="009F1ECE" w:rsidRPr="00807595" w:rsidTr="009F1E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F1ECE" w:rsidRPr="009F1ECE" w:rsidRDefault="001D1A4D" w:rsidP="001D1A4D">
            <w:pPr>
              <w:spacing w:before="120" w:after="12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1D1A4D"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Ammattispesifit kompetenssit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F1ECE" w:rsidRPr="009F1ECE" w:rsidRDefault="001D1A4D" w:rsidP="001D1A4D">
            <w:pPr>
              <w:spacing w:before="120" w:after="120" w:line="240" w:lineRule="auto"/>
              <w:ind w:left="360"/>
              <w:rPr>
                <w:rFonts w:ascii="Tahoma" w:hAnsi="Tahoma" w:cs="Tahoma"/>
                <w:b/>
                <w:sz w:val="28"/>
                <w:szCs w:val="28"/>
              </w:rPr>
            </w:pPr>
            <w:r w:rsidRPr="001D1A4D"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Osaamisen kuvaus</w:t>
            </w:r>
            <w:r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, röntgenhoitaja</w:t>
            </w:r>
          </w:p>
        </w:tc>
      </w:tr>
      <w:tr w:rsidR="00EA12D1" w:rsidRPr="00807595" w:rsidTr="00071A92">
        <w:trPr>
          <w:trHeight w:val="4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4D" w:rsidRDefault="00EA12D1" w:rsidP="001D1A4D">
            <w:pPr>
              <w:spacing w:before="120" w:after="0" w:line="240" w:lineRule="auto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O</w:t>
            </w:r>
            <w:r w:rsidRPr="00807595">
              <w:rPr>
                <w:rFonts w:cs="Calibri"/>
                <w:b/>
              </w:rPr>
              <w:t>hjaamis</w:t>
            </w:r>
            <w:proofErr w:type="spellEnd"/>
            <w:r w:rsidRPr="00807595">
              <w:rPr>
                <w:rFonts w:cs="Calibri"/>
                <w:b/>
              </w:rPr>
              <w:t xml:space="preserve">- ja </w:t>
            </w:r>
          </w:p>
          <w:p w:rsidR="00EA12D1" w:rsidRDefault="00EA12D1" w:rsidP="001D1A4D">
            <w:pPr>
              <w:spacing w:after="0" w:line="240" w:lineRule="auto"/>
              <w:rPr>
                <w:rFonts w:cs="Calibri"/>
                <w:b/>
              </w:rPr>
            </w:pPr>
            <w:r w:rsidRPr="00807595">
              <w:rPr>
                <w:rFonts w:cs="Calibri"/>
                <w:b/>
              </w:rPr>
              <w:t>hoitamisosaaminen</w:t>
            </w:r>
          </w:p>
          <w:p w:rsidR="00EA12D1" w:rsidRDefault="00EA12D1" w:rsidP="001D1A4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kliinisessä </w:t>
            </w:r>
            <w:proofErr w:type="spellStart"/>
            <w:r>
              <w:rPr>
                <w:rFonts w:cs="Calibri"/>
                <w:b/>
              </w:rPr>
              <w:t>radiografiassa</w:t>
            </w:r>
            <w:proofErr w:type="spellEnd"/>
          </w:p>
          <w:p w:rsidR="00EA12D1" w:rsidRPr="003C1E9B" w:rsidRDefault="00EA12D1" w:rsidP="001D1A4D">
            <w:pPr>
              <w:keepNext/>
              <w:spacing w:after="0" w:line="240" w:lineRule="auto"/>
              <w:outlineLvl w:val="0"/>
            </w:pPr>
          </w:p>
          <w:p w:rsidR="00EA12D1" w:rsidRPr="003C1E9B" w:rsidRDefault="00EA12D1" w:rsidP="001D1A4D">
            <w:pPr>
              <w:keepNext/>
              <w:spacing w:after="0" w:line="240" w:lineRule="auto"/>
              <w:outlineLvl w:val="0"/>
            </w:pPr>
          </w:p>
          <w:p w:rsidR="00EA12D1" w:rsidRPr="00807595" w:rsidRDefault="00EA12D1" w:rsidP="001D1A4D">
            <w:pPr>
              <w:spacing w:after="0" w:line="240" w:lineRule="auto"/>
              <w:rPr>
                <w:rFonts w:cs="Calibri"/>
                <w:b/>
              </w:rPr>
            </w:pPr>
          </w:p>
          <w:p w:rsidR="00EA12D1" w:rsidRPr="00807595" w:rsidRDefault="00EA12D1" w:rsidP="001D1A4D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  <w:p w:rsidR="00EA12D1" w:rsidRPr="00807595" w:rsidRDefault="00EA12D1" w:rsidP="001D1A4D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  <w:p w:rsidR="00EA12D1" w:rsidRPr="00807595" w:rsidRDefault="00EA12D1" w:rsidP="001D1A4D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  <w:p w:rsidR="00EA12D1" w:rsidRPr="00807595" w:rsidRDefault="00EA12D1" w:rsidP="001D1A4D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  <w:p w:rsidR="00EA12D1" w:rsidRPr="00807595" w:rsidRDefault="00EA12D1" w:rsidP="001D1A4D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  <w:p w:rsidR="00EA12D1" w:rsidRPr="00807595" w:rsidRDefault="00EA12D1" w:rsidP="001D1A4D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  <w:p w:rsidR="00EA12D1" w:rsidRPr="00807595" w:rsidRDefault="00EA12D1" w:rsidP="001D1A4D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D1" w:rsidRPr="00071A92" w:rsidRDefault="00EA12D1" w:rsidP="001D1A4D">
            <w:pPr>
              <w:spacing w:before="120" w:after="0" w:line="240" w:lineRule="auto"/>
            </w:pPr>
            <w:r w:rsidRPr="00071A92">
              <w:t xml:space="preserve">- </w:t>
            </w:r>
            <w:r w:rsidRPr="00071A92">
              <w:rPr>
                <w:rFonts w:eastAsia="Times New Roman"/>
              </w:rPr>
              <w:t xml:space="preserve">     </w:t>
            </w:r>
            <w:r w:rsidR="001D1A4D" w:rsidRPr="00071A92">
              <w:t xml:space="preserve">osaa toimia </w:t>
            </w:r>
            <w:r w:rsidRPr="00071A92">
              <w:t xml:space="preserve">potilaan </w:t>
            </w:r>
            <w:r w:rsidR="001D1A4D" w:rsidRPr="00071A92">
              <w:t>terveyttä edistäen ja osallistua</w:t>
            </w:r>
            <w:r w:rsidRPr="00071A92">
              <w:t xml:space="preserve"> hoitopolun</w:t>
            </w:r>
          </w:p>
          <w:p w:rsidR="00EA12D1" w:rsidRPr="00071A92" w:rsidRDefault="00EA12D1" w:rsidP="001D1A4D">
            <w:pPr>
              <w:spacing w:after="0" w:line="240" w:lineRule="auto"/>
            </w:pPr>
            <w:r w:rsidRPr="00071A92">
              <w:t xml:space="preserve">       toteuttamiseen</w:t>
            </w:r>
          </w:p>
          <w:p w:rsidR="00EA12D1" w:rsidRPr="00071A92" w:rsidRDefault="001D1A4D" w:rsidP="001D1A4D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 xml:space="preserve">osaa </w:t>
            </w:r>
            <w:r w:rsidR="00EA12D1" w:rsidRPr="00071A92">
              <w:t>ohja</w:t>
            </w:r>
            <w:r w:rsidRPr="00071A92">
              <w:t>t</w:t>
            </w:r>
            <w:r w:rsidR="00EA12D1" w:rsidRPr="00071A92">
              <w:t xml:space="preserve">a potilasta/ asiakasta ennen, aikana ja jälkeen </w:t>
            </w:r>
            <w:proofErr w:type="spellStart"/>
            <w:r w:rsidR="00EA12D1" w:rsidRPr="00071A92">
              <w:t>kuvantami</w:t>
            </w:r>
            <w:r w:rsidRPr="00071A92">
              <w:t>s</w:t>
            </w:r>
            <w:proofErr w:type="spellEnd"/>
            <w:r w:rsidR="00EA12D1" w:rsidRPr="00071A92">
              <w:t xml:space="preserve">-/ </w:t>
            </w:r>
            <w:r w:rsidRPr="00071A92">
              <w:t>isotooppitutkimuksen/toimenpiteen/</w:t>
            </w:r>
            <w:r w:rsidR="00EA12D1" w:rsidRPr="00071A92">
              <w:t>sädehoidon</w:t>
            </w:r>
          </w:p>
          <w:p w:rsidR="00EA12D1" w:rsidRPr="00071A92" w:rsidRDefault="001D1A4D" w:rsidP="001D1A4D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 xml:space="preserve">osaa </w:t>
            </w:r>
            <w:r w:rsidR="00EA12D1" w:rsidRPr="00071A92">
              <w:t>ohja</w:t>
            </w:r>
            <w:r w:rsidRPr="00071A92">
              <w:t>t</w:t>
            </w:r>
            <w:r w:rsidR="00EA12D1" w:rsidRPr="00071A92">
              <w:t>a omaisia ja terveydenhuollon työntekijöitä ja opiskelijoita osaamisalueeseensa liittyvissä asioissa</w:t>
            </w:r>
          </w:p>
          <w:p w:rsidR="00EA12D1" w:rsidRPr="00071A92" w:rsidRDefault="001D1A4D" w:rsidP="001D1A4D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 xml:space="preserve">osaa </w:t>
            </w:r>
            <w:r w:rsidR="00EA12D1" w:rsidRPr="00071A92">
              <w:t xml:space="preserve">toimii potilaan/asiakkaan yksilöllisiä tarpeita huomioiden </w:t>
            </w:r>
            <w:proofErr w:type="spellStart"/>
            <w:r w:rsidR="00EA12D1" w:rsidRPr="00071A92">
              <w:t>kuvantamis</w:t>
            </w:r>
            <w:proofErr w:type="spellEnd"/>
            <w:r w:rsidR="00EA12D1" w:rsidRPr="00071A92">
              <w:t>-/ isotooppitutkimuksissa/ toimenpiteissä/ sädehoidossa</w:t>
            </w:r>
          </w:p>
          <w:p w:rsidR="00EA12D1" w:rsidRPr="00071A92" w:rsidRDefault="001D1A4D" w:rsidP="001D1A4D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>osaa tarkkailla</w:t>
            </w:r>
            <w:r w:rsidR="00EA12D1" w:rsidRPr="00071A92">
              <w:t xml:space="preserve"> potilaan elintoimintoja ja niissä </w:t>
            </w:r>
            <w:r w:rsidRPr="00071A92">
              <w:t>tapahtuvia muutoksia sekä toimia</w:t>
            </w:r>
            <w:r w:rsidR="00EA12D1" w:rsidRPr="00071A92">
              <w:t xml:space="preserve"> tilanteen mukaisesti</w:t>
            </w:r>
          </w:p>
          <w:p w:rsidR="00EA12D1" w:rsidRPr="00071A92" w:rsidRDefault="001D1A4D" w:rsidP="001D1A4D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>osaa toimia</w:t>
            </w:r>
            <w:r w:rsidR="00EA12D1" w:rsidRPr="00071A92">
              <w:t xml:space="preserve"> ensiaputilanteissa vastuullisesti</w:t>
            </w:r>
          </w:p>
          <w:p w:rsidR="00EA12D1" w:rsidRPr="00071A92" w:rsidRDefault="001D1A4D" w:rsidP="001D1A4D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 xml:space="preserve">osaa toimia </w:t>
            </w:r>
            <w:r w:rsidR="00EA12D1" w:rsidRPr="00071A92">
              <w:t xml:space="preserve">ohjeistuksen mukaisesti potilaan lääkehoitoa toteutettaessa </w:t>
            </w:r>
            <w:proofErr w:type="spellStart"/>
            <w:r w:rsidR="00EA12D1" w:rsidRPr="00071A92">
              <w:t>kuvantamis</w:t>
            </w:r>
            <w:proofErr w:type="spellEnd"/>
            <w:r w:rsidR="00EA12D1" w:rsidRPr="00071A92">
              <w:t>-/ isotooppitutkimuksissa/ toimenpiteissä/ sädehoidossa</w:t>
            </w:r>
          </w:p>
          <w:p w:rsidR="00EA12D1" w:rsidRPr="00071A92" w:rsidRDefault="001D1A4D" w:rsidP="001D1A4D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 xml:space="preserve">osaa </w:t>
            </w:r>
            <w:r w:rsidR="00EA12D1" w:rsidRPr="00071A92">
              <w:t xml:space="preserve">käyttää ohjeistuksen mukaisesti ja turvallisesti varjo- ja tehosteaineita sekä radiolääkkeitä  </w:t>
            </w:r>
          </w:p>
          <w:p w:rsidR="00EA12D1" w:rsidRPr="00071A92" w:rsidRDefault="001D1A4D" w:rsidP="00071A92">
            <w:pPr>
              <w:numPr>
                <w:ilvl w:val="0"/>
                <w:numId w:val="2"/>
              </w:numPr>
              <w:spacing w:after="120" w:line="240" w:lineRule="auto"/>
            </w:pPr>
            <w:r w:rsidRPr="00071A92">
              <w:t>osaa toimia</w:t>
            </w:r>
            <w:r w:rsidR="00EA12D1" w:rsidRPr="00071A92">
              <w:t xml:space="preserve"> aseptisen tavan mukaisesti </w:t>
            </w:r>
          </w:p>
        </w:tc>
      </w:tr>
      <w:tr w:rsidR="00EA12D1" w:rsidRPr="00807595" w:rsidTr="009F1E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4D" w:rsidRDefault="00EA12D1" w:rsidP="001D1A4D">
            <w:pPr>
              <w:spacing w:before="12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</w:t>
            </w:r>
            <w:r w:rsidRPr="00807595">
              <w:rPr>
                <w:rFonts w:cs="Calibri"/>
                <w:b/>
              </w:rPr>
              <w:t>enetelmäosaaminen</w:t>
            </w:r>
          </w:p>
          <w:p w:rsidR="00EA12D1" w:rsidRDefault="00EA12D1" w:rsidP="001D1A4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kliinisessä</w:t>
            </w:r>
          </w:p>
          <w:p w:rsidR="00EA12D1" w:rsidRPr="00807595" w:rsidRDefault="00EA12D1" w:rsidP="001D1A4D">
            <w:pPr>
              <w:spacing w:after="0" w:line="240" w:lineRule="auto"/>
              <w:rPr>
                <w:rFonts w:cs="Calibri"/>
                <w:i/>
              </w:rPr>
            </w:pPr>
            <w:proofErr w:type="spellStart"/>
            <w:r>
              <w:rPr>
                <w:rFonts w:cs="Calibri"/>
                <w:b/>
              </w:rPr>
              <w:t>radiografiassa</w:t>
            </w:r>
            <w:proofErr w:type="spellEnd"/>
            <w:r w:rsidRPr="00807595">
              <w:rPr>
                <w:rFonts w:cs="Calibri"/>
                <w:b/>
              </w:rPr>
              <w:br/>
            </w:r>
          </w:p>
          <w:p w:rsidR="00EA12D1" w:rsidRPr="00E76B28" w:rsidRDefault="00EA12D1" w:rsidP="00EA12D1">
            <w:pPr>
              <w:spacing w:before="240" w:line="240" w:lineRule="auto"/>
              <w:ind w:left="12"/>
              <w:rPr>
                <w:rFonts w:cs="Calibri"/>
                <w:b/>
                <w:i/>
              </w:rPr>
            </w:pPr>
          </w:p>
          <w:p w:rsidR="00EA12D1" w:rsidRPr="00807595" w:rsidRDefault="00EA12D1" w:rsidP="00EA12D1">
            <w:pPr>
              <w:spacing w:before="240" w:line="240" w:lineRule="auto"/>
              <w:ind w:left="12"/>
              <w:rPr>
                <w:rFonts w:cs="Calibri"/>
                <w:b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D1" w:rsidRPr="00071A92" w:rsidRDefault="001D1A4D" w:rsidP="001D1A4D">
            <w:pPr>
              <w:numPr>
                <w:ilvl w:val="0"/>
                <w:numId w:val="2"/>
              </w:numPr>
              <w:spacing w:before="120" w:after="0" w:line="240" w:lineRule="auto"/>
            </w:pPr>
            <w:r w:rsidRPr="00071A92">
              <w:t xml:space="preserve">osaa </w:t>
            </w:r>
            <w:r w:rsidR="00EA12D1" w:rsidRPr="00071A92">
              <w:t xml:space="preserve">käyttää vastuullisesti </w:t>
            </w:r>
            <w:proofErr w:type="spellStart"/>
            <w:r w:rsidR="00EA12D1" w:rsidRPr="00071A92">
              <w:t>kuvantamis</w:t>
            </w:r>
            <w:proofErr w:type="spellEnd"/>
            <w:r w:rsidR="00EA12D1" w:rsidRPr="00071A92">
              <w:t xml:space="preserve">-/ isotooppitutkimusten/ sädehoidon menetelmiä ja laitteita </w:t>
            </w:r>
          </w:p>
          <w:p w:rsidR="00EA12D1" w:rsidRPr="00071A92" w:rsidRDefault="001D1A4D" w:rsidP="00EA12D1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 xml:space="preserve">osaa </w:t>
            </w:r>
            <w:r w:rsidR="00EA12D1" w:rsidRPr="00071A92">
              <w:t xml:space="preserve">käyttää ja hyödyntää RIS ja PACS ja muita </w:t>
            </w:r>
            <w:proofErr w:type="spellStart"/>
            <w:r w:rsidR="00EA12D1" w:rsidRPr="00071A92">
              <w:t>kuvantamis</w:t>
            </w:r>
            <w:proofErr w:type="spellEnd"/>
            <w:r w:rsidR="00EA12D1" w:rsidRPr="00071A92">
              <w:t>-/ isotooppitutkimusten/ toimenpiteiden ja sädehoidon tietojärjestelmiä ja potilastietojärjestelmiä</w:t>
            </w:r>
          </w:p>
          <w:p w:rsidR="00EA12D1" w:rsidRPr="00071A92" w:rsidRDefault="001D1A4D" w:rsidP="00EA12D1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>osaa suunnitella</w:t>
            </w:r>
            <w:r w:rsidR="00EA12D1" w:rsidRPr="00071A92">
              <w:t>, toteuttaa ja arvioi</w:t>
            </w:r>
            <w:r w:rsidRPr="00071A92">
              <w:t>da</w:t>
            </w:r>
            <w:r w:rsidR="00EA12D1" w:rsidRPr="00071A92">
              <w:t xml:space="preserve"> </w:t>
            </w:r>
            <w:proofErr w:type="spellStart"/>
            <w:r w:rsidR="00EA12D1" w:rsidRPr="00071A92">
              <w:t>kuvantamis</w:t>
            </w:r>
            <w:proofErr w:type="spellEnd"/>
            <w:r w:rsidR="00EA12D1" w:rsidRPr="00071A92">
              <w:t>-/ isotooppitutkimuksen/ toimenpiteen/ sädehoidon prosessimallin mukaisesti</w:t>
            </w:r>
          </w:p>
          <w:p w:rsidR="00EA12D1" w:rsidRPr="00071A92" w:rsidRDefault="001D1A4D" w:rsidP="00EA12D1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 xml:space="preserve">osaa </w:t>
            </w:r>
            <w:r w:rsidR="00EA12D1" w:rsidRPr="00071A92">
              <w:t xml:space="preserve">soveltaa ihmisen anatomian ja fysiologian tietoja </w:t>
            </w:r>
            <w:proofErr w:type="spellStart"/>
            <w:r w:rsidR="00EA12D1" w:rsidRPr="00071A92">
              <w:t>kuvantamis</w:t>
            </w:r>
            <w:proofErr w:type="spellEnd"/>
            <w:r w:rsidR="00EA12D1" w:rsidRPr="00071A92">
              <w:t>-/ isotooppitutkimuksissa/ toimenpiteissä/ sädehoidossa ja arvioida tutkimuksen/ hoidon onnistumista niiden kautta</w:t>
            </w:r>
          </w:p>
          <w:p w:rsidR="00EA12D1" w:rsidRPr="00071A92" w:rsidRDefault="001D1A4D" w:rsidP="00EA12D1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 xml:space="preserve">osaa </w:t>
            </w:r>
            <w:r w:rsidR="00EA12D1" w:rsidRPr="00071A92">
              <w:t>soveltaa prosessiajattelun mallia kuvantamistutkimuksissa/ sädehoidossa</w:t>
            </w:r>
          </w:p>
          <w:p w:rsidR="00EA12D1" w:rsidRPr="00071A92" w:rsidRDefault="001D1A4D" w:rsidP="00EA12D1">
            <w:pPr>
              <w:numPr>
                <w:ilvl w:val="0"/>
                <w:numId w:val="2"/>
              </w:numPr>
              <w:spacing w:after="0" w:line="240" w:lineRule="auto"/>
              <w:rPr>
                <w:color w:val="FF0000"/>
              </w:rPr>
            </w:pPr>
            <w:r w:rsidRPr="00071A92">
              <w:t xml:space="preserve">osaa </w:t>
            </w:r>
            <w:r w:rsidR="00EA12D1" w:rsidRPr="00071A92">
              <w:t>menetelmiin liittyvän kuvan käsittelyn</w:t>
            </w:r>
          </w:p>
          <w:p w:rsidR="00EA12D1" w:rsidRPr="00071A92" w:rsidRDefault="001D1A4D" w:rsidP="001D1A4D">
            <w:pPr>
              <w:numPr>
                <w:ilvl w:val="0"/>
                <w:numId w:val="2"/>
              </w:numPr>
              <w:spacing w:after="120" w:line="240" w:lineRule="auto"/>
            </w:pPr>
            <w:r w:rsidRPr="00071A92">
              <w:t xml:space="preserve">osaa </w:t>
            </w:r>
            <w:r w:rsidR="00EA12D1" w:rsidRPr="00071A92">
              <w:t>toteuttaa menetelmiin liittyvät tekniset laadunvarmistusmittaukset ja toimenpiteet se</w:t>
            </w:r>
            <w:r w:rsidRPr="00071A92">
              <w:t>kä perustella</w:t>
            </w:r>
            <w:r w:rsidR="00EA12D1" w:rsidRPr="00071A92">
              <w:t xml:space="preserve"> niiden merkityksen omassa toiminnassaan ja toimintaympäristössä</w:t>
            </w:r>
          </w:p>
        </w:tc>
      </w:tr>
      <w:tr w:rsidR="00EA12D1" w:rsidRPr="00807595" w:rsidTr="009F1E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D1" w:rsidRPr="00807595" w:rsidRDefault="00EA12D1" w:rsidP="00EA12D1">
            <w:pPr>
              <w:spacing w:before="24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</w:rPr>
              <w:t>T</w:t>
            </w:r>
            <w:r w:rsidRPr="00807595">
              <w:rPr>
                <w:rFonts w:cs="Calibri"/>
                <w:b/>
              </w:rPr>
              <w:t>urvallisuusosaaminen</w:t>
            </w:r>
            <w:r>
              <w:rPr>
                <w:rFonts w:cs="Calibri"/>
                <w:b/>
              </w:rPr>
              <w:t xml:space="preserve"> kliinisessä </w:t>
            </w:r>
            <w:proofErr w:type="spellStart"/>
            <w:r>
              <w:rPr>
                <w:rFonts w:cs="Calibri"/>
                <w:b/>
              </w:rPr>
              <w:t>radiografiassa</w:t>
            </w:r>
            <w:proofErr w:type="spellEnd"/>
            <w:r w:rsidRPr="00807595">
              <w:rPr>
                <w:rFonts w:cs="Calibri"/>
                <w:b/>
              </w:rPr>
              <w:br/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D1" w:rsidRPr="00071A92" w:rsidRDefault="001D1A4D" w:rsidP="001D1A4D">
            <w:pPr>
              <w:numPr>
                <w:ilvl w:val="0"/>
                <w:numId w:val="2"/>
              </w:numPr>
              <w:spacing w:before="120" w:after="0" w:line="240" w:lineRule="auto"/>
            </w:pPr>
            <w:r w:rsidRPr="00071A92">
              <w:t>osaa perustella</w:t>
            </w:r>
            <w:r w:rsidR="00EA12D1" w:rsidRPr="00071A92">
              <w:t xml:space="preserve"> ja arvioi</w:t>
            </w:r>
            <w:r w:rsidRPr="00071A92">
              <w:t>da</w:t>
            </w:r>
            <w:r w:rsidR="00EA12D1" w:rsidRPr="00071A92">
              <w:t xml:space="preserve"> toimintaansa lääketieteellisen säteilynkäytön periaatteiden mukaisesti</w:t>
            </w:r>
          </w:p>
          <w:p w:rsidR="00EA12D1" w:rsidRPr="00071A92" w:rsidRDefault="001D1A4D" w:rsidP="00EA12D1">
            <w:pPr>
              <w:numPr>
                <w:ilvl w:val="0"/>
                <w:numId w:val="2"/>
              </w:numPr>
              <w:spacing w:after="0" w:line="240" w:lineRule="auto"/>
            </w:pPr>
            <w:r w:rsidRPr="00071A92">
              <w:t>osaa perustella</w:t>
            </w:r>
            <w:r w:rsidR="00EA12D1" w:rsidRPr="00071A92">
              <w:t xml:space="preserve"> ja arvioi</w:t>
            </w:r>
            <w:r w:rsidRPr="00071A92">
              <w:t>da</w:t>
            </w:r>
            <w:r w:rsidR="00EA12D1" w:rsidRPr="00071A92">
              <w:t xml:space="preserve"> toimintaansa potilasturvallisuuden näkökulmasta</w:t>
            </w:r>
          </w:p>
          <w:p w:rsidR="00EA12D1" w:rsidRPr="00071A92" w:rsidRDefault="001D1A4D" w:rsidP="001D1A4D">
            <w:pPr>
              <w:numPr>
                <w:ilvl w:val="0"/>
                <w:numId w:val="2"/>
              </w:numPr>
              <w:spacing w:after="120" w:line="240" w:lineRule="auto"/>
            </w:pPr>
            <w:r w:rsidRPr="00071A92">
              <w:t>osaa perustella</w:t>
            </w:r>
            <w:r w:rsidR="00EA12D1" w:rsidRPr="00071A92">
              <w:t xml:space="preserve"> ja arvioi</w:t>
            </w:r>
            <w:r w:rsidRPr="00071A92">
              <w:t>da</w:t>
            </w:r>
            <w:r w:rsidR="00EA12D1" w:rsidRPr="00071A92">
              <w:t xml:space="preserve"> toimintaansa työturvallisuuden näkökulmasta</w:t>
            </w:r>
          </w:p>
        </w:tc>
      </w:tr>
    </w:tbl>
    <w:p w:rsidR="009F1ECE" w:rsidRDefault="009F1ECE">
      <w:bookmarkStart w:id="0" w:name="_GoBack"/>
      <w:bookmarkEnd w:id="0"/>
    </w:p>
    <w:sectPr w:rsidR="009F1E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5D"/>
    <w:rsid w:val="00011E6C"/>
    <w:rsid w:val="00071A92"/>
    <w:rsid w:val="001D1A4D"/>
    <w:rsid w:val="003813F4"/>
    <w:rsid w:val="009F1ECE"/>
    <w:rsid w:val="00B0799B"/>
    <w:rsid w:val="00C9355D"/>
    <w:rsid w:val="00EA12D1"/>
    <w:rsid w:val="00E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0DE2"/>
  <w15:chartTrackingRefBased/>
  <w15:docId w15:val="{0430E00A-5E40-4B1C-8A1C-C826401D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93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1ECE"/>
    <w:pPr>
      <w:ind w:left="720"/>
      <w:contextualSpacing/>
    </w:pPr>
  </w:style>
  <w:style w:type="paragraph" w:customStyle="1" w:styleId="Default">
    <w:name w:val="Default"/>
    <w:rsid w:val="009F1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Marja Kopeli</cp:lastModifiedBy>
  <cp:revision>5</cp:revision>
  <dcterms:created xsi:type="dcterms:W3CDTF">2017-12-18T13:32:00Z</dcterms:created>
  <dcterms:modified xsi:type="dcterms:W3CDTF">2017-12-18T13:45:00Z</dcterms:modified>
</cp:coreProperties>
</file>