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52"/>
      </w:tblGrid>
      <w:tr w:rsidR="00971CC6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4E30F8" w:rsidRDefault="00273C57" w:rsidP="00EE7C7D">
            <w:pPr>
              <w:spacing w:before="24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4E30F8">
              <w:rPr>
                <w:rFonts w:cs="Calibri"/>
                <w:b/>
                <w:color w:val="FFFFFF"/>
                <w:sz w:val="28"/>
                <w:szCs w:val="28"/>
              </w:rPr>
              <w:t>Sosionomin ammatilliset</w:t>
            </w:r>
            <w:r w:rsidR="00971CC6" w:rsidRPr="004E30F8">
              <w:rPr>
                <w:rFonts w:cs="Calibri"/>
                <w:b/>
                <w:color w:val="FFFFFF"/>
                <w:sz w:val="28"/>
                <w:szCs w:val="28"/>
              </w:rPr>
              <w:br/>
              <w:t>kompetenssit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4E30F8" w:rsidRDefault="00971CC6" w:rsidP="00EE7C7D">
            <w:pPr>
              <w:spacing w:before="240"/>
              <w:rPr>
                <w:rFonts w:cs="Calibri"/>
                <w:b/>
                <w:snapToGrid w:val="0"/>
                <w:color w:val="FFFFFF"/>
                <w:sz w:val="28"/>
                <w:szCs w:val="28"/>
              </w:rPr>
            </w:pPr>
            <w:r w:rsidRPr="004E30F8">
              <w:rPr>
                <w:rFonts w:cs="Calibri"/>
                <w:b/>
                <w:snapToGrid w:val="0"/>
                <w:color w:val="FFFFFF"/>
                <w:sz w:val="28"/>
                <w:szCs w:val="28"/>
              </w:rPr>
              <w:t>Osaamisen kuvaus</w:t>
            </w:r>
          </w:p>
        </w:tc>
      </w:tr>
      <w:tr w:rsidR="00971CC6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D" w:rsidRPr="00E135D3" w:rsidRDefault="00D424ED" w:rsidP="004E30F8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71CC6" w:rsidRDefault="004E30F8" w:rsidP="004E30F8">
            <w:pPr>
              <w:spacing w:after="0"/>
              <w:rPr>
                <w:rFonts w:eastAsiaTheme="minorHAnsi" w:cs="Calibri"/>
                <w:b/>
                <w:bCs/>
                <w:color w:val="000000"/>
                <w:lang w:val="en-US"/>
              </w:rPr>
            </w:pP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Sosiaalialan</w:t>
            </w:r>
            <w:proofErr w:type="spellEnd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eettinen</w:t>
            </w:r>
            <w:proofErr w:type="spellEnd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osaaminen</w:t>
            </w:r>
            <w:proofErr w:type="spellEnd"/>
            <w:r w:rsidR="00630526"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</w:p>
          <w:p w:rsidR="00C97D53" w:rsidRPr="00E135D3" w:rsidRDefault="00C97D53" w:rsidP="004E30F8">
            <w:pPr>
              <w:spacing w:after="0"/>
              <w:rPr>
                <w:rFonts w:eastAsiaTheme="minorHAns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Theme="minorHAnsi" w:cs="Calibri"/>
                <w:b/>
                <w:bCs/>
                <w:color w:val="000000"/>
                <w:lang w:val="en-US"/>
              </w:rPr>
              <w:t>(Ethical competence in social work)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6" w:rsidRPr="00D424ED" w:rsidRDefault="00971CC6" w:rsidP="004E30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424ED">
              <w:rPr>
                <w:rFonts w:cs="Calibri"/>
                <w:snapToGrid w:val="0"/>
                <w:sz w:val="24"/>
                <w:szCs w:val="24"/>
              </w:rPr>
              <w:t xml:space="preserve">Sosionomi (AMK) </w:t>
            </w:r>
          </w:p>
          <w:p w:rsidR="00630526" w:rsidRPr="00630526" w:rsidRDefault="00630526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osaa toimia </w:t>
            </w:r>
            <w:proofErr w:type="spellStart"/>
            <w:r w:rsidRPr="00630526">
              <w:rPr>
                <w:rFonts w:asciiTheme="minorHAnsi" w:eastAsiaTheme="minorHAnsi" w:hAnsiTheme="minorHAnsi" w:cs="Arial"/>
                <w:color w:val="000000"/>
              </w:rPr>
              <w:t>ihmis</w:t>
            </w:r>
            <w:proofErr w:type="spellEnd"/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- ja perusoikeussäädösten, sosiaalialan arvojen ja ammattieettisten periaatteiden mukaisesti </w:t>
            </w:r>
          </w:p>
          <w:p w:rsidR="00630526" w:rsidRPr="00630526" w:rsidRDefault="00630526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ymmärtää oman ihmiskäsityksensä ja arvomaailmansa merkityksen asiakastyössä </w:t>
            </w:r>
          </w:p>
          <w:p w:rsidR="00630526" w:rsidRPr="00630526" w:rsidRDefault="00630526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 osaa toimia arvoristiriitoja sisältävissä tilanteissa eettisesti perustellusti </w:t>
            </w:r>
          </w:p>
          <w:p w:rsidR="00630526" w:rsidRPr="00630526" w:rsidRDefault="00630526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osaa edistää yhdenvertaisuutta ja tasa-arvoa </w:t>
            </w:r>
          </w:p>
          <w:p w:rsidR="00971CC6" w:rsidRPr="00887FC8" w:rsidRDefault="00630526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630526">
              <w:rPr>
                <w:rFonts w:asciiTheme="minorHAnsi" w:eastAsiaTheme="minorHAnsi" w:hAnsiTheme="minorHAnsi" w:cs="Arial"/>
                <w:color w:val="000000"/>
              </w:rPr>
              <w:t xml:space="preserve">osaa asettua yhteiskunnalliselta asemaltaan haavoittuvassa asemassa olevien yksilöiden ja ryhmien puolelle </w:t>
            </w:r>
          </w:p>
        </w:tc>
      </w:tr>
      <w:tr w:rsidR="00971CC6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48" w:rsidRPr="00E135D3" w:rsidRDefault="004E5E48" w:rsidP="004E30F8">
            <w:pPr>
              <w:spacing w:after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E135D3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EE7C7D" w:rsidRDefault="004E30F8" w:rsidP="004E30F8">
            <w:pPr>
              <w:spacing w:after="0"/>
              <w:rPr>
                <w:rFonts w:eastAsiaTheme="minorHAnsi" w:cs="Calibri"/>
                <w:b/>
                <w:bCs/>
                <w:color w:val="000000"/>
                <w:lang w:val="en-US"/>
              </w:rPr>
            </w:pP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Asiakastyön</w:t>
            </w:r>
            <w:proofErr w:type="spellEnd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osaaminen</w:t>
            </w:r>
            <w:proofErr w:type="spellEnd"/>
            <w:r w:rsidR="004E5E48"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</w:p>
          <w:p w:rsidR="00C97D53" w:rsidRPr="00E135D3" w:rsidRDefault="00C97D53" w:rsidP="004E30F8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>
              <w:rPr>
                <w:rFonts w:eastAsiaTheme="minorHAnsi" w:cs="Calibri"/>
                <w:b/>
                <w:bCs/>
                <w:color w:val="000000"/>
                <w:lang w:val="en-US"/>
              </w:rPr>
              <w:t>(Client work competence)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48" w:rsidRPr="00887FC8" w:rsidRDefault="00EE7C7D" w:rsidP="00887FC8">
            <w:pPr>
              <w:spacing w:after="0" w:line="240" w:lineRule="auto"/>
              <w:rPr>
                <w:rFonts w:cs="Calibri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887FC8">
              <w:rPr>
                <w:rFonts w:cs="Calibri"/>
                <w:snapToGrid w:val="0"/>
                <w:sz w:val="24"/>
                <w:szCs w:val="24"/>
              </w:rPr>
              <w:t xml:space="preserve">Sosionomi (AMK)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luoda ammatillisen vuorovaikutus- ja yhteistyösuhteen sekä arvioida asiakkaan palvelutarpeita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tukea yksilöiden kasvua ja kehitystä sekä perheiden arkea ja perheenjäsenten keskinäisiä suhteita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</w:t>
            </w:r>
            <w:proofErr w:type="spellStart"/>
            <w:r w:rsidRPr="004E5E48">
              <w:rPr>
                <w:rFonts w:asciiTheme="minorHAnsi" w:eastAsiaTheme="minorHAnsi" w:hAnsiTheme="minorHAnsi" w:cs="Arial"/>
                <w:color w:val="000000"/>
              </w:rPr>
              <w:t>osallistaen</w:t>
            </w:r>
            <w:proofErr w:type="spellEnd"/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 suunnitella, toteuttaa ja arvioida asiakkaan palveluprosessin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tunnistaa hyvinvoinnin suojaavia- ja riskitekijöitä sekä osaa soveltaa ennalta ehkäisevän työn ja varhaisen tukemisen näkökulmia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tavoitteellisesti, </w:t>
            </w:r>
            <w:proofErr w:type="spellStart"/>
            <w:r w:rsidRPr="004E5E48">
              <w:rPr>
                <w:rFonts w:asciiTheme="minorHAnsi" w:eastAsiaTheme="minorHAnsi" w:hAnsiTheme="minorHAnsi" w:cs="Arial"/>
                <w:color w:val="000000"/>
              </w:rPr>
              <w:t>voimavaraistaen</w:t>
            </w:r>
            <w:proofErr w:type="spellEnd"/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 ja osallisuutta tukien ohjata asiakkaita, asiakasryhmiä ja yhteisöjä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soveltaa ja arvioida asiakastyön teoreettisia työorientaatioita ja menetelmiä </w:t>
            </w:r>
          </w:p>
          <w:p w:rsidR="004E5E48" w:rsidRP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toimia kulttuurisensitiivisesti ja moninaisuutta tukien asiakastyössä sekä edistää kulttuurien välistä vuoropuhelua </w:t>
            </w:r>
          </w:p>
          <w:p w:rsidR="004E5E48" w:rsidRDefault="004E5E48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tehdä ohjaustyötä erilaisissa sähköisissä toimintaympäristöissä ja ohjata asiakkaita e-Palvelujen käytössä </w:t>
            </w:r>
          </w:p>
          <w:p w:rsidR="00EE7C7D" w:rsidRPr="00887FC8" w:rsidRDefault="004E5E48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5E48">
              <w:rPr>
                <w:rFonts w:asciiTheme="minorHAnsi" w:eastAsiaTheme="minorHAnsi" w:hAnsiTheme="minorHAnsi" w:cs="Arial"/>
                <w:color w:val="000000"/>
              </w:rPr>
              <w:t xml:space="preserve">osaa arvioida asiakastyötä ja dokumentoida sitä asiakaslähtöisesti </w:t>
            </w:r>
          </w:p>
        </w:tc>
      </w:tr>
      <w:tr w:rsidR="00971CC6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6D" w:rsidRPr="00E135D3" w:rsidRDefault="00E27E6D" w:rsidP="004E30F8">
            <w:pPr>
              <w:spacing w:after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E135D3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EE7C7D" w:rsidRDefault="004E30F8" w:rsidP="004E30F8">
            <w:pPr>
              <w:spacing w:after="0"/>
              <w:rPr>
                <w:rFonts w:eastAsiaTheme="minorHAnsi" w:cs="Calibri"/>
                <w:b/>
                <w:bCs/>
                <w:color w:val="000000"/>
                <w:lang w:val="en-US"/>
              </w:rPr>
            </w:pP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Sosiaalialan</w:t>
            </w:r>
            <w:proofErr w:type="spellEnd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>palvelujärjestelmä-osaaminen</w:t>
            </w:r>
            <w:proofErr w:type="spellEnd"/>
            <w:r w:rsidR="00E27E6D" w:rsidRPr="00E135D3">
              <w:rPr>
                <w:rFonts w:eastAsiaTheme="minorHAnsi" w:cs="Calibri"/>
                <w:b/>
                <w:bCs/>
                <w:color w:val="000000"/>
                <w:lang w:val="en-US"/>
              </w:rPr>
              <w:t xml:space="preserve"> </w:t>
            </w:r>
          </w:p>
          <w:p w:rsidR="00C97D53" w:rsidRPr="00E135D3" w:rsidRDefault="00C97D53" w:rsidP="004E30F8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Theme="minorHAnsi" w:cs="Calibri"/>
                <w:b/>
                <w:bCs/>
                <w:color w:val="000000"/>
                <w:lang w:val="en-US"/>
              </w:rPr>
              <w:t>(Social services competence)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6D" w:rsidRPr="00887FC8" w:rsidRDefault="00E27E6D" w:rsidP="00887FC8">
            <w:pPr>
              <w:spacing w:after="0" w:line="240" w:lineRule="auto"/>
              <w:rPr>
                <w:rFonts w:cs="Calibri"/>
                <w:snapToGrid w:val="0"/>
                <w:sz w:val="24"/>
                <w:szCs w:val="24"/>
              </w:rPr>
            </w:pPr>
            <w:r w:rsidRPr="00887FC8">
              <w:rPr>
                <w:rFonts w:cs="Calibri"/>
                <w:snapToGrid w:val="0"/>
                <w:sz w:val="24"/>
                <w:szCs w:val="24"/>
              </w:rPr>
              <w:t xml:space="preserve">Sosionomi (AMK) </w:t>
            </w:r>
          </w:p>
          <w:p w:rsidR="00E27E6D" w:rsidRPr="00E27E6D" w:rsidRDefault="00E27E6D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osaa jäsentää hyvinvointiin ja kestävään kehitykseen liittyviä paikallisia ja globaaleja haasteita sekä niiden vaikutuksia sosiaali- ja terveydenhuoltoon </w:t>
            </w:r>
          </w:p>
          <w:p w:rsidR="00E27E6D" w:rsidRPr="00E27E6D" w:rsidRDefault="00E27E6D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tuntee alan juridisen säädöspohjan ja osaa soveltaa keskeistä lainsäädäntöä </w:t>
            </w:r>
          </w:p>
          <w:p w:rsidR="00E27E6D" w:rsidRPr="00E27E6D" w:rsidRDefault="00E27E6D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 hallitsee sosiaali- ja terveydenhuollon sekä kasvatus- ja koulutuspalvelujen järjestämisen ja tuottamisen tavat sekä niiden ohjauksen ja valvonnan </w:t>
            </w:r>
          </w:p>
          <w:p w:rsidR="00E27E6D" w:rsidRPr="00E27E6D" w:rsidRDefault="00E27E6D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tuntee sosiaaliturvan ja hyvinvointipalvelujärjestelmät julkisella, yksityisellä ja kolmannella sektorilla sekä hallitsee sosiaaliturvaohjauksen </w:t>
            </w:r>
          </w:p>
          <w:p w:rsidR="00E27E6D" w:rsidRDefault="00E27E6D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 osaa sovittaa yhteen palveluita tarvelähtöisesti ja toimia muutoksen eteenpäin viejänä </w:t>
            </w:r>
          </w:p>
          <w:p w:rsidR="00971CC6" w:rsidRPr="00887FC8" w:rsidRDefault="00E27E6D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27E6D">
              <w:rPr>
                <w:rFonts w:asciiTheme="minorHAnsi" w:eastAsiaTheme="minorHAnsi" w:hAnsiTheme="minorHAnsi" w:cs="Arial"/>
                <w:color w:val="000000"/>
              </w:rPr>
              <w:t xml:space="preserve"> osaa toimia aktiivisena sosiaalialan asiantuntijana ja perustella asiakkaan etua sekä moniammatillisessa että monialaisessa yhteistyössä </w:t>
            </w:r>
          </w:p>
        </w:tc>
      </w:tr>
      <w:tr w:rsidR="00273C57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8" w:rsidRPr="00E135D3" w:rsidRDefault="004E30F8" w:rsidP="004E30F8">
            <w:pPr>
              <w:spacing w:after="0"/>
              <w:rPr>
                <w:rFonts w:cs="Calibri"/>
                <w:b/>
                <w:bCs/>
              </w:rPr>
            </w:pPr>
          </w:p>
          <w:p w:rsidR="00C97D53" w:rsidRDefault="004E30F8" w:rsidP="004E30F8">
            <w:pPr>
              <w:spacing w:after="0"/>
              <w:rPr>
                <w:rFonts w:cs="Calibri"/>
                <w:b/>
                <w:bCs/>
              </w:rPr>
            </w:pPr>
            <w:r w:rsidRPr="00E135D3">
              <w:rPr>
                <w:rFonts w:cs="Calibri"/>
                <w:b/>
                <w:bCs/>
              </w:rPr>
              <w:t xml:space="preserve">Kriittinen ja </w:t>
            </w:r>
            <w:proofErr w:type="spellStart"/>
            <w:r w:rsidRPr="00E135D3">
              <w:rPr>
                <w:rFonts w:cs="Calibri"/>
                <w:b/>
                <w:bCs/>
              </w:rPr>
              <w:t>osalllistava</w:t>
            </w:r>
            <w:proofErr w:type="spellEnd"/>
            <w:r w:rsidRPr="00E135D3">
              <w:rPr>
                <w:rFonts w:cs="Calibri"/>
                <w:b/>
                <w:bCs/>
              </w:rPr>
              <w:t xml:space="preserve"> yhteiskuntaosaaminen</w:t>
            </w:r>
          </w:p>
          <w:p w:rsidR="00C97D53" w:rsidRPr="00C97D53" w:rsidRDefault="00C97D53" w:rsidP="004E30F8">
            <w:pPr>
              <w:spacing w:after="0"/>
              <w:rPr>
                <w:rFonts w:cs="Calibri"/>
                <w:i/>
              </w:rPr>
            </w:pPr>
            <w:r>
              <w:rPr>
                <w:rFonts w:cs="Calibri"/>
                <w:b/>
                <w:bCs/>
              </w:rPr>
              <w:t>(</w:t>
            </w:r>
            <w:proofErr w:type="spellStart"/>
            <w:r>
              <w:rPr>
                <w:rFonts w:cs="Calibri"/>
                <w:b/>
                <w:bCs/>
              </w:rPr>
              <w:t>Social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analysis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competence</w:t>
            </w:r>
            <w:proofErr w:type="spellEnd"/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57" w:rsidRPr="004E30F8" w:rsidRDefault="00273C57" w:rsidP="00887F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Sosionomi (AMK) </w:t>
            </w:r>
          </w:p>
          <w:p w:rsidR="00273C57" w:rsidRPr="00261EE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kykenee ammatilliseen kriittiseen reflektioon </w:t>
            </w:r>
          </w:p>
          <w:p w:rsidR="00273C57" w:rsidRPr="00261EE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osaa analysoida epätasa-arvoa, huono-osaisuutta sekä hyvinvointia tuottavia kansallisia ja globaaleja rakenteita ja prosesseja sekä ehkäistä syrjäytymistä </w:t>
            </w:r>
          </w:p>
          <w:p w:rsidR="00273C57" w:rsidRPr="00261EE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kykenee puolustamaan haavoittuvassa asemassa olevien ja </w:t>
            </w:r>
            <w:r>
              <w:rPr>
                <w:rFonts w:asciiTheme="minorHAnsi" w:eastAsiaTheme="minorHAnsi" w:hAnsiTheme="minorHAnsi" w:cs="Arial"/>
                <w:color w:val="000000"/>
              </w:rPr>
              <w:t xml:space="preserve">   </w:t>
            </w: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vaiennettujen ihmisten etuja sekä tuomaan poliittiseen päätöksentekoon ja vastuullisille toimijoille tietoa kohtuuttomista elämäntilanteista </w:t>
            </w:r>
          </w:p>
          <w:p w:rsidR="00273C57" w:rsidRPr="00261EE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tuntee julkishallinnollisen päätöksentekojärjestelmän ja osaa toimia sen toimintaperiaatteiden mukaan </w:t>
            </w:r>
          </w:p>
          <w:p w:rsidR="004E30F8" w:rsidRPr="00887FC8" w:rsidRDefault="00273C57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261EE8">
              <w:rPr>
                <w:rFonts w:asciiTheme="minorHAnsi" w:eastAsiaTheme="minorHAnsi" w:hAnsiTheme="minorHAnsi" w:cs="Arial"/>
                <w:color w:val="000000"/>
              </w:rPr>
              <w:t xml:space="preserve">osaa edistää kansalaisten osallisuutta ja osallistumisen mahdollisuuksia sekä kykenee vaikuttamistyöhön eri toimijoiden kanssa </w:t>
            </w:r>
          </w:p>
        </w:tc>
      </w:tr>
      <w:tr w:rsidR="00273C57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8" w:rsidRPr="00E135D3" w:rsidRDefault="004E30F8" w:rsidP="004E30F8">
            <w:pPr>
              <w:spacing w:after="0"/>
              <w:rPr>
                <w:rFonts w:cs="Calibri"/>
                <w:b/>
                <w:bCs/>
              </w:rPr>
            </w:pPr>
          </w:p>
          <w:p w:rsidR="004E30F8" w:rsidRDefault="004E30F8" w:rsidP="004E30F8">
            <w:pPr>
              <w:spacing w:after="0"/>
              <w:rPr>
                <w:rFonts w:cs="Calibri"/>
                <w:b/>
                <w:bCs/>
              </w:rPr>
            </w:pPr>
            <w:r w:rsidRPr="00E135D3">
              <w:rPr>
                <w:rFonts w:cs="Calibri"/>
                <w:b/>
                <w:bCs/>
              </w:rPr>
              <w:t xml:space="preserve">Tutkimuksellinen </w:t>
            </w:r>
            <w:proofErr w:type="spellStart"/>
            <w:r w:rsidRPr="00E135D3">
              <w:rPr>
                <w:rFonts w:cs="Calibri"/>
                <w:b/>
                <w:bCs/>
              </w:rPr>
              <w:t>kehittämis</w:t>
            </w:r>
            <w:proofErr w:type="spellEnd"/>
            <w:r w:rsidRPr="00E135D3">
              <w:rPr>
                <w:rFonts w:cs="Calibri"/>
                <w:b/>
                <w:bCs/>
              </w:rPr>
              <w:t>- ja innovaatio-osaaminen</w:t>
            </w:r>
          </w:p>
          <w:p w:rsidR="00C97D53" w:rsidRPr="00E135D3" w:rsidRDefault="00C97D53" w:rsidP="004E30F8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</w:t>
            </w:r>
            <w:proofErr w:type="spellStart"/>
            <w:r>
              <w:rPr>
                <w:rFonts w:cs="Calibri"/>
                <w:b/>
                <w:bCs/>
              </w:rPr>
              <w:t>Research</w:t>
            </w:r>
            <w:proofErr w:type="spellEnd"/>
            <w:r>
              <w:rPr>
                <w:rFonts w:cs="Calibri"/>
                <w:b/>
                <w:bCs/>
              </w:rPr>
              <w:t xml:space="preserve"> and </w:t>
            </w:r>
            <w:proofErr w:type="spellStart"/>
            <w:r>
              <w:rPr>
                <w:rFonts w:cs="Calibri"/>
                <w:b/>
                <w:bCs/>
              </w:rPr>
              <w:t>development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compentence</w:t>
            </w:r>
            <w:proofErr w:type="spellEnd"/>
            <w:r>
              <w:rPr>
                <w:rFonts w:cs="Calibri"/>
                <w:b/>
                <w:bCs/>
              </w:rPr>
              <w:t>)</w:t>
            </w:r>
          </w:p>
          <w:p w:rsidR="00273C57" w:rsidRPr="00E135D3" w:rsidRDefault="00273C57" w:rsidP="004E30F8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57" w:rsidRPr="004E30F8" w:rsidRDefault="00273C57" w:rsidP="004E30F8">
            <w:pPr>
              <w:spacing w:after="0" w:line="240" w:lineRule="auto"/>
              <w:rPr>
                <w:rFonts w:cs="Calibri"/>
                <w:snapToGrid w:val="0"/>
              </w:rPr>
            </w:pPr>
            <w:r w:rsidRPr="00D0758C">
              <w:rPr>
                <w:rFonts w:cs="Calibri"/>
                <w:snapToGrid w:val="0"/>
              </w:rPr>
              <w:t>Sosionomi (AMK)</w:t>
            </w:r>
          </w:p>
          <w:p w:rsidR="00273C57" w:rsidRPr="00D0758C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D0758C">
              <w:rPr>
                <w:rFonts w:asciiTheme="minorHAnsi" w:eastAsiaTheme="minorHAnsi" w:hAnsiTheme="minorHAnsi" w:cs="Arial"/>
                <w:color w:val="000000"/>
              </w:rPr>
              <w:t xml:space="preserve">kykenee innovatiiviseen ongelmaratkaisuun ja verkostotyöhön sosiaalialan kehittämisessä </w:t>
            </w:r>
          </w:p>
          <w:p w:rsidR="00273C57" w:rsidRPr="004E30F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osaa kehittää kumppanuuslähtöisesti asiakastyön menetelmiä, työkäytäntöjä sekä palveluprosesseja </w:t>
            </w:r>
          </w:p>
          <w:p w:rsidR="00273C57" w:rsidRPr="004E30F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osaa suunnitella, toteuttaa ja arvioida kehittämishankkeita </w:t>
            </w:r>
          </w:p>
          <w:p w:rsidR="00273C57" w:rsidRPr="004E30F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osaa soveltaa tutkimus- ja kehittämismenetelmiä toimintakäytäntöjen kehittämiseksi </w:t>
            </w:r>
          </w:p>
          <w:p w:rsidR="00273C57" w:rsidRPr="004E30F8" w:rsidRDefault="00273C57" w:rsidP="004E30F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osaa tuottaa ja arvioida tietoa hyvinvoinnin edistämiseksi </w:t>
            </w:r>
          </w:p>
          <w:p w:rsidR="00273C57" w:rsidRPr="00887FC8" w:rsidRDefault="00273C57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4E30F8">
              <w:rPr>
                <w:rFonts w:asciiTheme="minorHAnsi" w:eastAsiaTheme="minorHAnsi" w:hAnsiTheme="minorHAnsi" w:cs="Arial"/>
                <w:color w:val="000000"/>
              </w:rPr>
              <w:t xml:space="preserve">osaa toimia tutkimus- ja kehittämistyön eettisten periaatteiden ja ohjeiden mukaisesti </w:t>
            </w:r>
          </w:p>
        </w:tc>
      </w:tr>
      <w:tr w:rsidR="00273C57" w:rsidRPr="00C51249" w:rsidTr="004E30F8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8" w:rsidRPr="00E135D3" w:rsidRDefault="004E30F8" w:rsidP="004E30F8">
            <w:pPr>
              <w:spacing w:after="0"/>
              <w:rPr>
                <w:rFonts w:cs="Calibri"/>
                <w:b/>
                <w:bCs/>
              </w:rPr>
            </w:pPr>
          </w:p>
          <w:p w:rsidR="00273C57" w:rsidRDefault="004E30F8" w:rsidP="004E30F8">
            <w:pPr>
              <w:spacing w:after="0"/>
              <w:rPr>
                <w:rFonts w:cs="Calibri"/>
                <w:b/>
                <w:bCs/>
              </w:rPr>
            </w:pPr>
            <w:r w:rsidRPr="00E135D3">
              <w:rPr>
                <w:rFonts w:cs="Calibri"/>
                <w:b/>
                <w:bCs/>
              </w:rPr>
              <w:t xml:space="preserve">Työyhteisö-, </w:t>
            </w:r>
            <w:proofErr w:type="spellStart"/>
            <w:r w:rsidRPr="00E135D3">
              <w:rPr>
                <w:rFonts w:cs="Calibri"/>
                <w:b/>
                <w:bCs/>
              </w:rPr>
              <w:t>johtamis</w:t>
            </w:r>
            <w:proofErr w:type="spellEnd"/>
            <w:r w:rsidRPr="00E135D3">
              <w:rPr>
                <w:rFonts w:cs="Calibri"/>
                <w:b/>
                <w:bCs/>
              </w:rPr>
              <w:t>- ja yrittäjyysosaaminen</w:t>
            </w:r>
          </w:p>
          <w:p w:rsidR="00C97D53" w:rsidRPr="00E135D3" w:rsidRDefault="00C97D53" w:rsidP="004E30F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(Management </w:t>
            </w:r>
            <w:proofErr w:type="spellStart"/>
            <w:r>
              <w:rPr>
                <w:rFonts w:cs="Calibri"/>
                <w:b/>
                <w:bCs/>
              </w:rPr>
              <w:t>competence</w:t>
            </w:r>
            <w:proofErr w:type="spellEnd"/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57" w:rsidRPr="00D0758C" w:rsidRDefault="00273C57" w:rsidP="004E30F8">
            <w:pPr>
              <w:spacing w:after="0"/>
              <w:rPr>
                <w:rFonts w:asciiTheme="minorHAnsi" w:eastAsiaTheme="minorHAnsi" w:hAnsiTheme="minorHAnsi" w:cs="Arial"/>
                <w:color w:val="000000"/>
                <w:sz w:val="24"/>
                <w:szCs w:val="24"/>
              </w:rPr>
            </w:pPr>
            <w:r w:rsidRPr="00D0758C">
              <w:rPr>
                <w:rFonts w:asciiTheme="minorHAnsi" w:hAnsiTheme="minorHAnsi" w:cs="Calibri"/>
                <w:snapToGrid w:val="0"/>
              </w:rPr>
              <w:t>Sosionomi (AMK)</w:t>
            </w:r>
            <w:r w:rsidRPr="00D0758C">
              <w:rPr>
                <w:rFonts w:asciiTheme="minorHAnsi" w:eastAsiaTheme="minorHAnsi" w:hAnsiTheme="minorHAnsi" w:cs="Arial"/>
                <w:color w:val="000000"/>
                <w:sz w:val="24"/>
                <w:szCs w:val="24"/>
              </w:rPr>
              <w:t xml:space="preserve"> </w:t>
            </w:r>
          </w:p>
          <w:p w:rsidR="00273C57" w:rsidRPr="00D0758C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D0758C">
              <w:rPr>
                <w:rFonts w:asciiTheme="minorHAnsi" w:eastAsiaTheme="minorHAnsi" w:hAnsiTheme="minorHAnsi" w:cs="Arial"/>
                <w:color w:val="000000"/>
              </w:rPr>
              <w:t xml:space="preserve">osaa toimia yhteistyökykyisesti monialaisessa tiimissä ja työyhteisöissä sekä kansainvälisissä ympäristöissä </w:t>
            </w:r>
          </w:p>
          <w:p w:rsidR="00273C57" w:rsidRPr="00E135D3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osaa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toimia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työyhteisön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lähijohtajana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</w:p>
          <w:p w:rsidR="00273C57" w:rsidRPr="00E135D3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tuntee keskeisen työlainsäädännön ja edistää työturvallisuutta </w:t>
            </w:r>
          </w:p>
          <w:p w:rsidR="00273C57" w:rsidRPr="00E135D3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osaa johtaa itseään sekä edistää omaa ja työyhteisön työhyvinvointia </w:t>
            </w:r>
          </w:p>
          <w:p w:rsidR="00273C57" w:rsidRPr="00E135D3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osaa arvioida työn laatua, tuloksia ja vaikutuksia </w:t>
            </w:r>
          </w:p>
          <w:p w:rsidR="00273C57" w:rsidRPr="00E135D3" w:rsidRDefault="00273C57" w:rsidP="00E135D3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tuntee talouden ja strategisen johtamisen merkityksen omassa työssään </w:t>
            </w:r>
          </w:p>
          <w:p w:rsidR="00273C57" w:rsidRPr="00887FC8" w:rsidRDefault="00273C57" w:rsidP="00887FC8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"/>
                <w:color w:val="000000"/>
              </w:rPr>
            </w:pP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tuntee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sosiaalialan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yrittäjätoiminnan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  <w:proofErr w:type="spellStart"/>
            <w:r w:rsidRPr="00E135D3">
              <w:rPr>
                <w:rFonts w:asciiTheme="minorHAnsi" w:eastAsiaTheme="minorHAnsi" w:hAnsiTheme="minorHAnsi" w:cs="Arial"/>
                <w:color w:val="000000"/>
              </w:rPr>
              <w:t>perusedellytykset</w:t>
            </w:r>
            <w:proofErr w:type="spellEnd"/>
            <w:r w:rsidRPr="00E135D3">
              <w:rPr>
                <w:rFonts w:asciiTheme="minorHAnsi" w:eastAsiaTheme="minorHAnsi" w:hAnsiTheme="minorHAnsi" w:cs="Arial"/>
                <w:color w:val="000000"/>
              </w:rPr>
              <w:t xml:space="preserve"> </w:t>
            </w:r>
          </w:p>
        </w:tc>
      </w:tr>
    </w:tbl>
    <w:p w:rsidR="00827465" w:rsidRPr="00C51249" w:rsidRDefault="00827465" w:rsidP="004E30F8">
      <w:pPr>
        <w:spacing w:after="0"/>
        <w:rPr>
          <w:sz w:val="24"/>
          <w:szCs w:val="24"/>
        </w:rPr>
      </w:pPr>
    </w:p>
    <w:sectPr w:rsidR="00827465" w:rsidRPr="00C51249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51E98"/>
    <w:multiLevelType w:val="hybridMultilevel"/>
    <w:tmpl w:val="C87E31D8"/>
    <w:lvl w:ilvl="0" w:tplc="095210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4F0C"/>
    <w:multiLevelType w:val="hybridMultilevel"/>
    <w:tmpl w:val="AC746388"/>
    <w:lvl w:ilvl="0" w:tplc="36C0D9B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C6"/>
    <w:rsid w:val="00026BF7"/>
    <w:rsid w:val="001E4A4A"/>
    <w:rsid w:val="00273C57"/>
    <w:rsid w:val="003A39A3"/>
    <w:rsid w:val="004E30F8"/>
    <w:rsid w:val="004E5E48"/>
    <w:rsid w:val="00630526"/>
    <w:rsid w:val="007351BB"/>
    <w:rsid w:val="007712A5"/>
    <w:rsid w:val="00827465"/>
    <w:rsid w:val="00887FC8"/>
    <w:rsid w:val="008B45A6"/>
    <w:rsid w:val="00971CC6"/>
    <w:rsid w:val="009A150D"/>
    <w:rsid w:val="00A04B22"/>
    <w:rsid w:val="00C51249"/>
    <w:rsid w:val="00C97D53"/>
    <w:rsid w:val="00D424ED"/>
    <w:rsid w:val="00D97C3D"/>
    <w:rsid w:val="00E135D3"/>
    <w:rsid w:val="00E27E6D"/>
    <w:rsid w:val="00E40DAF"/>
    <w:rsid w:val="00EE7C7D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6025"/>
  <w15:docId w15:val="{D11DB7DC-B10B-47D1-AFA1-FDE2F57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1CC6"/>
    <w:rPr>
      <w:rFonts w:ascii="Calibri" w:eastAsia="Calibri" w:hAnsi="Calibri" w:cs="Times New Roman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71CC6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71CC6"/>
    <w:rPr>
      <w:rFonts w:ascii="Calibri" w:eastAsia="Times New Roman" w:hAnsi="Calibri" w:cs="Times New Roman"/>
      <w:b/>
      <w:bCs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971CC6"/>
    <w:pPr>
      <w:ind w:left="720"/>
      <w:contextualSpacing/>
    </w:pPr>
  </w:style>
  <w:style w:type="paragraph" w:customStyle="1" w:styleId="Default">
    <w:name w:val="Default"/>
    <w:rsid w:val="00971C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468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5</cp:revision>
  <dcterms:created xsi:type="dcterms:W3CDTF">2018-03-26T09:13:00Z</dcterms:created>
  <dcterms:modified xsi:type="dcterms:W3CDTF">2018-03-26T09:38:00Z</dcterms:modified>
</cp:coreProperties>
</file>