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93398F" w:rsidRPr="00595FDF" w:rsidTr="0093398F">
        <w:tc>
          <w:tcPr>
            <w:tcW w:w="2093" w:type="dxa"/>
            <w:shd w:val="clear" w:color="auto" w:fill="31A3B5"/>
          </w:tcPr>
          <w:p w:rsidR="0093398F" w:rsidRPr="00595FDF" w:rsidRDefault="0093398F" w:rsidP="00303329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93398F" w:rsidRPr="00595FDF" w:rsidRDefault="0093398F" w:rsidP="00303329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93398F" w:rsidRPr="00595FDF" w:rsidRDefault="0093398F" w:rsidP="00303329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20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Tanssinopettajan perusopinnot koostuvat perustiedosta tanssinopettajan opintoihin ja työhön sekä kieli- ja tutkimusopinnoista.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  <w:r>
              <w:rPr>
                <w:rFonts w:cs="Calibri"/>
                <w:b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3398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115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Tanssinopettajan ammattiopinnot koostuvat tanssitekniikkaa ja -tietoa vahvistavista opinnoista, koreografiasta sekä</w:t>
            </w:r>
            <w:r w:rsidRPr="00592F6D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 xml:space="preserve">monialaisista projekti- ja </w:t>
            </w:r>
            <w:r w:rsidRPr="00592F6D">
              <w:rPr>
                <w:rFonts w:cs="Calibri"/>
                <w:szCs w:val="20"/>
              </w:rPr>
              <w:t xml:space="preserve">produktiotyöskentelystä. Opiskelija voi syventää tanssiteknistä </w:t>
            </w:r>
            <w:r>
              <w:rPr>
                <w:rFonts w:cs="Calibri"/>
                <w:szCs w:val="20"/>
              </w:rPr>
              <w:t xml:space="preserve">osaamistaan valitsemalla oman syventymiskohteensa joko klassisesta baletista, </w:t>
            </w:r>
            <w:proofErr w:type="spellStart"/>
            <w:r>
              <w:rPr>
                <w:rFonts w:cs="Calibri"/>
                <w:szCs w:val="20"/>
              </w:rPr>
              <w:t>nyky</w:t>
            </w:r>
            <w:proofErr w:type="spellEnd"/>
            <w:r>
              <w:rPr>
                <w:rFonts w:cs="Calibri"/>
                <w:szCs w:val="20"/>
              </w:rPr>
              <w:t>- ja jazztanssista. Opiskelija voi sisällyttää opintoihinsa myös muita tanssiteknisiä opintoja. Tästä sovitaan henkilökohtaisessa opintosuunnitelmassa (HOPS).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Pedagogiset opinnot ja pedagoginen harjoittelu</w:t>
            </w:r>
          </w:p>
        </w:tc>
        <w:tc>
          <w:tcPr>
            <w:tcW w:w="1134" w:type="dxa"/>
          </w:tcPr>
          <w:p w:rsidR="0093398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60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t>Tanssinopettajan tutkintoon sisältyvät a</w:t>
            </w:r>
            <w:r w:rsidRPr="00344233">
              <w:t>mmatillisen</w:t>
            </w:r>
            <w:r>
              <w:t xml:space="preserve"> opettajakorkeakoulun kanssa yhdessä järjestettävät monipuoliset kasvatustieteelliset ja ainepedagogiset opinnot (60op) opetusharjoitteluineen. Koulutus antaa</w:t>
            </w:r>
            <w:r w:rsidRPr="00344233">
              <w:t xml:space="preserve"> </w:t>
            </w:r>
            <w:r>
              <w:t xml:space="preserve">laaja-alaisen </w:t>
            </w:r>
            <w:r w:rsidRPr="00344233">
              <w:t>yleisen opettajan pätevyyden.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Ammatillinen h</w:t>
            </w:r>
            <w:r w:rsidRPr="00595FDF">
              <w:rPr>
                <w:rFonts w:cs="Calibri"/>
                <w:b/>
                <w:szCs w:val="20"/>
              </w:rPr>
              <w:t>arjoittelu</w:t>
            </w:r>
          </w:p>
        </w:tc>
        <w:tc>
          <w:tcPr>
            <w:tcW w:w="1134" w:type="dxa"/>
          </w:tcPr>
          <w:p w:rsidR="0093398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autoSpaceDE w:val="0"/>
              <w:autoSpaceDN w:val="0"/>
              <w:spacing w:before="120" w:after="120"/>
              <w:rPr>
                <w:rFonts w:cs="Calibri"/>
                <w:iCs/>
                <w:color w:val="31A3B5"/>
              </w:rPr>
            </w:pPr>
            <w:r w:rsidRPr="00AD5D10">
              <w:rPr>
                <w:rFonts w:cs="Calibr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93398F" w:rsidRPr="00AD5D10" w:rsidRDefault="0093398F" w:rsidP="0093398F">
            <w:pPr>
              <w:spacing w:after="0"/>
            </w:pPr>
            <w:r w:rsidRPr="00AD5D10">
              <w:t>Opinnäytetyö on opiskelijan työelämäläheinen oppimisprosessi, jota asiantuntijat tukevat, ohjaavat ja arvioivat. Tavoitteena on, että opiskelija kehittää työelämää opinnäytetyöllään samalla kun prosessi syventää hänen asiantuntijuuttaan valitussa aiheessa. </w:t>
            </w:r>
            <w:r>
              <w:t>O</w:t>
            </w:r>
            <w:r>
              <w:rPr>
                <w:rFonts w:eastAsia="Times New Roman"/>
              </w:rPr>
              <w:t xml:space="preserve">pinnäytetyöt voivat olla käytännön pedagogista tai taiteellista toimintaa painottavia tai kirjallisia tutkielmia. </w:t>
            </w:r>
            <w:r w:rsidRPr="00AD5D10">
              <w:t>Opinnäytetyön tekemisessä opiskelija vastaa</w:t>
            </w:r>
          </w:p>
          <w:p w:rsidR="0093398F" w:rsidRPr="00AD5D10" w:rsidRDefault="0093398F" w:rsidP="0093398F">
            <w:pPr>
              <w:pStyle w:val="Luettelokappale"/>
              <w:spacing w:after="0" w:line="240" w:lineRule="auto"/>
              <w:ind w:left="1080"/>
            </w:pPr>
            <w:r w:rsidRPr="00AD5D10">
              <w:rPr>
                <w:rFonts w:ascii="Symbol" w:hAnsi="Symbol"/>
              </w:rPr>
              <w:t></w:t>
            </w:r>
            <w:r w:rsidRPr="00AD5D10"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 w:rsidRPr="00AD5D10">
              <w:t>opinnäytetyöidean ja työelämäyhteyden hakemisesta</w:t>
            </w:r>
          </w:p>
          <w:p w:rsidR="0093398F" w:rsidRPr="00AD5D10" w:rsidRDefault="0093398F" w:rsidP="0093398F">
            <w:pPr>
              <w:pStyle w:val="Luettelokappale"/>
              <w:spacing w:after="0" w:line="240" w:lineRule="auto"/>
              <w:ind w:left="1080"/>
            </w:pPr>
            <w:r w:rsidRPr="00AD5D10">
              <w:rPr>
                <w:rFonts w:ascii="Symbol" w:hAnsi="Symbol"/>
              </w:rPr>
              <w:t></w:t>
            </w:r>
            <w:r w:rsidRPr="00AD5D10"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 w:rsidRPr="00AD5D10">
              <w:t>opinnäytetyön tehtäväalueeseen perehtymisestä ja tehtävän asettamisesta</w:t>
            </w:r>
          </w:p>
          <w:p w:rsidR="0093398F" w:rsidRPr="00AD5D10" w:rsidRDefault="0093398F" w:rsidP="0093398F">
            <w:pPr>
              <w:pStyle w:val="Luettelokappale"/>
              <w:spacing w:after="0" w:line="240" w:lineRule="auto"/>
              <w:ind w:left="1080"/>
            </w:pPr>
            <w:r w:rsidRPr="00AD5D10">
              <w:rPr>
                <w:rFonts w:ascii="Symbol" w:hAnsi="Symbol"/>
              </w:rPr>
              <w:t></w:t>
            </w:r>
            <w:r w:rsidRPr="00AD5D10"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 w:rsidRPr="00AD5D10">
              <w:t>asetetun tehtävän suorittamisesta ja raportoinnista</w:t>
            </w:r>
          </w:p>
          <w:p w:rsidR="0093398F" w:rsidRPr="00AD5D10" w:rsidRDefault="0093398F" w:rsidP="0093398F">
            <w:pPr>
              <w:pStyle w:val="Luettelokappale"/>
              <w:spacing w:after="0" w:line="240" w:lineRule="auto"/>
              <w:ind w:left="1080"/>
            </w:pPr>
            <w:r w:rsidRPr="00AD5D10">
              <w:rPr>
                <w:rFonts w:ascii="Symbol" w:hAnsi="Symbol"/>
              </w:rPr>
              <w:t></w:t>
            </w:r>
            <w:r w:rsidRPr="00AD5D10"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 w:rsidRPr="00AD5D10">
              <w:t>opinnäytetyön viimeistelystä ja tiedotusmateriaalin laatimisesta.</w:t>
            </w:r>
          </w:p>
          <w:p w:rsidR="0093398F" w:rsidRPr="00CB21C4" w:rsidRDefault="0093398F" w:rsidP="0093398F">
            <w:pPr>
              <w:spacing w:before="120" w:after="120"/>
              <w:rPr>
                <w:color w:val="4BACC6"/>
              </w:rPr>
            </w:pPr>
            <w:r>
              <w:t> </w:t>
            </w:r>
            <w:r w:rsidRPr="00AD5D10">
              <w:t>Opinnäytetyö tarjoaa joustavan portin siirtyä työelämään ja hyvän mahdollisuuden verkottua omalla alalla.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Valinnaiset opinnot</w:t>
            </w:r>
          </w:p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15</w:t>
            </w:r>
            <w:r w:rsidRPr="00595FDF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color w:val="31A3B5"/>
                <w:szCs w:val="20"/>
              </w:rPr>
            </w:pPr>
            <w:r>
              <w:rPr>
                <w:rFonts w:cs="Calibri"/>
                <w:szCs w:val="20"/>
              </w:rPr>
              <w:t>Valinnaiset</w:t>
            </w:r>
            <w:r w:rsidRPr="00AD5D10">
              <w:rPr>
                <w:rFonts w:cs="Calibri"/>
                <w:szCs w:val="20"/>
              </w:rPr>
              <w:t xml:space="preserve"> opinnot tukevat asiantuntijuuden kehittymistä ja suuntautuvat opiskelijan kiinnostuksen mukaan. Savonian opintotarjonta on käytettävissä. Muualta valittavien opintojen on oltava ammattikorkeakoulutasoa.</w:t>
            </w:r>
          </w:p>
        </w:tc>
      </w:tr>
      <w:tr w:rsidR="0093398F" w:rsidRPr="00595FDF" w:rsidTr="0093398F">
        <w:tc>
          <w:tcPr>
            <w:tcW w:w="2093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24</w:t>
            </w:r>
            <w:r w:rsidRPr="00595FDF">
              <w:rPr>
                <w:rFonts w:cs="Calibri"/>
                <w:szCs w:val="20"/>
              </w:rPr>
              <w:t>0 op</w:t>
            </w:r>
          </w:p>
        </w:tc>
        <w:tc>
          <w:tcPr>
            <w:tcW w:w="6551" w:type="dxa"/>
          </w:tcPr>
          <w:p w:rsidR="0093398F" w:rsidRPr="00595FDF" w:rsidRDefault="0093398F" w:rsidP="0093398F">
            <w:pPr>
              <w:spacing w:before="120" w:after="120"/>
              <w:rPr>
                <w:rFonts w:cs="Calibri"/>
                <w:szCs w:val="20"/>
              </w:rPr>
            </w:pPr>
          </w:p>
        </w:tc>
      </w:tr>
    </w:tbl>
    <w:p w:rsidR="0093398F" w:rsidRDefault="0093398F">
      <w:bookmarkStart w:id="0" w:name="_GoBack"/>
      <w:bookmarkEnd w:id="0"/>
    </w:p>
    <w:sectPr w:rsidR="0093398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F"/>
    <w:rsid w:val="005B5003"/>
    <w:rsid w:val="0093398F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33D5"/>
  <w15:chartTrackingRefBased/>
  <w15:docId w15:val="{592C383C-E412-45F7-87B0-BC9F81D4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3398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2017-12-11T08:37:00Z</dcterms:created>
  <dcterms:modified xsi:type="dcterms:W3CDTF">2017-12-11T08:40:00Z</dcterms:modified>
</cp:coreProperties>
</file>