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81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946"/>
      </w:tblGrid>
      <w:tr w:rsidR="00780734" w:rsidRPr="00780734" w:rsidTr="00780734">
        <w:tc>
          <w:tcPr>
            <w:tcW w:w="2835" w:type="dxa"/>
            <w:shd w:val="clear" w:color="auto" w:fill="00B0F0"/>
          </w:tcPr>
          <w:p w:rsidR="00780734" w:rsidRPr="00780734" w:rsidRDefault="00780734" w:rsidP="007713D2">
            <w:pPr>
              <w:pStyle w:val="Kansilehdenotsikontarkenne"/>
              <w:rPr>
                <w:rFonts w:asciiTheme="minorHAnsi" w:hAnsiTheme="minorHAnsi" w:cstheme="majorHAnsi"/>
                <w:sz w:val="28"/>
                <w:szCs w:val="28"/>
              </w:rPr>
            </w:pPr>
            <w:r w:rsidRPr="00780734">
              <w:rPr>
                <w:rFonts w:asciiTheme="minorHAnsi" w:hAnsiTheme="minorHAnsi" w:cstheme="majorHAnsi"/>
                <w:sz w:val="28"/>
                <w:szCs w:val="28"/>
              </w:rPr>
              <w:t>Yleiset kompetenssit</w:t>
            </w:r>
            <w:r w:rsidRPr="00780734">
              <w:rPr>
                <w:rFonts w:asciiTheme="minorHAnsi" w:hAnsiTheme="minorHAnsi" w:cstheme="majorHAnsi"/>
                <w:sz w:val="28"/>
                <w:szCs w:val="28"/>
              </w:rPr>
              <w:br/>
              <w:t>(</w:t>
            </w:r>
            <w:proofErr w:type="spellStart"/>
            <w:r w:rsidRPr="00780734">
              <w:rPr>
                <w:rFonts w:asciiTheme="minorHAnsi" w:hAnsiTheme="minorHAnsi" w:cstheme="majorHAnsi"/>
                <w:sz w:val="28"/>
                <w:szCs w:val="28"/>
              </w:rPr>
              <w:t>Generic</w:t>
            </w:r>
            <w:proofErr w:type="spellEnd"/>
            <w:r w:rsidRPr="00780734">
              <w:rPr>
                <w:rFonts w:asciiTheme="minorHAnsi" w:hAnsiTheme="minorHAnsi" w:cstheme="majorHAnsi"/>
                <w:sz w:val="28"/>
                <w:szCs w:val="28"/>
              </w:rPr>
              <w:t xml:space="preserve"> </w:t>
            </w:r>
            <w:proofErr w:type="spellStart"/>
            <w:r w:rsidRPr="00780734">
              <w:rPr>
                <w:rFonts w:asciiTheme="minorHAnsi" w:hAnsiTheme="minorHAnsi" w:cstheme="majorHAnsi"/>
                <w:sz w:val="28"/>
                <w:szCs w:val="28"/>
              </w:rPr>
              <w:t>competences</w:t>
            </w:r>
            <w:proofErr w:type="spellEnd"/>
            <w:r w:rsidRPr="00780734">
              <w:rPr>
                <w:rFonts w:asciiTheme="minorHAnsi" w:hAnsiTheme="minorHAnsi" w:cstheme="majorHAnsi"/>
                <w:sz w:val="28"/>
                <w:szCs w:val="28"/>
              </w:rPr>
              <w:t>)</w:t>
            </w:r>
          </w:p>
        </w:tc>
        <w:tc>
          <w:tcPr>
            <w:tcW w:w="6946" w:type="dxa"/>
            <w:shd w:val="clear" w:color="auto" w:fill="00B0F0"/>
          </w:tcPr>
          <w:p w:rsidR="00780734" w:rsidRPr="00780734" w:rsidRDefault="00780734" w:rsidP="007713D2">
            <w:pPr>
              <w:pStyle w:val="Kansilehdenotsikontarkenne"/>
              <w:rPr>
                <w:rFonts w:asciiTheme="minorHAnsi" w:hAnsiTheme="minorHAnsi" w:cstheme="majorHAnsi"/>
                <w:color w:val="8064A2" w:themeColor="accent4"/>
                <w:sz w:val="28"/>
                <w:szCs w:val="28"/>
                <w:lang w:val="en-US"/>
              </w:rPr>
            </w:pPr>
            <w:proofErr w:type="spellStart"/>
            <w:r w:rsidRPr="00780734">
              <w:rPr>
                <w:rFonts w:asciiTheme="minorHAnsi" w:hAnsiTheme="minorHAnsi" w:cstheme="majorHAnsi"/>
                <w:sz w:val="28"/>
                <w:szCs w:val="28"/>
                <w:lang w:val="en-US"/>
              </w:rPr>
              <w:t>Osaamisen</w:t>
            </w:r>
            <w:proofErr w:type="spellEnd"/>
            <w:r w:rsidRPr="00780734">
              <w:rPr>
                <w:rFonts w:asciiTheme="minorHAnsi" w:hAnsiTheme="min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0734">
              <w:rPr>
                <w:rFonts w:asciiTheme="minorHAnsi" w:hAnsiTheme="minorHAnsi" w:cstheme="majorHAnsi"/>
                <w:sz w:val="28"/>
                <w:szCs w:val="28"/>
                <w:lang w:val="en-US"/>
              </w:rPr>
              <w:t>kuvaus</w:t>
            </w:r>
            <w:proofErr w:type="spellEnd"/>
            <w:r w:rsidRPr="00780734">
              <w:rPr>
                <w:rFonts w:asciiTheme="minorHAnsi" w:hAnsiTheme="minorHAnsi" w:cstheme="majorHAnsi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80734">
              <w:rPr>
                <w:rFonts w:asciiTheme="minorHAnsi" w:hAnsiTheme="minorHAnsi" w:cstheme="majorHAnsi"/>
                <w:sz w:val="28"/>
                <w:szCs w:val="28"/>
                <w:lang w:val="en-US"/>
              </w:rPr>
              <w:t>taso</w:t>
            </w:r>
            <w:proofErr w:type="spellEnd"/>
            <w:r w:rsidRPr="00780734">
              <w:rPr>
                <w:rFonts w:asciiTheme="minorHAnsi" w:hAnsiTheme="minorHAnsi" w:cstheme="majorHAnsi"/>
                <w:sz w:val="28"/>
                <w:szCs w:val="28"/>
                <w:lang w:val="en-US"/>
              </w:rPr>
              <w:t xml:space="preserve"> 7)</w:t>
            </w:r>
            <w:r w:rsidRPr="00780734">
              <w:rPr>
                <w:rFonts w:asciiTheme="minorHAnsi" w:hAnsiTheme="minorHAnsi" w:cstheme="majorHAnsi"/>
                <w:sz w:val="28"/>
                <w:szCs w:val="28"/>
                <w:lang w:val="en-US"/>
              </w:rPr>
              <w:br/>
              <w:t>(Description of the competence)</w:t>
            </w:r>
          </w:p>
        </w:tc>
      </w:tr>
      <w:tr w:rsidR="00780734" w:rsidRPr="006A5886" w:rsidTr="00780734">
        <w:tc>
          <w:tcPr>
            <w:tcW w:w="2835" w:type="dxa"/>
          </w:tcPr>
          <w:p w:rsidR="00780734" w:rsidRPr="00780734" w:rsidRDefault="00780734" w:rsidP="007713D2">
            <w:pPr>
              <w:spacing w:before="120" w:after="120"/>
              <w:rPr>
                <w:rFonts w:asciiTheme="minorHAnsi" w:hAnsiTheme="minorHAnsi" w:cstheme="majorHAnsi"/>
                <w:color w:val="8064A2" w:themeColor="accent4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b/>
                <w:sz w:val="22"/>
                <w:szCs w:val="22"/>
              </w:rPr>
              <w:t>Oppimisen taidot</w:t>
            </w:r>
            <w:r w:rsidRPr="00780734">
              <w:rPr>
                <w:rFonts w:asciiTheme="minorHAnsi" w:hAnsiTheme="minorHAnsi" w:cstheme="majorHAnsi"/>
                <w:b/>
                <w:sz w:val="22"/>
                <w:szCs w:val="22"/>
              </w:rPr>
              <w:br/>
            </w:r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t xml:space="preserve">(Learning </w:t>
            </w:r>
            <w:proofErr w:type="spellStart"/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t>competence</w:t>
            </w:r>
            <w:proofErr w:type="spellEnd"/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t>)</w:t>
            </w:r>
          </w:p>
        </w:tc>
        <w:tc>
          <w:tcPr>
            <w:tcW w:w="6946" w:type="dxa"/>
          </w:tcPr>
          <w:p w:rsidR="00780734" w:rsidRPr="00780734" w:rsidRDefault="00780734" w:rsidP="00780734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>osaa monipuolisesti ja tavoitteellisesti arvioida ja kehittää asiantuntijuuttaan</w:t>
            </w:r>
          </w:p>
          <w:p w:rsidR="00780734" w:rsidRPr="00780734" w:rsidRDefault="00780734" w:rsidP="00780734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>osaa hankkia, käsitellä, tuottaa ja arvioida tietoa kriittisesti ja eri alojen näkökulmista</w:t>
            </w:r>
          </w:p>
          <w:p w:rsidR="00780734" w:rsidRPr="00780734" w:rsidRDefault="00780734" w:rsidP="00780734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>kykenee ottamaan vastuuta yhteisön tavoitteellisesta oppimisesta</w:t>
            </w:r>
          </w:p>
        </w:tc>
      </w:tr>
      <w:tr w:rsidR="00780734" w:rsidTr="00780734">
        <w:tc>
          <w:tcPr>
            <w:tcW w:w="2835" w:type="dxa"/>
          </w:tcPr>
          <w:p w:rsidR="00780734" w:rsidRPr="00780734" w:rsidRDefault="00780734" w:rsidP="007713D2">
            <w:pPr>
              <w:spacing w:before="120" w:after="120"/>
              <w:rPr>
                <w:rFonts w:asciiTheme="minorHAnsi" w:hAnsiTheme="minorHAnsi" w:cstheme="majorHAnsi"/>
                <w:color w:val="8064A2" w:themeColor="accent4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b/>
                <w:sz w:val="22"/>
                <w:szCs w:val="22"/>
              </w:rPr>
              <w:t>Eettinen osaaminen</w:t>
            </w:r>
            <w:r w:rsidRPr="00780734">
              <w:rPr>
                <w:rFonts w:asciiTheme="minorHAnsi" w:hAnsiTheme="minorHAnsi" w:cstheme="majorHAnsi"/>
                <w:sz w:val="22"/>
                <w:szCs w:val="22"/>
              </w:rPr>
              <w:br/>
            </w:r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t>(</w:t>
            </w:r>
            <w:proofErr w:type="spellStart"/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t>Ethical</w:t>
            </w:r>
            <w:proofErr w:type="spellEnd"/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t>competence</w:t>
            </w:r>
            <w:proofErr w:type="spellEnd"/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t>)</w:t>
            </w:r>
          </w:p>
        </w:tc>
        <w:tc>
          <w:tcPr>
            <w:tcW w:w="6946" w:type="dxa"/>
          </w:tcPr>
          <w:p w:rsidR="00780734" w:rsidRPr="00780734" w:rsidRDefault="00780734" w:rsidP="00780734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 xml:space="preserve">kykenee ottamaan vastuun omasta toiminnastaan ja sen seurauksista </w:t>
            </w:r>
          </w:p>
          <w:p w:rsidR="00780734" w:rsidRPr="00780734" w:rsidRDefault="00780734" w:rsidP="00780734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 xml:space="preserve">osaa soveltaa alansa ammattieettisiä periaatteita asiantuntijana ja työelämän kehittäjänä </w:t>
            </w:r>
          </w:p>
          <w:p w:rsidR="00780734" w:rsidRPr="00780734" w:rsidRDefault="00780734" w:rsidP="00780734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>osaa tehdä ratkaisuja ottaen huomioon yksilön ja yhteisön</w:t>
            </w:r>
          </w:p>
          <w:p w:rsidR="00780734" w:rsidRPr="00780734" w:rsidRDefault="00780734" w:rsidP="007713D2">
            <w:pPr>
              <w:pStyle w:val="ListParagraph"/>
              <w:numPr>
                <w:ilvl w:val="0"/>
                <w:numId w:val="0"/>
              </w:numPr>
              <w:ind w:left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>näkökulmat</w:t>
            </w:r>
          </w:p>
          <w:p w:rsidR="00780734" w:rsidRPr="00780734" w:rsidRDefault="00780734" w:rsidP="00780734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>osaa edistää ja tasa-arvoisuuden periaatteiden toteutumista työyhteisössä</w:t>
            </w:r>
          </w:p>
          <w:p w:rsidR="00780734" w:rsidRPr="00780734" w:rsidRDefault="00780734" w:rsidP="00780734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>osaa edistää kestävän kehityksen periaatteiden ja yhteiskuntavastuun toteutumista</w:t>
            </w:r>
          </w:p>
          <w:p w:rsidR="00780734" w:rsidRPr="00780734" w:rsidRDefault="00780734" w:rsidP="00780734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>kykenee johtamaan yhteiskunnallisesti vaikuttavaa toimintaa eettisiin arvoihin perustuen</w:t>
            </w:r>
          </w:p>
        </w:tc>
      </w:tr>
      <w:tr w:rsidR="00780734" w:rsidTr="00780734">
        <w:tc>
          <w:tcPr>
            <w:tcW w:w="2835" w:type="dxa"/>
          </w:tcPr>
          <w:p w:rsidR="00780734" w:rsidRPr="00780734" w:rsidRDefault="00780734" w:rsidP="007713D2">
            <w:pPr>
              <w:spacing w:before="120" w:after="120"/>
              <w:rPr>
                <w:rFonts w:asciiTheme="minorHAnsi" w:hAnsiTheme="minorHAnsi" w:cstheme="majorHAnsi"/>
                <w:color w:val="8064A2" w:themeColor="accent4"/>
                <w:sz w:val="22"/>
                <w:szCs w:val="22"/>
                <w:lang w:val="en-US"/>
              </w:rPr>
            </w:pPr>
            <w:proofErr w:type="spellStart"/>
            <w:r w:rsidRPr="00780734">
              <w:rPr>
                <w:rFonts w:asciiTheme="minorHAnsi" w:hAnsiTheme="minorHAnsi" w:cstheme="majorHAnsi"/>
                <w:b/>
                <w:sz w:val="22"/>
                <w:szCs w:val="22"/>
                <w:lang w:val="en-US"/>
              </w:rPr>
              <w:t>Työyhteisöosaaminen</w:t>
            </w:r>
            <w:proofErr w:type="spellEnd"/>
            <w:r w:rsidRPr="00780734">
              <w:rPr>
                <w:rFonts w:asciiTheme="minorHAnsi" w:hAnsiTheme="minorHAnsi" w:cstheme="majorHAnsi"/>
                <w:sz w:val="22"/>
                <w:szCs w:val="22"/>
                <w:lang w:val="en-US"/>
              </w:rPr>
              <w:br/>
            </w:r>
            <w:r w:rsidRPr="00780734">
              <w:rPr>
                <w:rFonts w:asciiTheme="minorHAnsi" w:hAnsiTheme="minorHAnsi" w:cstheme="majorHAnsi"/>
                <w:i/>
                <w:sz w:val="22"/>
                <w:szCs w:val="22"/>
                <w:lang w:val="en-US"/>
              </w:rPr>
              <w:t xml:space="preserve">(Working community </w:t>
            </w:r>
            <w:r w:rsidRPr="00780734">
              <w:rPr>
                <w:rFonts w:asciiTheme="minorHAnsi" w:hAnsiTheme="minorHAnsi" w:cstheme="majorHAnsi"/>
                <w:i/>
                <w:sz w:val="22"/>
                <w:szCs w:val="22"/>
                <w:lang w:val="en-US"/>
              </w:rPr>
              <w:br/>
              <w:t>competence)</w:t>
            </w:r>
          </w:p>
        </w:tc>
        <w:tc>
          <w:tcPr>
            <w:tcW w:w="6946" w:type="dxa"/>
          </w:tcPr>
          <w:p w:rsidR="00780734" w:rsidRPr="00780734" w:rsidRDefault="00780734" w:rsidP="00780734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 xml:space="preserve">osaa kehittää työyhteisön toimintaa ja </w:t>
            </w:r>
            <w:proofErr w:type="spellStart"/>
            <w:r w:rsidRPr="00780734">
              <w:rPr>
                <w:rFonts w:asciiTheme="minorHAnsi" w:hAnsiTheme="minorHAnsi" w:cstheme="majorHAnsi"/>
                <w:sz w:val="22"/>
                <w:szCs w:val="22"/>
              </w:rPr>
              <w:t>työhyvinvointia</w:t>
            </w:r>
            <w:proofErr w:type="spellEnd"/>
            <w:r w:rsidRPr="00780734">
              <w:rPr>
                <w:rFonts w:asciiTheme="minorHAnsi" w:hAnsiTheme="minorHAnsi" w:cstheme="majorHAnsi"/>
                <w:sz w:val="22"/>
                <w:szCs w:val="22"/>
              </w:rPr>
              <w:t xml:space="preserve"> </w:t>
            </w:r>
          </w:p>
          <w:p w:rsidR="00780734" w:rsidRPr="00780734" w:rsidRDefault="00780734" w:rsidP="00780734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>osaa kehittää työelämän monialaista viestintää ja vuorovaikutusta</w:t>
            </w:r>
          </w:p>
          <w:p w:rsidR="00780734" w:rsidRPr="00780734" w:rsidRDefault="00780734" w:rsidP="00780734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 xml:space="preserve">osaa soveltaa tieto- ja viestintätekniikkaa tehtävissään </w:t>
            </w:r>
          </w:p>
          <w:p w:rsidR="00780734" w:rsidRPr="00780734" w:rsidRDefault="00780734" w:rsidP="00780734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 xml:space="preserve">osaa luoda verkostoja kumppanuuksia </w:t>
            </w:r>
          </w:p>
          <w:p w:rsidR="00780734" w:rsidRPr="00780734" w:rsidRDefault="00780734" w:rsidP="00780734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 xml:space="preserve">osaa johtaa ja uudistaa toimintaa monimutkaisissa ja ennakoimattomissa toimintaympäristöissä </w:t>
            </w:r>
          </w:p>
          <w:p w:rsidR="00780734" w:rsidRPr="00780734" w:rsidRDefault="00780734" w:rsidP="00780734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>kykenee toimimaan vaativissa asiantuntijatehtävissä, johtamistehtävissä tai yrittäjänä</w:t>
            </w:r>
          </w:p>
        </w:tc>
      </w:tr>
      <w:tr w:rsidR="00780734" w:rsidTr="00780734">
        <w:tc>
          <w:tcPr>
            <w:tcW w:w="2835" w:type="dxa"/>
          </w:tcPr>
          <w:p w:rsidR="00780734" w:rsidRPr="00780734" w:rsidRDefault="00780734" w:rsidP="007713D2">
            <w:pPr>
              <w:spacing w:before="120" w:after="120"/>
              <w:rPr>
                <w:rFonts w:asciiTheme="minorHAnsi" w:hAnsiTheme="minorHAnsi" w:cstheme="majorHAnsi"/>
                <w:color w:val="8064A2" w:themeColor="accent4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b/>
                <w:sz w:val="22"/>
                <w:szCs w:val="22"/>
              </w:rPr>
              <w:t>Innovaatio-osaaminen</w:t>
            </w:r>
            <w:r w:rsidRPr="00780734">
              <w:rPr>
                <w:rFonts w:asciiTheme="minorHAnsi" w:hAnsiTheme="minorHAnsi" w:cstheme="majorHAnsi"/>
                <w:sz w:val="22"/>
                <w:szCs w:val="22"/>
              </w:rPr>
              <w:br/>
            </w:r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t>(</w:t>
            </w:r>
            <w:proofErr w:type="spellStart"/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t>Innovation</w:t>
            </w:r>
            <w:proofErr w:type="spellEnd"/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t xml:space="preserve"> </w:t>
            </w:r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br/>
            </w:r>
            <w:proofErr w:type="spellStart"/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t>competence</w:t>
            </w:r>
            <w:proofErr w:type="spellEnd"/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t>)</w:t>
            </w:r>
          </w:p>
        </w:tc>
        <w:tc>
          <w:tcPr>
            <w:tcW w:w="6946" w:type="dxa"/>
          </w:tcPr>
          <w:p w:rsidR="00780734" w:rsidRPr="00780734" w:rsidRDefault="00780734" w:rsidP="00780734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 xml:space="preserve">osaa tuottaa uutta tietoa ja uudistaa toimintatapoja yhdistäen eri alojen osaamista </w:t>
            </w:r>
          </w:p>
          <w:p w:rsidR="00780734" w:rsidRPr="00780734" w:rsidRDefault="00780734" w:rsidP="00780734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>osaa johtaa projekteja</w:t>
            </w:r>
          </w:p>
          <w:p w:rsidR="00780734" w:rsidRPr="00780734" w:rsidRDefault="00780734" w:rsidP="00780734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 xml:space="preserve">osaa johtaa tutkimus-, kehittämis- ja innovaatiohankkeita sekä hallitsee tutkimus- ja kehittämistoiminnan menetelmiä </w:t>
            </w:r>
          </w:p>
          <w:p w:rsidR="00780734" w:rsidRPr="00780734" w:rsidRDefault="00780734" w:rsidP="00780734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 xml:space="preserve">osaa kehittää asiakaslähtöistä, kestävää ja taloudellisesti kannattavaa </w:t>
            </w:r>
            <w:r w:rsidRPr="00780734">
              <w:rPr>
                <w:rFonts w:asciiTheme="minorHAnsi" w:hAnsiTheme="minorHAnsi" w:cstheme="majorHAnsi"/>
                <w:sz w:val="22"/>
                <w:szCs w:val="22"/>
              </w:rPr>
              <w:lastRenderedPageBreak/>
              <w:t>toimintaa</w:t>
            </w:r>
          </w:p>
        </w:tc>
      </w:tr>
      <w:tr w:rsidR="00780734" w:rsidTr="00780734">
        <w:tc>
          <w:tcPr>
            <w:tcW w:w="2835" w:type="dxa"/>
          </w:tcPr>
          <w:p w:rsidR="00780734" w:rsidRPr="00780734" w:rsidRDefault="00780734" w:rsidP="007713D2">
            <w:pPr>
              <w:spacing w:before="120" w:after="120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b/>
                <w:sz w:val="22"/>
                <w:szCs w:val="22"/>
              </w:rPr>
              <w:lastRenderedPageBreak/>
              <w:t>Kansainvälisyys</w:t>
            </w:r>
            <w:bookmarkStart w:id="0" w:name="_GoBack"/>
            <w:bookmarkEnd w:id="0"/>
            <w:r w:rsidRPr="00780734">
              <w:rPr>
                <w:rFonts w:asciiTheme="minorHAnsi" w:hAnsiTheme="minorHAnsi" w:cstheme="majorHAnsi"/>
                <w:b/>
                <w:sz w:val="22"/>
                <w:szCs w:val="22"/>
              </w:rPr>
              <w:t>osaaminen</w:t>
            </w:r>
            <w:r w:rsidRPr="00780734">
              <w:rPr>
                <w:rFonts w:asciiTheme="minorHAnsi" w:hAnsiTheme="minorHAnsi" w:cstheme="majorHAnsi"/>
                <w:sz w:val="22"/>
                <w:szCs w:val="22"/>
              </w:rPr>
              <w:br/>
            </w:r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t xml:space="preserve">(International </w:t>
            </w:r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br/>
            </w:r>
            <w:proofErr w:type="spellStart"/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t>competence</w:t>
            </w:r>
            <w:proofErr w:type="spellEnd"/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t>)</w:t>
            </w:r>
          </w:p>
        </w:tc>
        <w:tc>
          <w:tcPr>
            <w:tcW w:w="6946" w:type="dxa"/>
          </w:tcPr>
          <w:p w:rsidR="00780734" w:rsidRPr="00780734" w:rsidRDefault="00780734" w:rsidP="00780734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>kykenee kansainväliseen viestintään työtehtävissään ja toiminnan kehittämisessä</w:t>
            </w:r>
          </w:p>
          <w:p w:rsidR="00780734" w:rsidRPr="00780734" w:rsidRDefault="00780734" w:rsidP="00780734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 xml:space="preserve">osaa toimia kansainvälisissä toimintaympäristöissä </w:t>
            </w:r>
          </w:p>
          <w:p w:rsidR="00780734" w:rsidRPr="00780734" w:rsidRDefault="00780734" w:rsidP="00780734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>osaa ennakoida kansainvälisyyskehityksen vaikutuksia ja mahdollisuuksia ammattialallaan</w:t>
            </w:r>
          </w:p>
        </w:tc>
      </w:tr>
    </w:tbl>
    <w:p w:rsidR="00FF33F4" w:rsidRDefault="00780734" w:rsidP="00780734">
      <w:pPr>
        <w:tabs>
          <w:tab w:val="left" w:pos="6300"/>
        </w:tabs>
      </w:pPr>
      <w:r>
        <w:tab/>
      </w:r>
    </w:p>
    <w:sectPr w:rsidR="00FF33F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D6D57"/>
    <w:multiLevelType w:val="hybridMultilevel"/>
    <w:tmpl w:val="3598523E"/>
    <w:lvl w:ilvl="0" w:tplc="6E309330">
      <w:start w:val="1"/>
      <w:numFmt w:val="bullet"/>
      <w:pStyle w:val="ListParagraph"/>
      <w:lvlText w:val=""/>
      <w:lvlJc w:val="left"/>
      <w:pPr>
        <w:ind w:left="2735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2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9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678" w:hanging="360"/>
      </w:pPr>
      <w:rPr>
        <w:rFonts w:ascii="Wingdings" w:hAnsi="Wingdings" w:hint="default"/>
      </w:rPr>
    </w:lvl>
  </w:abstractNum>
  <w:abstractNum w:abstractNumId="1">
    <w:nsid w:val="443F56CE"/>
    <w:multiLevelType w:val="hybridMultilevel"/>
    <w:tmpl w:val="A6AED2D8"/>
    <w:lvl w:ilvl="0" w:tplc="7632D68C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734"/>
    <w:rsid w:val="00780734"/>
    <w:rsid w:val="00FF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734"/>
    <w:pPr>
      <w:spacing w:after="0" w:line="360" w:lineRule="auto"/>
    </w:pPr>
    <w:rPr>
      <w:rFonts w:ascii="Georgia" w:eastAsia="Tahoma" w:hAnsi="Georgia" w:cs="Tahom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734"/>
    <w:pPr>
      <w:numPr>
        <w:numId w:val="1"/>
      </w:numPr>
      <w:contextualSpacing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780734"/>
    <w:pPr>
      <w:spacing w:after="0" w:line="240" w:lineRule="auto"/>
    </w:pPr>
    <w:rPr>
      <w:rFonts w:ascii="Tahoma" w:eastAsia="Tahoma" w:hAnsi="Tahoma" w:cs="Tahoma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silehdenotsikontarkenne">
    <w:name w:val="Kansilehden otsikon tarkenne"/>
    <w:basedOn w:val="NoSpacing"/>
    <w:link w:val="KansilehdenotsikontarkenneChar"/>
    <w:qFormat/>
    <w:rsid w:val="00780734"/>
    <w:pPr>
      <w:spacing w:before="120" w:after="120" w:line="276" w:lineRule="auto"/>
    </w:pPr>
    <w:rPr>
      <w:rFonts w:asciiTheme="majorHAnsi" w:eastAsia="Calibri" w:hAnsiTheme="majorHAnsi" w:cs="Times New Roman"/>
      <w:b/>
      <w:color w:val="FFFFFF" w:themeColor="background1"/>
      <w:sz w:val="20"/>
      <w:szCs w:val="24"/>
    </w:rPr>
  </w:style>
  <w:style w:type="character" w:customStyle="1" w:styleId="KansilehdenotsikontarkenneChar">
    <w:name w:val="Kansilehden otsikon tarkenne Char"/>
    <w:basedOn w:val="DefaultParagraphFont"/>
    <w:link w:val="Kansilehdenotsikontarkenne"/>
    <w:rsid w:val="00780734"/>
    <w:rPr>
      <w:rFonts w:asciiTheme="majorHAnsi" w:eastAsia="Calibri" w:hAnsiTheme="majorHAnsi" w:cs="Times New Roman"/>
      <w:b/>
      <w:color w:val="FFFFFF" w:themeColor="background1"/>
      <w:sz w:val="20"/>
      <w:szCs w:val="24"/>
    </w:rPr>
  </w:style>
  <w:style w:type="paragraph" w:styleId="NoSpacing">
    <w:name w:val="No Spacing"/>
    <w:uiPriority w:val="1"/>
    <w:qFormat/>
    <w:rsid w:val="00780734"/>
    <w:pPr>
      <w:spacing w:after="0" w:line="240" w:lineRule="auto"/>
    </w:pPr>
    <w:rPr>
      <w:rFonts w:ascii="Georgia" w:eastAsia="Tahoma" w:hAnsi="Georgia" w:cs="Tahoma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734"/>
    <w:pPr>
      <w:spacing w:after="0" w:line="360" w:lineRule="auto"/>
    </w:pPr>
    <w:rPr>
      <w:rFonts w:ascii="Georgia" w:eastAsia="Tahoma" w:hAnsi="Georgia" w:cs="Tahom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734"/>
    <w:pPr>
      <w:numPr>
        <w:numId w:val="1"/>
      </w:numPr>
      <w:contextualSpacing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780734"/>
    <w:pPr>
      <w:spacing w:after="0" w:line="240" w:lineRule="auto"/>
    </w:pPr>
    <w:rPr>
      <w:rFonts w:ascii="Tahoma" w:eastAsia="Tahoma" w:hAnsi="Tahoma" w:cs="Tahoma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silehdenotsikontarkenne">
    <w:name w:val="Kansilehden otsikon tarkenne"/>
    <w:basedOn w:val="NoSpacing"/>
    <w:link w:val="KansilehdenotsikontarkenneChar"/>
    <w:qFormat/>
    <w:rsid w:val="00780734"/>
    <w:pPr>
      <w:spacing w:before="120" w:after="120" w:line="276" w:lineRule="auto"/>
    </w:pPr>
    <w:rPr>
      <w:rFonts w:asciiTheme="majorHAnsi" w:eastAsia="Calibri" w:hAnsiTheme="majorHAnsi" w:cs="Times New Roman"/>
      <w:b/>
      <w:color w:val="FFFFFF" w:themeColor="background1"/>
      <w:sz w:val="20"/>
      <w:szCs w:val="24"/>
    </w:rPr>
  </w:style>
  <w:style w:type="character" w:customStyle="1" w:styleId="KansilehdenotsikontarkenneChar">
    <w:name w:val="Kansilehden otsikon tarkenne Char"/>
    <w:basedOn w:val="DefaultParagraphFont"/>
    <w:link w:val="Kansilehdenotsikontarkenne"/>
    <w:rsid w:val="00780734"/>
    <w:rPr>
      <w:rFonts w:asciiTheme="majorHAnsi" w:eastAsia="Calibri" w:hAnsiTheme="majorHAnsi" w:cs="Times New Roman"/>
      <w:b/>
      <w:color w:val="FFFFFF" w:themeColor="background1"/>
      <w:sz w:val="20"/>
      <w:szCs w:val="24"/>
    </w:rPr>
  </w:style>
  <w:style w:type="paragraph" w:styleId="NoSpacing">
    <w:name w:val="No Spacing"/>
    <w:uiPriority w:val="1"/>
    <w:qFormat/>
    <w:rsid w:val="00780734"/>
    <w:pPr>
      <w:spacing w:after="0" w:line="240" w:lineRule="auto"/>
    </w:pPr>
    <w:rPr>
      <w:rFonts w:ascii="Georgia" w:eastAsia="Tahoma" w:hAnsi="Georgia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1758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 Kopeli</dc:creator>
  <cp:lastModifiedBy>Marja Kopeli</cp:lastModifiedBy>
  <cp:revision>1</cp:revision>
  <dcterms:created xsi:type="dcterms:W3CDTF">2015-11-27T10:33:00Z</dcterms:created>
  <dcterms:modified xsi:type="dcterms:W3CDTF">2015-11-27T10:35:00Z</dcterms:modified>
</cp:coreProperties>
</file>