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7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656"/>
      </w:tblGrid>
      <w:tr w:rsidR="00EE21A4" w:rsidRPr="00EE21A4" w:rsidTr="004D603B">
        <w:trPr>
          <w:trHeight w:val="776"/>
        </w:trPr>
        <w:tc>
          <w:tcPr>
            <w:tcW w:w="2972" w:type="dxa"/>
            <w:shd w:val="clear" w:color="auto" w:fill="31A3B5"/>
          </w:tcPr>
          <w:p w:rsidR="00EE21A4" w:rsidRPr="004D603B" w:rsidRDefault="00EE21A4" w:rsidP="00EE21A4">
            <w:pPr>
              <w:spacing w:before="240" w:after="240" w:line="276" w:lineRule="auto"/>
              <w:rPr>
                <w:rFonts w:ascii="Tahoma" w:eastAsia="Times New Roman" w:hAnsi="Tahoma" w:cs="Tahoma"/>
                <w:b/>
                <w:color w:val="FFFFFF"/>
                <w:sz w:val="26"/>
                <w:szCs w:val="26"/>
                <w:lang w:eastAsia="fi-FI"/>
              </w:rPr>
            </w:pPr>
            <w:r w:rsidRPr="004D603B">
              <w:rPr>
                <w:rFonts w:ascii="Tahoma" w:eastAsia="Times New Roman" w:hAnsi="Tahoma" w:cs="Tahoma"/>
                <w:b/>
                <w:color w:val="FFFFFF"/>
                <w:sz w:val="26"/>
                <w:szCs w:val="26"/>
                <w:lang w:eastAsia="fi-FI"/>
              </w:rPr>
              <w:t>Osaamisen osa-alue</w:t>
            </w:r>
          </w:p>
        </w:tc>
        <w:tc>
          <w:tcPr>
            <w:tcW w:w="6656" w:type="dxa"/>
            <w:shd w:val="clear" w:color="auto" w:fill="31A3B5"/>
          </w:tcPr>
          <w:p w:rsidR="00EE21A4" w:rsidRPr="004D603B" w:rsidRDefault="00EE21A4" w:rsidP="00EE21A4">
            <w:pPr>
              <w:spacing w:before="240" w:after="240" w:line="276" w:lineRule="auto"/>
              <w:rPr>
                <w:rFonts w:ascii="Tahoma" w:eastAsia="Times New Roman" w:hAnsi="Tahoma" w:cs="Tahoma"/>
                <w:b/>
                <w:color w:val="FFFFFF"/>
                <w:sz w:val="26"/>
                <w:szCs w:val="26"/>
                <w:lang w:eastAsia="fi-FI"/>
              </w:rPr>
            </w:pPr>
            <w:r w:rsidRPr="004D603B">
              <w:rPr>
                <w:rFonts w:ascii="Tahoma" w:eastAsia="Times New Roman" w:hAnsi="Tahoma" w:cs="Tahoma"/>
                <w:b/>
                <w:color w:val="FFFFFF"/>
                <w:sz w:val="26"/>
                <w:szCs w:val="26"/>
                <w:lang w:eastAsia="fi-FI"/>
              </w:rPr>
              <w:t>Osaaminen</w:t>
            </w:r>
          </w:p>
        </w:tc>
      </w:tr>
      <w:tr w:rsidR="00EE21A4" w:rsidRPr="00EE21A4" w:rsidTr="004D603B">
        <w:trPr>
          <w:trHeight w:val="1372"/>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Tieto</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 xml:space="preserve">Tanssinopettaja hallitsee laaja-alaiset ja edistyneet tanssitaiteen ja tanssipedagogiikan tiedot ja taidot, joihin liittyy tekniikoiden, teorioiden, keskeisten käsitteiden, menetelmien, luovien prosessien ja periaatteiden kriittinen ymmärtäminen, soveltaminen ja arviointi. </w:t>
            </w:r>
          </w:p>
        </w:tc>
      </w:tr>
      <w:tr w:rsidR="00EE21A4" w:rsidRPr="00EE21A4" w:rsidTr="004D603B">
        <w:trPr>
          <w:trHeight w:val="1326"/>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 xml:space="preserve">Työskentelytapa ja </w:t>
            </w:r>
            <w:r w:rsidRPr="004D603B">
              <w:rPr>
                <w:rFonts w:ascii="Tahoma" w:eastAsia="Times New Roman" w:hAnsi="Tahoma" w:cs="Tahoma"/>
                <w:b/>
                <w:lang w:eastAsia="fi-FI"/>
              </w:rPr>
              <w:br/>
              <w:t>soveltaminen (taito)</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 xml:space="preserve">Tanssinopettaja hallitsee ammatissa vaadittavat taidot. Hänellä on kyky soveltaa osaamistaan kokonaisvaltaisesti ja löytää luovia ratkaisuja erilaisissa taiteen kentän työtehtävissä. </w:t>
            </w:r>
          </w:p>
        </w:tc>
      </w:tr>
      <w:tr w:rsidR="00EE21A4" w:rsidRPr="00EE21A4" w:rsidTr="004D603B">
        <w:trPr>
          <w:trHeight w:val="1608"/>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Vastuu, yrittäjyys</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Tanssinopettaja kykenee johtamaan ammatillisia projekteja ja työskentelemään tanssialan erilaisissa asiantuntijatehtävissä ja -yhteisöissä. Hänellä on valmiudet oman alansa kehittämiseen ja päätöksentekoon erilaisissa toimintaympäristöissä. Tanssinopettajalla on valmiudet toimia myös yrittäjänä.</w:t>
            </w:r>
          </w:p>
        </w:tc>
      </w:tr>
      <w:tr w:rsidR="00EE21A4" w:rsidRPr="00EE21A4" w:rsidTr="004D603B">
        <w:trPr>
          <w:trHeight w:val="1030"/>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Arviointi</w:t>
            </w:r>
          </w:p>
        </w:tc>
        <w:tc>
          <w:tcPr>
            <w:tcW w:w="6656"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lang w:eastAsia="fi-FI"/>
              </w:rPr>
              <w:t xml:space="preserve">Tanssinopettaja kykenee vastaamaan oman osaamisensa arvioinnista ja kehittämisestä, yksittäisten henkilöiden ja ryhmien arvioinnista ja kehittämisestä sekä tanssin kentän erilaisista arviointitehtävistä. </w:t>
            </w:r>
          </w:p>
        </w:tc>
      </w:tr>
      <w:tr w:rsidR="00EE21A4" w:rsidRPr="00EE21A4" w:rsidTr="004D603B">
        <w:trPr>
          <w:trHeight w:val="1608"/>
        </w:trPr>
        <w:tc>
          <w:tcPr>
            <w:tcW w:w="2972" w:type="dxa"/>
          </w:tcPr>
          <w:p w:rsidR="00EE21A4" w:rsidRPr="004D603B" w:rsidRDefault="00EE21A4" w:rsidP="00EE21A4">
            <w:pPr>
              <w:spacing w:before="240" w:after="240" w:line="276" w:lineRule="auto"/>
              <w:rPr>
                <w:rFonts w:ascii="Tahoma" w:eastAsia="Times New Roman" w:hAnsi="Tahoma" w:cs="Tahoma"/>
                <w:b/>
                <w:lang w:eastAsia="fi-FI"/>
              </w:rPr>
            </w:pPr>
            <w:r w:rsidRPr="004D603B">
              <w:rPr>
                <w:rFonts w:ascii="Tahoma" w:eastAsia="Times New Roman" w:hAnsi="Tahoma" w:cs="Tahoma"/>
                <w:b/>
                <w:lang w:eastAsia="fi-FI"/>
              </w:rPr>
              <w:t xml:space="preserve">Elinikäisen oppimisen </w:t>
            </w:r>
            <w:r w:rsidRPr="004D603B">
              <w:rPr>
                <w:rFonts w:ascii="Tahoma" w:eastAsia="Times New Roman" w:hAnsi="Tahoma" w:cs="Tahoma"/>
                <w:b/>
                <w:lang w:eastAsia="fi-FI"/>
              </w:rPr>
              <w:br/>
              <w:t>avaintaidot</w:t>
            </w:r>
          </w:p>
        </w:tc>
        <w:tc>
          <w:tcPr>
            <w:tcW w:w="6656" w:type="dxa"/>
          </w:tcPr>
          <w:p w:rsidR="00EE21A4" w:rsidRPr="004D603B" w:rsidRDefault="00EE21A4" w:rsidP="00EE21A4">
            <w:pPr>
              <w:spacing w:before="240" w:after="240" w:line="276" w:lineRule="auto"/>
              <w:rPr>
                <w:rFonts w:ascii="Tahoma" w:eastAsia="Times New Roman" w:hAnsi="Tahoma" w:cs="Tahoma"/>
                <w:lang w:eastAsia="fi-FI"/>
              </w:rPr>
            </w:pPr>
            <w:r w:rsidRPr="004D603B">
              <w:rPr>
                <w:rFonts w:ascii="Tahoma" w:eastAsia="Times New Roman" w:hAnsi="Tahoma" w:cs="Tahoma"/>
                <w:lang w:eastAsia="fi-FI"/>
              </w:rPr>
              <w:t xml:space="preserve">Tanssinopettajalla on valmius jatkuvaan oppimiseen, kehittymiseen ja oman ammattitaitonsa ylläpitämiseen. Hän osaa viestiä suullisesti ja kirjallisesti tanssialan ammattilaisille ja alan ulkopuoliselle yleisölle. Hän kykenee itsenäiseen kansainväliseen viestintään ja vuorovaikutukseen ruotsin ja englannin kielellä. </w:t>
            </w:r>
          </w:p>
        </w:tc>
      </w:tr>
    </w:tbl>
    <w:p w:rsidR="007D66F9" w:rsidRDefault="004D603B">
      <w:r>
        <w:t xml:space="preserve">DT16SP_1 </w:t>
      </w:r>
      <w:r w:rsidR="004B0E64">
        <w:t>ja DT16SM_1</w:t>
      </w:r>
    </w:p>
    <w:p w:rsidR="004D603B" w:rsidRDefault="004D603B"/>
    <w:p w:rsidR="004D603B" w:rsidRDefault="004D603B">
      <w:r>
        <w:t>DT16SP_2</w:t>
      </w:r>
      <w:r w:rsidR="004B0E64">
        <w:t xml:space="preserve"> ja DT16SM_2</w:t>
      </w:r>
      <w: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4D603B" w:rsidRPr="004B0E64" w:rsidTr="004D603B">
        <w:tc>
          <w:tcPr>
            <w:tcW w:w="2864" w:type="dxa"/>
            <w:tcBorders>
              <w:top w:val="single" w:sz="4" w:space="0" w:color="auto"/>
              <w:left w:val="single" w:sz="4" w:space="0" w:color="auto"/>
              <w:bottom w:val="single" w:sz="4" w:space="0" w:color="auto"/>
              <w:right w:val="single" w:sz="4" w:space="0" w:color="auto"/>
            </w:tcBorders>
            <w:shd w:val="clear" w:color="auto" w:fill="31A3B5"/>
          </w:tcPr>
          <w:p w:rsidR="004D603B" w:rsidRPr="00F44122" w:rsidRDefault="004D603B" w:rsidP="005E5562">
            <w:pPr>
              <w:spacing w:before="240" w:after="200" w:line="276" w:lineRule="auto"/>
              <w:rPr>
                <w:rFonts w:ascii="Tahoma" w:eastAsia="Times New Roman" w:hAnsi="Tahoma" w:cs="Tahoma"/>
                <w:b/>
                <w:color w:val="FFFFFF"/>
                <w:lang w:eastAsia="fi-FI"/>
              </w:rPr>
            </w:pPr>
            <w:r w:rsidRPr="00F44122">
              <w:rPr>
                <w:rFonts w:ascii="Tahoma" w:eastAsia="Times New Roman" w:hAnsi="Tahoma" w:cs="Tahoma"/>
                <w:b/>
                <w:color w:val="FFFFFF"/>
                <w:lang w:eastAsia="fi-FI"/>
              </w:rPr>
              <w:lastRenderedPageBreak/>
              <w:t>Yleiset kompetenssit</w:t>
            </w:r>
            <w:r w:rsidRPr="00F44122">
              <w:rPr>
                <w:rFonts w:ascii="Tahoma" w:eastAsia="Times New Roman" w:hAnsi="Tahoma" w:cs="Tahoma"/>
                <w:b/>
                <w:color w:val="FFFFFF"/>
                <w:lang w:eastAsia="fi-FI"/>
              </w:rPr>
              <w:br/>
              <w:t>(</w:t>
            </w:r>
            <w:proofErr w:type="spellStart"/>
            <w:r w:rsidRPr="00F44122">
              <w:rPr>
                <w:rFonts w:ascii="Tahoma" w:eastAsia="Times New Roman" w:hAnsi="Tahoma" w:cs="Tahoma"/>
                <w:b/>
                <w:color w:val="FFFFFF"/>
                <w:lang w:eastAsia="fi-FI"/>
              </w:rPr>
              <w:t>G</w:t>
            </w:r>
            <w:r w:rsidRPr="00F44122">
              <w:rPr>
                <w:rFonts w:ascii="Tahoma" w:eastAsia="Times New Roman" w:hAnsi="Tahoma" w:cs="Tahoma"/>
                <w:b/>
                <w:i/>
                <w:color w:val="FFFFFF"/>
                <w:lang w:eastAsia="fi-FI"/>
              </w:rPr>
              <w:t>eneric</w:t>
            </w:r>
            <w:proofErr w:type="spellEnd"/>
            <w:r w:rsidRPr="00F44122">
              <w:rPr>
                <w:rFonts w:ascii="Tahoma" w:eastAsia="Times New Roman" w:hAnsi="Tahoma" w:cs="Tahoma"/>
                <w:b/>
                <w:i/>
                <w:color w:val="FFFFFF"/>
                <w:lang w:eastAsia="fi-FI"/>
              </w:rPr>
              <w:t xml:space="preserve"> </w:t>
            </w:r>
            <w:proofErr w:type="spellStart"/>
            <w:r w:rsidRPr="00F44122">
              <w:rPr>
                <w:rFonts w:ascii="Tahoma" w:eastAsia="Times New Roman" w:hAnsi="Tahoma" w:cs="Tahoma"/>
                <w:b/>
                <w:i/>
                <w:color w:val="FFFFFF"/>
                <w:lang w:eastAsia="fi-FI"/>
              </w:rPr>
              <w:t>competences</w:t>
            </w:r>
            <w:proofErr w:type="spellEnd"/>
            <w:r w:rsidRPr="00F44122">
              <w:rPr>
                <w:rFonts w:ascii="Tahoma" w:eastAsia="Times New Roman" w:hAnsi="Tahoma" w:cs="Tahoma"/>
                <w:b/>
                <w:color w:val="FFFFFF"/>
                <w:lang w:eastAsia="fi-FI"/>
              </w:rPr>
              <w:t>)</w:t>
            </w:r>
          </w:p>
        </w:tc>
        <w:tc>
          <w:tcPr>
            <w:tcW w:w="6662" w:type="dxa"/>
            <w:tcBorders>
              <w:top w:val="single" w:sz="4" w:space="0" w:color="auto"/>
              <w:left w:val="single" w:sz="4" w:space="0" w:color="auto"/>
              <w:bottom w:val="single" w:sz="4" w:space="0" w:color="auto"/>
              <w:right w:val="single" w:sz="4" w:space="0" w:color="auto"/>
            </w:tcBorders>
            <w:shd w:val="clear" w:color="auto" w:fill="31A3B5"/>
          </w:tcPr>
          <w:p w:rsidR="004D603B" w:rsidRPr="00F44122" w:rsidRDefault="004D603B" w:rsidP="005E5562">
            <w:pPr>
              <w:spacing w:before="240" w:after="200" w:line="276" w:lineRule="auto"/>
              <w:rPr>
                <w:rFonts w:ascii="Tahoma" w:eastAsia="Times New Roman" w:hAnsi="Tahoma" w:cs="Tahoma"/>
                <w:b/>
                <w:color w:val="FFFFFF"/>
                <w:lang w:val="en-US" w:eastAsia="fi-FI"/>
              </w:rPr>
            </w:pPr>
            <w:proofErr w:type="spellStart"/>
            <w:r w:rsidRPr="00F44122">
              <w:rPr>
                <w:rFonts w:ascii="Tahoma" w:eastAsia="Times New Roman" w:hAnsi="Tahoma" w:cs="Tahoma"/>
                <w:b/>
                <w:color w:val="FFFFFF"/>
                <w:lang w:val="en-US" w:eastAsia="fi-FI"/>
              </w:rPr>
              <w:t>Osaamisen</w:t>
            </w:r>
            <w:proofErr w:type="spellEnd"/>
            <w:r w:rsidRPr="00F44122">
              <w:rPr>
                <w:rFonts w:ascii="Tahoma" w:eastAsia="Times New Roman" w:hAnsi="Tahoma" w:cs="Tahoma"/>
                <w:b/>
                <w:color w:val="FFFFFF"/>
                <w:lang w:val="en-US" w:eastAsia="fi-FI"/>
              </w:rPr>
              <w:t xml:space="preserve"> </w:t>
            </w:r>
            <w:proofErr w:type="spellStart"/>
            <w:r w:rsidRPr="00F44122">
              <w:rPr>
                <w:rFonts w:ascii="Tahoma" w:eastAsia="Times New Roman" w:hAnsi="Tahoma" w:cs="Tahoma"/>
                <w:b/>
                <w:color w:val="FFFFFF"/>
                <w:lang w:val="en-US" w:eastAsia="fi-FI"/>
              </w:rPr>
              <w:t>kuvaus</w:t>
            </w:r>
            <w:proofErr w:type="spellEnd"/>
            <w:r w:rsidRPr="00F44122">
              <w:rPr>
                <w:rFonts w:ascii="Tahoma" w:eastAsia="Times New Roman" w:hAnsi="Tahoma" w:cs="Tahoma"/>
                <w:b/>
                <w:color w:val="FFFFFF"/>
                <w:lang w:val="en-US" w:eastAsia="fi-FI"/>
              </w:rPr>
              <w:t xml:space="preserve"> </w:t>
            </w:r>
            <w:r w:rsidRPr="00F44122">
              <w:rPr>
                <w:rFonts w:ascii="Tahoma" w:eastAsia="Times New Roman" w:hAnsi="Tahoma" w:cs="Tahoma"/>
                <w:b/>
                <w:color w:val="FFFFFF"/>
                <w:lang w:val="en-US" w:eastAsia="fi-FI"/>
              </w:rPr>
              <w:br/>
              <w:t>(</w:t>
            </w:r>
            <w:r w:rsidRPr="00F44122">
              <w:rPr>
                <w:rFonts w:ascii="Tahoma" w:eastAsia="Times New Roman" w:hAnsi="Tahoma" w:cs="Tahoma"/>
                <w:b/>
                <w:i/>
                <w:color w:val="FFFFFF"/>
                <w:lang w:val="en-US" w:eastAsia="fi-FI"/>
              </w:rPr>
              <w:t>Description of the competence</w:t>
            </w:r>
            <w:r w:rsidRPr="00F44122">
              <w:rPr>
                <w:rFonts w:ascii="Tahoma" w:eastAsia="Times New Roman" w:hAnsi="Tahoma" w:cs="Tahoma"/>
                <w:b/>
                <w:color w:val="FFFFFF"/>
                <w:lang w:val="en-US" w:eastAsia="fi-FI"/>
              </w:rPr>
              <w:t>)</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lang w:eastAsia="fi-FI"/>
              </w:rPr>
            </w:pPr>
            <w:r w:rsidRPr="00F44122">
              <w:rPr>
                <w:rFonts w:ascii="Tahoma" w:eastAsia="Times New Roman" w:hAnsi="Tahoma" w:cs="Tahoma"/>
                <w:b/>
                <w:lang w:eastAsia="fi-FI"/>
              </w:rPr>
              <w:t>Oppimisen taidot</w:t>
            </w:r>
            <w:r w:rsidRPr="00F44122">
              <w:rPr>
                <w:rFonts w:ascii="Tahoma" w:eastAsia="Times New Roman" w:hAnsi="Tahoma" w:cs="Tahoma"/>
                <w:b/>
                <w:lang w:eastAsia="fi-FI"/>
              </w:rPr>
              <w:br/>
            </w:r>
            <w:r w:rsidRPr="00F44122">
              <w:rPr>
                <w:rFonts w:ascii="Tahoma" w:eastAsia="Times New Roman" w:hAnsi="Tahoma" w:cs="Tahoma"/>
                <w:lang w:eastAsia="fi-FI"/>
              </w:rPr>
              <w:t>(</w:t>
            </w:r>
            <w:r w:rsidRPr="00F44122">
              <w:rPr>
                <w:rFonts w:ascii="Tahoma" w:eastAsia="Times New Roman" w:hAnsi="Tahoma" w:cs="Tahoma"/>
                <w:i/>
                <w:lang w:eastAsia="fi-FI"/>
              </w:rPr>
              <w:t xml:space="preserve">Learning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 xml:space="preserve">osaa arvioida ja kehittää osaamistaan ja oppimistapojaan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hankkia, käsitellä ja arvioida tietoa ja taitoa kriittisesti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kykenee ottamaan vastuuta yksilön ja ryhmän oppimisesta ja opitun jakamisesta</w:t>
            </w:r>
          </w:p>
          <w:p w:rsidR="004D603B" w:rsidRPr="00F44122" w:rsidRDefault="004D603B" w:rsidP="005E5562">
            <w:pPr>
              <w:numPr>
                <w:ilvl w:val="0"/>
                <w:numId w:val="1"/>
              </w:numPr>
              <w:autoSpaceDE w:val="0"/>
              <w:autoSpaceDN w:val="0"/>
              <w:adjustRightInd w:val="0"/>
              <w:spacing w:after="0" w:line="240" w:lineRule="auto"/>
              <w:rPr>
                <w:rFonts w:ascii="Tahoma" w:eastAsia="Times New Roman" w:hAnsi="Tahoma" w:cs="Tahoma"/>
                <w:snapToGrid w:val="0"/>
                <w:color w:val="000000"/>
                <w:lang w:eastAsia="fi-FI"/>
              </w:rPr>
            </w:pPr>
            <w:r w:rsidRPr="00F44122">
              <w:rPr>
                <w:rFonts w:ascii="Tahoma" w:eastAsia="Times New Roman" w:hAnsi="Tahoma" w:cs="Tahoma"/>
                <w:snapToGrid w:val="0"/>
                <w:color w:val="000000"/>
                <w:lang w:eastAsia="fi-FI"/>
              </w:rPr>
              <w:t>osaa yhdistää yrittäjämäisen toimintatavan osaksi ammatillista osaamistaan, kehittymistään ja urasuunnitteluaan</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b/>
                <w:lang w:eastAsia="fi-FI"/>
              </w:rPr>
            </w:pPr>
            <w:r w:rsidRPr="00F44122">
              <w:rPr>
                <w:rFonts w:ascii="Tahoma" w:eastAsia="Times New Roman" w:hAnsi="Tahoma" w:cs="Tahoma"/>
                <w:b/>
                <w:lang w:eastAsia="fi-FI"/>
              </w:rPr>
              <w:t>Eettinen osaaminen</w:t>
            </w:r>
            <w:r w:rsidRPr="00F44122">
              <w:rPr>
                <w:rFonts w:ascii="Tahoma" w:eastAsia="Times New Roman" w:hAnsi="Tahoma" w:cs="Tahoma"/>
                <w:b/>
                <w:lang w:eastAsia="fi-FI"/>
              </w:rPr>
              <w:br/>
            </w:r>
            <w:r w:rsidRPr="00F44122">
              <w:rPr>
                <w:rFonts w:ascii="Tahoma" w:eastAsia="Times New Roman" w:hAnsi="Tahoma" w:cs="Tahoma"/>
                <w:lang w:eastAsia="fi-FI"/>
              </w:rPr>
              <w:t>(</w:t>
            </w:r>
            <w:proofErr w:type="spellStart"/>
            <w:r w:rsidRPr="00F44122">
              <w:rPr>
                <w:rFonts w:ascii="Tahoma" w:eastAsia="Times New Roman" w:hAnsi="Tahoma" w:cs="Tahoma"/>
                <w:i/>
                <w:lang w:eastAsia="fi-FI"/>
              </w:rPr>
              <w:t>Ethical</w:t>
            </w:r>
            <w:proofErr w:type="spellEnd"/>
            <w:r w:rsidRPr="00F44122">
              <w:rPr>
                <w:rFonts w:ascii="Tahoma" w:eastAsia="Times New Roman" w:hAnsi="Tahoma" w:cs="Tahoma"/>
                <w:i/>
                <w:lang w:eastAsia="fi-FI"/>
              </w:rPr>
              <w:t xml:space="preserve">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ottamaan vastuun omasta toiminnastaan ja sen seurauksista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toimia alansa ammattieettisten periaatteiden mukaisesti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ottaa erilaiset toimijat huomioon työskentelyssään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soveltaa tasa-arvoisuuden periaatteita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soveltaa kestävän kehityksen periaatteita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vaikuttamaan yhteiskunnallisesti osaamistaan hyödyntäen ja eettisiin arvoihin perustuen </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b/>
                <w:lang w:eastAsia="fi-FI"/>
              </w:rPr>
            </w:pPr>
            <w:r w:rsidRPr="00F44122">
              <w:rPr>
                <w:rFonts w:ascii="Tahoma" w:eastAsia="Times New Roman" w:hAnsi="Tahoma" w:cs="Tahoma"/>
                <w:b/>
                <w:lang w:eastAsia="fi-FI"/>
              </w:rPr>
              <w:t>Työyhteisöosaaminen</w:t>
            </w:r>
            <w:r w:rsidRPr="00F44122">
              <w:rPr>
                <w:rFonts w:ascii="Tahoma" w:eastAsia="Times New Roman" w:hAnsi="Tahoma" w:cs="Tahoma"/>
                <w:b/>
                <w:lang w:eastAsia="fi-FI"/>
              </w:rPr>
              <w:br/>
            </w:r>
            <w:r w:rsidRPr="00F44122">
              <w:rPr>
                <w:rFonts w:ascii="Tahoma" w:eastAsia="Times New Roman" w:hAnsi="Tahoma" w:cs="Tahoma"/>
                <w:i/>
                <w:lang w:eastAsia="fi-FI"/>
              </w:rPr>
              <w:t>(</w:t>
            </w:r>
            <w:proofErr w:type="spellStart"/>
            <w:r w:rsidRPr="00F44122">
              <w:rPr>
                <w:rFonts w:ascii="Tahoma" w:eastAsia="Times New Roman" w:hAnsi="Tahoma" w:cs="Tahoma"/>
                <w:i/>
                <w:lang w:eastAsia="fi-FI"/>
              </w:rPr>
              <w:t>Working</w:t>
            </w:r>
            <w:proofErr w:type="spellEnd"/>
            <w:r w:rsidRPr="00F44122">
              <w:rPr>
                <w:rFonts w:ascii="Tahoma" w:eastAsia="Times New Roman" w:hAnsi="Tahoma" w:cs="Tahoma"/>
                <w:i/>
                <w:lang w:eastAsia="fi-FI"/>
              </w:rPr>
              <w:t xml:space="preserve"> </w:t>
            </w:r>
            <w:proofErr w:type="spellStart"/>
            <w:r w:rsidRPr="00F44122">
              <w:rPr>
                <w:rFonts w:ascii="Tahoma" w:eastAsia="Times New Roman" w:hAnsi="Tahoma" w:cs="Tahoma"/>
                <w:i/>
                <w:lang w:eastAsia="fi-FI"/>
              </w:rPr>
              <w:t>community</w:t>
            </w:r>
            <w:proofErr w:type="spellEnd"/>
            <w:r w:rsidRPr="00F44122">
              <w:rPr>
                <w:rFonts w:ascii="Tahoma" w:eastAsia="Times New Roman" w:hAnsi="Tahoma" w:cs="Tahoma"/>
                <w:i/>
                <w:lang w:eastAsia="fi-FI"/>
              </w:rPr>
              <w:t xml:space="preserve">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i/>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toimia työyhteisön jäsenenä ja edistää yhteisön hyvinvointia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toimia työelämän viestintä- ja vuorovaikutustilanteissa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hyödyntää tieto- ja viestintätekniikkaa oman alansa tehtävissä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luomaan henkilökohtaisia työelämäyhteyksiä ja toimimaan verkostoissa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tehdä päätöksiä ennakoimattomissa tilanteissa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kykenee työn johtamiseen ja itsenäiseen työskentelyyn asiantuntijatehtävissä</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omaa valmiudet yrittäjämäiseen asenteeseen kaikessa työskentelyssä</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omaa valmiuksia yrittäjyyteen </w:t>
            </w:r>
          </w:p>
        </w:tc>
      </w:tr>
      <w:tr w:rsidR="004D603B" w:rsidRPr="00F44122" w:rsidTr="004D603B">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rPr>
                <w:rFonts w:ascii="Tahoma" w:eastAsia="Times New Roman" w:hAnsi="Tahoma" w:cs="Tahoma"/>
                <w:b/>
                <w:lang w:eastAsia="fi-FI"/>
              </w:rPr>
            </w:pPr>
            <w:r w:rsidRPr="00F44122">
              <w:rPr>
                <w:rFonts w:ascii="Tahoma" w:eastAsia="Times New Roman" w:hAnsi="Tahoma" w:cs="Tahoma"/>
                <w:b/>
                <w:lang w:eastAsia="fi-FI"/>
              </w:rPr>
              <w:t>Innovaatio-osaaminen</w:t>
            </w:r>
            <w:r w:rsidRPr="00F44122">
              <w:rPr>
                <w:rFonts w:ascii="Tahoma" w:eastAsia="Times New Roman" w:hAnsi="Tahoma" w:cs="Tahoma"/>
                <w:b/>
                <w:lang w:eastAsia="fi-FI"/>
              </w:rPr>
              <w:br/>
            </w:r>
            <w:r w:rsidRPr="00F44122">
              <w:rPr>
                <w:rFonts w:ascii="Tahoma" w:eastAsia="Times New Roman" w:hAnsi="Tahoma" w:cs="Tahoma"/>
                <w:i/>
                <w:lang w:eastAsia="fi-FI"/>
              </w:rPr>
              <w:t xml:space="preserve">(Innovation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i/>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kykenee luovaan ongelmanratkaisuun ja työtapojen kehittämiseen</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työskennellä projekteissa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toteuttaa tutkimus- ja kehittämishankkeita soveltaen alan olemassa olevaa tietoa ja menetelmiä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etsiä asiakaslähtöisiä, kestäviä ja taloudellisesti kannattavia ratkaisuja </w:t>
            </w:r>
          </w:p>
        </w:tc>
      </w:tr>
      <w:tr w:rsidR="004D603B" w:rsidRPr="00F44122" w:rsidTr="004D603B">
        <w:trPr>
          <w:trHeight w:val="1713"/>
        </w:trPr>
        <w:tc>
          <w:tcPr>
            <w:tcW w:w="2864"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spacing w:before="240" w:after="200" w:line="276" w:lineRule="auto"/>
              <w:ind w:left="12"/>
              <w:rPr>
                <w:rFonts w:ascii="Tahoma" w:eastAsia="Times New Roman" w:hAnsi="Tahoma" w:cs="Tahoma"/>
                <w:b/>
                <w:lang w:eastAsia="fi-FI"/>
              </w:rPr>
            </w:pPr>
            <w:r w:rsidRPr="00F44122">
              <w:rPr>
                <w:rFonts w:ascii="Tahoma" w:eastAsia="Times New Roman" w:hAnsi="Tahoma" w:cs="Tahoma"/>
                <w:b/>
                <w:lang w:eastAsia="fi-FI"/>
              </w:rPr>
              <w:t>Kansainvälisyys</w:t>
            </w:r>
            <w:r>
              <w:rPr>
                <w:rFonts w:ascii="Tahoma" w:eastAsia="Times New Roman" w:hAnsi="Tahoma" w:cs="Tahoma"/>
                <w:b/>
                <w:lang w:eastAsia="fi-FI"/>
              </w:rPr>
              <w:t>-</w:t>
            </w:r>
            <w:r w:rsidRPr="00F44122">
              <w:rPr>
                <w:rFonts w:ascii="Tahoma" w:eastAsia="Times New Roman" w:hAnsi="Tahoma" w:cs="Tahoma"/>
                <w:b/>
                <w:lang w:eastAsia="fi-FI"/>
              </w:rPr>
              <w:t>osaaminen</w:t>
            </w:r>
            <w:r w:rsidRPr="00F44122">
              <w:rPr>
                <w:rFonts w:ascii="Tahoma" w:eastAsia="Times New Roman" w:hAnsi="Tahoma" w:cs="Tahoma"/>
                <w:b/>
                <w:lang w:eastAsia="fi-FI"/>
              </w:rPr>
              <w:br/>
            </w:r>
            <w:r w:rsidRPr="00F44122">
              <w:rPr>
                <w:rFonts w:ascii="Tahoma" w:eastAsia="Times New Roman" w:hAnsi="Tahoma" w:cs="Tahoma"/>
                <w:lang w:eastAsia="fi-FI"/>
              </w:rPr>
              <w:t>(</w:t>
            </w:r>
            <w:r w:rsidRPr="00F44122">
              <w:rPr>
                <w:rFonts w:ascii="Tahoma" w:eastAsia="Times New Roman" w:hAnsi="Tahoma" w:cs="Tahoma"/>
                <w:i/>
                <w:lang w:eastAsia="fi-FI"/>
              </w:rPr>
              <w:t xml:space="preserve">International </w:t>
            </w:r>
            <w:proofErr w:type="spellStart"/>
            <w:r w:rsidRPr="00F44122">
              <w:rPr>
                <w:rFonts w:ascii="Tahoma" w:eastAsia="Times New Roman" w:hAnsi="Tahoma" w:cs="Tahoma"/>
                <w:i/>
                <w:lang w:eastAsia="fi-FI"/>
              </w:rPr>
              <w:t>competence</w:t>
            </w:r>
            <w:proofErr w:type="spellEnd"/>
            <w:r w:rsidRPr="00F44122">
              <w:rPr>
                <w:rFonts w:ascii="Tahoma" w:eastAsia="Times New Roman" w:hAnsi="Tahoma" w:cs="Tahoma"/>
                <w:lang w:eastAsia="fi-FI"/>
              </w:rPr>
              <w:t>)</w:t>
            </w:r>
          </w:p>
        </w:tc>
        <w:tc>
          <w:tcPr>
            <w:tcW w:w="6662" w:type="dxa"/>
            <w:tcBorders>
              <w:top w:val="single" w:sz="4" w:space="0" w:color="auto"/>
              <w:left w:val="single" w:sz="4" w:space="0" w:color="auto"/>
              <w:bottom w:val="single" w:sz="4" w:space="0" w:color="auto"/>
              <w:right w:val="single" w:sz="4" w:space="0" w:color="auto"/>
            </w:tcBorders>
          </w:tcPr>
          <w:p w:rsidR="004D603B" w:rsidRPr="00F44122" w:rsidRDefault="004D603B" w:rsidP="005E5562">
            <w:pPr>
              <w:numPr>
                <w:ilvl w:val="0"/>
                <w:numId w:val="1"/>
              </w:numPr>
              <w:spacing w:before="120" w:after="0" w:line="276" w:lineRule="auto"/>
              <w:rPr>
                <w:rFonts w:ascii="Tahoma" w:eastAsia="Times New Roman" w:hAnsi="Tahoma" w:cs="Tahoma"/>
                <w:lang w:eastAsia="fi-FI"/>
              </w:rPr>
            </w:pPr>
            <w:r w:rsidRPr="00F44122">
              <w:rPr>
                <w:rFonts w:ascii="Tahoma" w:eastAsia="Times New Roman" w:hAnsi="Tahoma" w:cs="Tahoma"/>
                <w:lang w:eastAsia="fi-FI"/>
              </w:rPr>
              <w:t>omaa alansa työtehtävissä ja kehittymisessä tarvittavan kielitaidon</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kykenee monikulttuuriseen yhteistyöhön </w:t>
            </w:r>
          </w:p>
          <w:p w:rsidR="004D603B" w:rsidRPr="00F44122" w:rsidRDefault="004D603B" w:rsidP="005E5562">
            <w:pPr>
              <w:numPr>
                <w:ilvl w:val="0"/>
                <w:numId w:val="1"/>
              </w:numPr>
              <w:spacing w:after="0" w:line="276" w:lineRule="auto"/>
              <w:rPr>
                <w:rFonts w:ascii="Tahoma" w:eastAsia="Times New Roman" w:hAnsi="Tahoma" w:cs="Tahoma"/>
                <w:lang w:eastAsia="fi-FI"/>
              </w:rPr>
            </w:pPr>
            <w:r w:rsidRPr="00F44122">
              <w:rPr>
                <w:rFonts w:ascii="Tahoma" w:eastAsia="Times New Roman" w:hAnsi="Tahoma" w:cs="Tahoma"/>
                <w:lang w:eastAsia="fi-FI"/>
              </w:rPr>
              <w:t xml:space="preserve">osaa ottaa työssään huomioon alansa kansainvälisyyskehityksen vaikutuksia ja mahdollisuuksia </w:t>
            </w:r>
          </w:p>
        </w:tc>
      </w:tr>
    </w:tbl>
    <w:p w:rsidR="004D603B" w:rsidRDefault="004D603B"/>
    <w:p w:rsidR="004D603B" w:rsidRDefault="004D603B"/>
    <w:p w:rsidR="004D603B" w:rsidRDefault="004D603B">
      <w:r>
        <w:t>DT16SP_3</w:t>
      </w:r>
      <w:r w:rsidR="004B0E64">
        <w:t xml:space="preserve"> ja DT16SM_3</w:t>
      </w:r>
      <w:bookmarkStart w:id="0" w:name="_GoBack"/>
      <w:bookmarkEnd w:id="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662"/>
      </w:tblGrid>
      <w:tr w:rsidR="004D603B" w:rsidRPr="00DD5E14" w:rsidTr="004D603B">
        <w:tc>
          <w:tcPr>
            <w:tcW w:w="2864" w:type="dxa"/>
            <w:tcBorders>
              <w:top w:val="single" w:sz="4" w:space="0" w:color="auto"/>
              <w:left w:val="single" w:sz="4" w:space="0" w:color="auto"/>
              <w:bottom w:val="single" w:sz="4" w:space="0" w:color="auto"/>
              <w:right w:val="single" w:sz="4" w:space="0" w:color="auto"/>
            </w:tcBorders>
            <w:shd w:val="clear" w:color="auto" w:fill="31A3B5"/>
          </w:tcPr>
          <w:p w:rsidR="004D603B" w:rsidRPr="00A53E2A" w:rsidRDefault="004D603B" w:rsidP="005E5562">
            <w:pPr>
              <w:spacing w:before="240" w:after="200" w:line="276" w:lineRule="auto"/>
              <w:rPr>
                <w:rFonts w:ascii="Tahoma" w:eastAsia="Times New Roman" w:hAnsi="Tahoma" w:cs="Tahoma"/>
                <w:b/>
                <w:color w:val="FFFFFF"/>
                <w:sz w:val="26"/>
                <w:szCs w:val="26"/>
                <w:lang w:eastAsia="fi-FI"/>
              </w:rPr>
            </w:pPr>
            <w:r w:rsidRPr="00A53E2A">
              <w:rPr>
                <w:rFonts w:ascii="Tahoma" w:eastAsia="Times New Roman" w:hAnsi="Tahoma" w:cs="Tahoma"/>
                <w:b/>
                <w:color w:val="FFFFFF"/>
                <w:sz w:val="26"/>
                <w:szCs w:val="26"/>
                <w:lang w:eastAsia="fi-FI"/>
              </w:rPr>
              <w:t>Tanssinopettajan</w:t>
            </w:r>
            <w:r w:rsidRPr="00A53E2A">
              <w:rPr>
                <w:rFonts w:ascii="Tahoma" w:eastAsia="Times New Roman" w:hAnsi="Tahoma" w:cs="Tahoma"/>
                <w:b/>
                <w:color w:val="FFFFFF"/>
                <w:sz w:val="26"/>
                <w:szCs w:val="26"/>
                <w:lang w:eastAsia="fi-FI"/>
              </w:rPr>
              <w:br/>
              <w:t>ammatilliset</w:t>
            </w:r>
            <w:r w:rsidRPr="00A53E2A">
              <w:rPr>
                <w:rFonts w:ascii="Tahoma" w:eastAsia="Times New Roman" w:hAnsi="Tahoma" w:cs="Tahoma"/>
                <w:b/>
                <w:color w:val="FFFFFF"/>
                <w:sz w:val="26"/>
                <w:szCs w:val="26"/>
                <w:lang w:eastAsia="fi-FI"/>
              </w:rPr>
              <w:br/>
              <w:t>kompetenssit</w:t>
            </w:r>
          </w:p>
        </w:tc>
        <w:tc>
          <w:tcPr>
            <w:tcW w:w="6662" w:type="dxa"/>
            <w:tcBorders>
              <w:top w:val="single" w:sz="4" w:space="0" w:color="auto"/>
              <w:left w:val="single" w:sz="4" w:space="0" w:color="auto"/>
              <w:bottom w:val="single" w:sz="4" w:space="0" w:color="auto"/>
              <w:right w:val="single" w:sz="4" w:space="0" w:color="auto"/>
            </w:tcBorders>
            <w:shd w:val="clear" w:color="auto" w:fill="31A3B5"/>
          </w:tcPr>
          <w:p w:rsidR="004D603B" w:rsidRPr="00A53E2A" w:rsidRDefault="004D603B" w:rsidP="005E5562">
            <w:pPr>
              <w:spacing w:before="240" w:after="200" w:line="276" w:lineRule="auto"/>
              <w:rPr>
                <w:rFonts w:ascii="Tahoma" w:eastAsia="Times New Roman" w:hAnsi="Tahoma" w:cs="Tahoma"/>
                <w:b/>
                <w:snapToGrid w:val="0"/>
                <w:color w:val="FFFFFF"/>
                <w:sz w:val="26"/>
                <w:szCs w:val="26"/>
                <w:lang w:eastAsia="fi-FI"/>
              </w:rPr>
            </w:pPr>
            <w:r w:rsidRPr="00A53E2A">
              <w:rPr>
                <w:rFonts w:ascii="Tahoma" w:eastAsia="Times New Roman" w:hAnsi="Tahoma" w:cs="Tahoma"/>
                <w:b/>
                <w:snapToGrid w:val="0"/>
                <w:color w:val="FFFFFF"/>
                <w:sz w:val="26"/>
                <w:szCs w:val="26"/>
                <w:lang w:eastAsia="fi-FI"/>
              </w:rPr>
              <w:t>Osaamisen kuvaus</w:t>
            </w: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after="20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Luova ammattilainen</w:t>
            </w:r>
          </w:p>
          <w:p w:rsidR="004D603B" w:rsidRPr="00DD5E14" w:rsidRDefault="004D603B" w:rsidP="005E5562">
            <w:pPr>
              <w:spacing w:after="200" w:line="240" w:lineRule="auto"/>
              <w:rPr>
                <w:rFonts w:ascii="Tahoma" w:eastAsia="Times New Roman" w:hAnsi="Tahoma" w:cs="Tahoma"/>
                <w:i/>
                <w:lang w:eastAsia="fi-FI"/>
              </w:rPr>
            </w:pPr>
            <w:r w:rsidRPr="00DD5E14">
              <w:rPr>
                <w:rFonts w:ascii="Tahoma" w:eastAsia="Times New Roman" w:hAnsi="Tahoma" w:cs="Tahoma"/>
                <w:bCs/>
                <w:i/>
                <w:sz w:val="26"/>
                <w:szCs w:val="26"/>
                <w:lang w:eastAsia="fi-FI"/>
              </w:rPr>
              <w:t xml:space="preserve">Creative </w:t>
            </w:r>
            <w:proofErr w:type="spellStart"/>
            <w:r w:rsidRPr="00DD5E14">
              <w:rPr>
                <w:rFonts w:ascii="Tahoma" w:eastAsia="Times New Roman" w:hAnsi="Tahoma" w:cs="Tahoma"/>
                <w:bCs/>
                <w:i/>
                <w:sz w:val="26"/>
                <w:szCs w:val="26"/>
                <w:lang w:eastAsia="fi-FI"/>
              </w:rPr>
              <w:t>professional</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ylläpitää ja kehittää osaamistaan </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kykenee luovaan toimintaan kaikilla osaamisalueilla</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ymmärtää tanssin edistämisen merkityksen paikallisella, kansallisella ja kansainvälisellä tasolla</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osaa tukea ja aktivoida yksilöä ja ryhmää </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omaa yrittäjämäisen asenteen kaikessa työskentelyssä</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omaa eettisen asenteen työhönsä</w:t>
            </w:r>
          </w:p>
          <w:p w:rsidR="004D603B" w:rsidRPr="00DD5E14" w:rsidRDefault="004D603B" w:rsidP="005E5562">
            <w:pPr>
              <w:spacing w:before="240" w:after="0" w:line="240" w:lineRule="auto"/>
              <w:ind w:left="360"/>
              <w:contextualSpacing/>
              <w:rPr>
                <w:rFonts w:ascii="Tahoma" w:eastAsia="Calibri" w:hAnsi="Tahoma" w:cs="Tahoma"/>
                <w:snapToGrid w:val="0"/>
                <w:lang w:eastAsia="fi-FI"/>
              </w:rPr>
            </w:pP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before="240" w:after="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Monipuolinen taiteilija</w:t>
            </w:r>
          </w:p>
          <w:p w:rsidR="004D603B" w:rsidRPr="00DD5E14" w:rsidRDefault="004D603B" w:rsidP="005E5562">
            <w:pPr>
              <w:spacing w:before="240" w:after="0" w:line="276" w:lineRule="auto"/>
              <w:rPr>
                <w:rFonts w:ascii="Tahoma" w:eastAsia="Times New Roman" w:hAnsi="Tahoma" w:cs="Tahoma"/>
                <w:i/>
                <w:lang w:eastAsia="fi-FI"/>
              </w:rPr>
            </w:pPr>
            <w:proofErr w:type="spellStart"/>
            <w:r w:rsidRPr="00DD5E14">
              <w:rPr>
                <w:rFonts w:ascii="Tahoma" w:eastAsia="Times New Roman" w:hAnsi="Tahoma" w:cs="Tahoma"/>
                <w:bCs/>
                <w:i/>
                <w:sz w:val="26"/>
                <w:szCs w:val="26"/>
                <w:lang w:eastAsia="fi-FI"/>
              </w:rPr>
              <w:t>Versatile</w:t>
            </w:r>
            <w:proofErr w:type="spellEnd"/>
            <w:r w:rsidRPr="00DD5E14">
              <w:rPr>
                <w:rFonts w:ascii="Tahoma" w:eastAsia="Times New Roman" w:hAnsi="Tahoma" w:cs="Tahoma"/>
                <w:bCs/>
                <w:i/>
                <w:sz w:val="26"/>
                <w:szCs w:val="26"/>
                <w:lang w:eastAsia="fi-FI"/>
              </w:rPr>
              <w:t xml:space="preserve"> </w:t>
            </w:r>
            <w:proofErr w:type="spellStart"/>
            <w:r w:rsidRPr="00DD5E14">
              <w:rPr>
                <w:rFonts w:ascii="Tahoma" w:eastAsia="Times New Roman" w:hAnsi="Tahoma" w:cs="Tahoma"/>
                <w:bCs/>
                <w:i/>
                <w:sz w:val="26"/>
                <w:szCs w:val="26"/>
                <w:lang w:eastAsia="fi-FI"/>
              </w:rPr>
              <w:t>artist</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hallitsee oman taiteenalansa taidollisesti, tiedollisesti ja taiteellisesti</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osaa hahmottaa ja tuottaa tanssiteoksia monipuolisesti</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hahmottaa oman taiteenalansa osaksi taiteen kokonaiskenttää</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ymmärtää oman alansa eri osaamisalueiden synergian</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omaa valmiudet itsenäiseen taiteelliseen työskentelyyn</w:t>
            </w: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before="240" w:after="20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Tiedostava pedagogi</w:t>
            </w:r>
          </w:p>
          <w:p w:rsidR="004D603B" w:rsidRPr="00DD5E14" w:rsidRDefault="004D603B" w:rsidP="005E5562">
            <w:pPr>
              <w:spacing w:before="240" w:after="200" w:line="276" w:lineRule="auto"/>
              <w:rPr>
                <w:rFonts w:ascii="Tahoma" w:eastAsia="Times New Roman" w:hAnsi="Tahoma" w:cs="Tahoma"/>
                <w:i/>
                <w:lang w:eastAsia="fi-FI"/>
              </w:rPr>
            </w:pPr>
            <w:proofErr w:type="spellStart"/>
            <w:r w:rsidRPr="00DD5E14">
              <w:rPr>
                <w:rFonts w:ascii="Tahoma" w:eastAsia="Times New Roman" w:hAnsi="Tahoma" w:cs="Tahoma"/>
                <w:bCs/>
                <w:i/>
                <w:sz w:val="26"/>
                <w:szCs w:val="26"/>
                <w:lang w:eastAsia="fi-FI"/>
              </w:rPr>
              <w:t>Self-aware</w:t>
            </w:r>
            <w:proofErr w:type="spellEnd"/>
            <w:r w:rsidRPr="00DD5E14">
              <w:rPr>
                <w:rFonts w:ascii="Tahoma" w:eastAsia="Times New Roman" w:hAnsi="Tahoma" w:cs="Tahoma"/>
                <w:bCs/>
                <w:i/>
                <w:sz w:val="26"/>
                <w:szCs w:val="26"/>
                <w:lang w:eastAsia="fi-FI"/>
              </w:rPr>
              <w:t xml:space="preserve"> </w:t>
            </w:r>
            <w:proofErr w:type="spellStart"/>
            <w:r w:rsidRPr="00DD5E14">
              <w:rPr>
                <w:rFonts w:ascii="Tahoma" w:eastAsia="Times New Roman" w:hAnsi="Tahoma" w:cs="Tahoma"/>
                <w:bCs/>
                <w:i/>
                <w:sz w:val="26"/>
                <w:szCs w:val="26"/>
                <w:lang w:eastAsia="fi-FI"/>
              </w:rPr>
              <w:t>pedagogue</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osaa luoda sellaisen kasvatussuhteen, joka mahdollistaa ja edistää itseohjautuvaa oppimista </w:t>
            </w:r>
          </w:p>
          <w:p w:rsidR="004D603B" w:rsidRPr="00DD5E14" w:rsidRDefault="004D603B" w:rsidP="004D603B">
            <w:pPr>
              <w:numPr>
                <w:ilvl w:val="0"/>
                <w:numId w:val="2"/>
              </w:numPr>
              <w:spacing w:before="240" w:after="200" w:line="276"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löytää kulloinkin sopivimman opetusmenetelmän ymmärtämällä dia- </w:t>
            </w:r>
            <w:proofErr w:type="spellStart"/>
            <w:r w:rsidRPr="00DD5E14">
              <w:rPr>
                <w:rFonts w:ascii="Tahoma" w:eastAsia="Calibri" w:hAnsi="Tahoma" w:cs="Tahoma"/>
                <w:snapToGrid w:val="0"/>
                <w:lang w:eastAsia="fi-FI"/>
              </w:rPr>
              <w:t>logisuuden</w:t>
            </w:r>
            <w:proofErr w:type="spellEnd"/>
            <w:r w:rsidRPr="00DD5E14">
              <w:rPr>
                <w:rFonts w:ascii="Tahoma" w:eastAsia="Calibri" w:hAnsi="Tahoma" w:cs="Tahoma"/>
                <w:snapToGrid w:val="0"/>
                <w:lang w:eastAsia="fi-FI"/>
              </w:rPr>
              <w:t>, elinikäisen oppimisen ja käyttöteorian merkityksen.</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osaa opettaa ja ohjata erilaisia </w:t>
            </w:r>
            <w:proofErr w:type="spellStart"/>
            <w:r w:rsidRPr="00DD5E14">
              <w:rPr>
                <w:rFonts w:ascii="Tahoma" w:eastAsia="Calibri" w:hAnsi="Tahoma" w:cs="Tahoma"/>
                <w:snapToGrid w:val="0"/>
                <w:lang w:eastAsia="fi-FI"/>
              </w:rPr>
              <w:t>oppijoita</w:t>
            </w:r>
            <w:proofErr w:type="spellEnd"/>
          </w:p>
          <w:p w:rsidR="004D603B" w:rsidRPr="00DD5E14" w:rsidRDefault="004D603B" w:rsidP="005E5562">
            <w:pPr>
              <w:spacing w:before="240" w:after="0" w:line="240" w:lineRule="auto"/>
              <w:ind w:left="360"/>
              <w:contextualSpacing/>
              <w:rPr>
                <w:rFonts w:ascii="Tahoma" w:eastAsia="Calibri" w:hAnsi="Tahoma" w:cs="Tahoma"/>
                <w:snapToGrid w:val="0"/>
                <w:lang w:eastAsia="fi-FI"/>
              </w:rPr>
            </w:pPr>
          </w:p>
        </w:tc>
      </w:tr>
      <w:tr w:rsidR="004D603B" w:rsidRPr="00DD5E14" w:rsidTr="004D603B">
        <w:tc>
          <w:tcPr>
            <w:tcW w:w="2864" w:type="dxa"/>
            <w:tcBorders>
              <w:top w:val="single" w:sz="4" w:space="0" w:color="auto"/>
              <w:left w:val="single" w:sz="4" w:space="0" w:color="auto"/>
              <w:bottom w:val="single" w:sz="4" w:space="0" w:color="auto"/>
              <w:right w:val="single" w:sz="4" w:space="0" w:color="auto"/>
            </w:tcBorders>
          </w:tcPr>
          <w:p w:rsidR="004D603B" w:rsidRPr="00DD5E14" w:rsidRDefault="004D603B" w:rsidP="005E5562">
            <w:pPr>
              <w:spacing w:before="240" w:after="200" w:line="276" w:lineRule="auto"/>
              <w:rPr>
                <w:rFonts w:ascii="Tahoma" w:eastAsia="Times New Roman" w:hAnsi="Tahoma" w:cs="Tahoma"/>
                <w:b/>
                <w:bCs/>
                <w:sz w:val="26"/>
                <w:szCs w:val="26"/>
                <w:lang w:eastAsia="fi-FI"/>
              </w:rPr>
            </w:pPr>
            <w:r w:rsidRPr="00DD5E14">
              <w:rPr>
                <w:rFonts w:ascii="Tahoma" w:eastAsia="Times New Roman" w:hAnsi="Tahoma" w:cs="Tahoma"/>
                <w:b/>
                <w:bCs/>
                <w:sz w:val="26"/>
                <w:szCs w:val="26"/>
                <w:lang w:eastAsia="fi-FI"/>
              </w:rPr>
              <w:t>Innovatiivinen työelämätaitaja</w:t>
            </w:r>
          </w:p>
          <w:p w:rsidR="004D603B" w:rsidRPr="00DD5E14" w:rsidRDefault="004D603B" w:rsidP="005E5562">
            <w:pPr>
              <w:spacing w:before="240" w:after="200" w:line="276" w:lineRule="auto"/>
              <w:rPr>
                <w:rFonts w:ascii="Tahoma" w:eastAsia="Times New Roman" w:hAnsi="Tahoma" w:cs="Tahoma"/>
                <w:b/>
                <w:i/>
                <w:lang w:eastAsia="fi-FI"/>
              </w:rPr>
            </w:pPr>
            <w:proofErr w:type="spellStart"/>
            <w:r w:rsidRPr="00DD5E14">
              <w:rPr>
                <w:rFonts w:ascii="Tahoma" w:eastAsia="Times New Roman" w:hAnsi="Tahoma" w:cs="Tahoma"/>
                <w:bCs/>
                <w:i/>
                <w:sz w:val="26"/>
                <w:szCs w:val="26"/>
                <w:lang w:eastAsia="fi-FI"/>
              </w:rPr>
              <w:t>Innovative</w:t>
            </w:r>
            <w:proofErr w:type="spellEnd"/>
            <w:r w:rsidRPr="00DD5E14">
              <w:rPr>
                <w:rFonts w:ascii="Tahoma" w:eastAsia="Times New Roman" w:hAnsi="Tahoma" w:cs="Tahoma"/>
                <w:bCs/>
                <w:i/>
                <w:sz w:val="26"/>
                <w:szCs w:val="26"/>
                <w:lang w:eastAsia="fi-FI"/>
              </w:rPr>
              <w:t xml:space="preserve"> and </w:t>
            </w:r>
            <w:proofErr w:type="spellStart"/>
            <w:r w:rsidRPr="00DD5E14">
              <w:rPr>
                <w:rFonts w:ascii="Tahoma" w:eastAsia="Times New Roman" w:hAnsi="Tahoma" w:cs="Tahoma"/>
                <w:bCs/>
                <w:i/>
                <w:sz w:val="26"/>
                <w:szCs w:val="26"/>
                <w:lang w:eastAsia="fi-FI"/>
              </w:rPr>
              <w:t>skilful</w:t>
            </w:r>
            <w:proofErr w:type="spellEnd"/>
            <w:r w:rsidRPr="00DD5E14">
              <w:rPr>
                <w:rFonts w:ascii="Tahoma" w:eastAsia="Times New Roman" w:hAnsi="Tahoma" w:cs="Tahoma"/>
                <w:bCs/>
                <w:i/>
                <w:sz w:val="26"/>
                <w:szCs w:val="26"/>
                <w:lang w:eastAsia="fi-FI"/>
              </w:rPr>
              <w:t xml:space="preserve"> </w:t>
            </w:r>
            <w:proofErr w:type="spellStart"/>
            <w:r w:rsidRPr="00DD5E14">
              <w:rPr>
                <w:rFonts w:ascii="Tahoma" w:eastAsia="Times New Roman" w:hAnsi="Tahoma" w:cs="Tahoma"/>
                <w:bCs/>
                <w:i/>
                <w:sz w:val="26"/>
                <w:szCs w:val="26"/>
                <w:lang w:eastAsia="fi-FI"/>
              </w:rPr>
              <w:t>worker</w:t>
            </w:r>
            <w:proofErr w:type="spellEnd"/>
          </w:p>
        </w:tc>
        <w:tc>
          <w:tcPr>
            <w:tcW w:w="6662" w:type="dxa"/>
            <w:tcBorders>
              <w:top w:val="single" w:sz="4" w:space="0" w:color="auto"/>
              <w:left w:val="single" w:sz="4" w:space="0" w:color="auto"/>
              <w:bottom w:val="single" w:sz="4" w:space="0" w:color="auto"/>
              <w:right w:val="single" w:sz="4" w:space="0" w:color="auto"/>
            </w:tcBorders>
          </w:tcPr>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 xml:space="preserve">omaa valmiudet työllistyä tai työllistää itsensä </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kehittää omaa alaansa innovatiivisesti</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ymmärtää verkostoitumisen ja yrittäjämäisen asenteen merkityksen työelämässä myös kansainvälisesti</w:t>
            </w:r>
          </w:p>
          <w:p w:rsidR="004D603B" w:rsidRPr="00DD5E14" w:rsidRDefault="004D603B" w:rsidP="004D603B">
            <w:pPr>
              <w:numPr>
                <w:ilvl w:val="0"/>
                <w:numId w:val="2"/>
              </w:numPr>
              <w:spacing w:before="240" w:after="0" w:line="240" w:lineRule="auto"/>
              <w:contextualSpacing/>
              <w:rPr>
                <w:rFonts w:ascii="Tahoma" w:eastAsia="Calibri" w:hAnsi="Tahoma" w:cs="Tahoma"/>
                <w:snapToGrid w:val="0"/>
                <w:lang w:eastAsia="fi-FI"/>
              </w:rPr>
            </w:pPr>
            <w:r w:rsidRPr="00DD5E14">
              <w:rPr>
                <w:rFonts w:ascii="Tahoma" w:eastAsia="Calibri" w:hAnsi="Tahoma" w:cs="Tahoma"/>
                <w:snapToGrid w:val="0"/>
                <w:lang w:eastAsia="fi-FI"/>
              </w:rPr>
              <w:t>osaa toimia oman alansa asiantuntijana moniammatillisessa tiimityössä, projekteissa ja verkostoissa</w:t>
            </w:r>
          </w:p>
          <w:p w:rsidR="004D603B" w:rsidRPr="00DD5E14" w:rsidRDefault="004D603B" w:rsidP="005E5562">
            <w:pPr>
              <w:spacing w:before="240" w:after="200" w:line="240" w:lineRule="auto"/>
              <w:ind w:left="360"/>
              <w:contextualSpacing/>
              <w:rPr>
                <w:rFonts w:ascii="Tahoma" w:eastAsia="Calibri" w:hAnsi="Tahoma" w:cs="Tahoma"/>
                <w:snapToGrid w:val="0"/>
                <w:lang w:eastAsia="fi-FI"/>
              </w:rPr>
            </w:pPr>
          </w:p>
        </w:tc>
      </w:tr>
    </w:tbl>
    <w:p w:rsidR="004D603B" w:rsidRDefault="004D603B"/>
    <w:sectPr w:rsidR="004D603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A4"/>
    <w:rsid w:val="001A4B90"/>
    <w:rsid w:val="00200DBD"/>
    <w:rsid w:val="004B0E64"/>
    <w:rsid w:val="004D603B"/>
    <w:rsid w:val="00666CB3"/>
    <w:rsid w:val="007D66F9"/>
    <w:rsid w:val="00A53E2A"/>
    <w:rsid w:val="00EE21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27922-53B9-4AD1-A3D7-176DA94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4369</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2</cp:revision>
  <dcterms:created xsi:type="dcterms:W3CDTF">2016-01-15T07:56:00Z</dcterms:created>
  <dcterms:modified xsi:type="dcterms:W3CDTF">2016-01-15T07:56:00Z</dcterms:modified>
</cp:coreProperties>
</file>