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51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087"/>
      </w:tblGrid>
      <w:tr w:rsidR="00A20FDA" w:rsidRPr="00807595" w:rsidTr="00A20FD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A20FDA" w:rsidRPr="00EA3BEC" w:rsidRDefault="00A20FDA" w:rsidP="007F328E">
            <w:pPr>
              <w:spacing w:before="240" w:line="240" w:lineRule="auto"/>
              <w:rPr>
                <w:rFonts w:cs="Calibri"/>
                <w:b/>
                <w:sz w:val="28"/>
                <w:szCs w:val="28"/>
              </w:rPr>
            </w:pPr>
            <w:bookmarkStart w:id="0" w:name="_GoBack"/>
            <w:r w:rsidRPr="00EA3BEC">
              <w:rPr>
                <w:rFonts w:cs="Calibri"/>
                <w:b/>
                <w:color w:val="FFFFFF" w:themeColor="background1"/>
                <w:sz w:val="28"/>
                <w:szCs w:val="28"/>
              </w:rPr>
              <w:t>Ammatilliset kompetenssit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A20FDA" w:rsidRPr="00807595" w:rsidRDefault="00A20FDA" w:rsidP="007F328E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A84E68" w:rsidRPr="00807595" w:rsidTr="007F328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68" w:rsidRPr="00807595" w:rsidRDefault="00A84E68" w:rsidP="007F328E">
            <w:pPr>
              <w:spacing w:before="240" w:line="240" w:lineRule="auto"/>
              <w:rPr>
                <w:rFonts w:cs="Calibri"/>
                <w:b/>
              </w:rPr>
            </w:pPr>
            <w:r w:rsidRPr="00807595">
              <w:rPr>
                <w:rFonts w:cs="Calibri"/>
                <w:b/>
              </w:rPr>
              <w:t>Radiografia- ja sädehoitotyön ohjaamis- ja hoitamisosaaminen</w:t>
            </w:r>
          </w:p>
          <w:p w:rsidR="00A84E68" w:rsidRPr="00807595" w:rsidRDefault="00A84E68" w:rsidP="007F328E">
            <w:pPr>
              <w:spacing w:before="240" w:line="240" w:lineRule="auto"/>
              <w:rPr>
                <w:rFonts w:cs="Calibri"/>
                <w:b/>
                <w:color w:val="FF0000"/>
              </w:rPr>
            </w:pPr>
          </w:p>
          <w:p w:rsidR="00A84E68" w:rsidRPr="00807595" w:rsidRDefault="00A84E68" w:rsidP="007F328E">
            <w:pPr>
              <w:spacing w:before="240" w:line="240" w:lineRule="auto"/>
              <w:rPr>
                <w:rFonts w:cs="Calibri"/>
                <w:b/>
                <w:color w:val="FF0000"/>
              </w:rPr>
            </w:pPr>
          </w:p>
          <w:p w:rsidR="00A84E68" w:rsidRPr="00807595" w:rsidRDefault="00A84E68" w:rsidP="007F328E">
            <w:pPr>
              <w:spacing w:before="240" w:line="240" w:lineRule="auto"/>
              <w:rPr>
                <w:rFonts w:cs="Calibri"/>
                <w:b/>
                <w:color w:val="FF0000"/>
              </w:rPr>
            </w:pPr>
          </w:p>
          <w:p w:rsidR="00A84E68" w:rsidRPr="00807595" w:rsidRDefault="00A84E68" w:rsidP="007F328E">
            <w:pPr>
              <w:spacing w:before="240" w:line="240" w:lineRule="auto"/>
              <w:rPr>
                <w:rFonts w:cs="Calibri"/>
                <w:b/>
                <w:color w:val="FF0000"/>
              </w:rPr>
            </w:pPr>
          </w:p>
          <w:p w:rsidR="00A84E68" w:rsidRPr="00807595" w:rsidRDefault="00A84E68" w:rsidP="007F328E">
            <w:pPr>
              <w:spacing w:before="240" w:line="240" w:lineRule="auto"/>
              <w:rPr>
                <w:rFonts w:cs="Calibri"/>
                <w:b/>
                <w:color w:val="FF0000"/>
              </w:rPr>
            </w:pPr>
          </w:p>
          <w:p w:rsidR="00A84E68" w:rsidRPr="00807595" w:rsidRDefault="00A84E68" w:rsidP="007F328E">
            <w:pPr>
              <w:spacing w:before="240" w:line="240" w:lineRule="auto"/>
              <w:rPr>
                <w:rFonts w:cs="Calibri"/>
                <w:b/>
                <w:color w:val="FF0000"/>
              </w:rPr>
            </w:pPr>
          </w:p>
          <w:p w:rsidR="00A84E68" w:rsidRPr="00807595" w:rsidRDefault="00A84E68" w:rsidP="007F328E">
            <w:pPr>
              <w:spacing w:before="240" w:line="240" w:lineRule="auto"/>
              <w:rPr>
                <w:rFonts w:cs="Calibri"/>
                <w:b/>
                <w:color w:val="FF000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68" w:rsidRPr="00807595" w:rsidRDefault="00A84E68" w:rsidP="007F328E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  <w:p w:rsidR="00A84E68" w:rsidRPr="00807595" w:rsidRDefault="00A84E68" w:rsidP="007F328E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07595">
              <w:rPr>
                <w:sz w:val="24"/>
                <w:szCs w:val="24"/>
              </w:rPr>
              <w:t>osallistuu potilaan terveyden edistämiseen ja hoitopolun toteuttamiseen</w:t>
            </w:r>
          </w:p>
          <w:p w:rsidR="00A84E68" w:rsidRPr="00807595" w:rsidRDefault="00A84E68" w:rsidP="007F328E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07595">
              <w:rPr>
                <w:sz w:val="24"/>
                <w:szCs w:val="24"/>
              </w:rPr>
              <w:t>ohjaa potilasta/ asiakasta ennen, aikana ja jälkeen kuvantamistutkimuksen/ toimenpiteen/ sädehoidon</w:t>
            </w:r>
          </w:p>
          <w:p w:rsidR="00A84E68" w:rsidRPr="00807595" w:rsidRDefault="00A84E68" w:rsidP="007F328E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07595">
              <w:rPr>
                <w:sz w:val="24"/>
                <w:szCs w:val="24"/>
              </w:rPr>
              <w:t>ohjaa omaisia ja terveydenhuollon työntekijöitä ja opiskelijoita osaamisalueeseensa liittyvissä asioissa</w:t>
            </w:r>
          </w:p>
          <w:p w:rsidR="00A84E68" w:rsidRPr="00807595" w:rsidRDefault="00A84E68" w:rsidP="007F328E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07595">
              <w:rPr>
                <w:sz w:val="24"/>
                <w:szCs w:val="24"/>
              </w:rPr>
              <w:t>arvioi potilaan yksilöllisiä tarpeita suunnitellessaan, toteuttaessaan ja arvioidessaan hoitotyön periaatteiden mukaista potilaan hoitoa</w:t>
            </w:r>
          </w:p>
          <w:p w:rsidR="00A84E68" w:rsidRPr="00807595" w:rsidRDefault="00A84E68" w:rsidP="007F328E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07595">
              <w:rPr>
                <w:sz w:val="24"/>
                <w:szCs w:val="24"/>
              </w:rPr>
              <w:t>tarkkailee potilaan elintoimintoja ja niissä tapahtuvia muutoksia sekä toimii tilanteen mukaisesti</w:t>
            </w:r>
          </w:p>
          <w:p w:rsidR="00A84E68" w:rsidRPr="00807595" w:rsidRDefault="00A84E68" w:rsidP="007F328E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07595">
              <w:rPr>
                <w:sz w:val="24"/>
                <w:szCs w:val="24"/>
              </w:rPr>
              <w:t xml:space="preserve">toteuttaa potilaan lääkehoitoa vastuullisesti </w:t>
            </w:r>
          </w:p>
          <w:p w:rsidR="00A84E68" w:rsidRPr="00807595" w:rsidRDefault="00A84E68" w:rsidP="007F328E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07595">
              <w:rPr>
                <w:sz w:val="24"/>
                <w:szCs w:val="24"/>
              </w:rPr>
              <w:t xml:space="preserve">käyttää varjo- ja tehosteaineita sekä radiolääkkeitä turvallisesti </w:t>
            </w:r>
          </w:p>
          <w:p w:rsidR="00A84E68" w:rsidRPr="00807595" w:rsidRDefault="00A84E68" w:rsidP="007F328E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07595">
              <w:rPr>
                <w:sz w:val="24"/>
                <w:szCs w:val="24"/>
              </w:rPr>
              <w:t xml:space="preserve">osaa toimia aseptisen tavan mukaisesti </w:t>
            </w:r>
          </w:p>
        </w:tc>
      </w:tr>
      <w:tr w:rsidR="00A84E68" w:rsidRPr="00807595" w:rsidTr="007F328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68" w:rsidRPr="00807595" w:rsidRDefault="00A84E68" w:rsidP="007F328E">
            <w:pPr>
              <w:spacing w:before="240" w:line="240" w:lineRule="auto"/>
              <w:rPr>
                <w:rFonts w:cs="Calibri"/>
                <w:i/>
              </w:rPr>
            </w:pPr>
            <w:r w:rsidRPr="00807595">
              <w:rPr>
                <w:rFonts w:cs="Calibri"/>
                <w:b/>
              </w:rPr>
              <w:t>Radiografia- ja sädehoitotyön menetelmäosaaminen</w:t>
            </w:r>
            <w:r w:rsidRPr="00807595">
              <w:rPr>
                <w:rFonts w:cs="Calibri"/>
                <w:b/>
              </w:rPr>
              <w:br/>
            </w:r>
          </w:p>
          <w:p w:rsidR="00A84E68" w:rsidRPr="00807595" w:rsidRDefault="00A84E68" w:rsidP="007F328E">
            <w:pPr>
              <w:spacing w:before="240" w:line="240" w:lineRule="auto"/>
              <w:ind w:left="12"/>
              <w:rPr>
                <w:rFonts w:cs="Calibri"/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68" w:rsidRPr="00807595" w:rsidRDefault="00A84E68" w:rsidP="007F328E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  <w:p w:rsidR="00A84E68" w:rsidRPr="00807595" w:rsidRDefault="00A84E68" w:rsidP="007F328E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07595">
              <w:rPr>
                <w:sz w:val="24"/>
                <w:szCs w:val="24"/>
              </w:rPr>
              <w:t xml:space="preserve">käyttää kuvantamistutkimusten/ sädehoidon menetelmiä ja laitteita </w:t>
            </w:r>
          </w:p>
          <w:p w:rsidR="00A84E68" w:rsidRPr="00807595" w:rsidRDefault="00A84E68" w:rsidP="007F328E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07595">
              <w:rPr>
                <w:sz w:val="24"/>
                <w:szCs w:val="24"/>
              </w:rPr>
              <w:t>soveltaa ihmisen anatomian ja fysiologian tietoja kuvantamistutkimuksissa/ sädehoidossa</w:t>
            </w:r>
          </w:p>
          <w:p w:rsidR="00A84E68" w:rsidRPr="00807595" w:rsidRDefault="00A84E68" w:rsidP="007F328E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07595">
              <w:rPr>
                <w:sz w:val="24"/>
                <w:szCs w:val="24"/>
              </w:rPr>
              <w:t>soveltaa radiografia- ja sädehoitotyön prosessia kuvantamistutkimuksissa/ sädehoidossa</w:t>
            </w:r>
          </w:p>
          <w:p w:rsidR="00A84E68" w:rsidRPr="00807595" w:rsidRDefault="00A84E68" w:rsidP="007F328E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07595">
              <w:rPr>
                <w:sz w:val="24"/>
                <w:szCs w:val="24"/>
              </w:rPr>
              <w:t>osaa menetelmiin liittyvän kuvan käsittelyn</w:t>
            </w:r>
          </w:p>
          <w:p w:rsidR="00A84E68" w:rsidRPr="00807595" w:rsidRDefault="00A84E68" w:rsidP="007F328E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07595">
              <w:rPr>
                <w:sz w:val="24"/>
                <w:szCs w:val="24"/>
              </w:rPr>
              <w:t xml:space="preserve">toteuttaa menetelmiin liittyvät tekniset laadunvarmistusmittaukset ja toimenpiteet </w:t>
            </w:r>
          </w:p>
          <w:p w:rsidR="00A84E68" w:rsidRPr="00807595" w:rsidRDefault="00A84E68" w:rsidP="007F328E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07595">
              <w:rPr>
                <w:sz w:val="24"/>
                <w:szCs w:val="24"/>
              </w:rPr>
              <w:t>toimii laatutyön periaatteiden mukaisesti</w:t>
            </w:r>
          </w:p>
          <w:p w:rsidR="00A84E68" w:rsidRPr="00807595" w:rsidRDefault="00A84E68" w:rsidP="007F328E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A84E68" w:rsidRPr="00807595" w:rsidTr="007F328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68" w:rsidRPr="00807595" w:rsidRDefault="00A84E68" w:rsidP="007F328E">
            <w:pPr>
              <w:spacing w:before="240" w:line="240" w:lineRule="auto"/>
              <w:rPr>
                <w:rFonts w:cs="Calibri"/>
                <w:b/>
                <w:i/>
              </w:rPr>
            </w:pPr>
            <w:r w:rsidRPr="00807595">
              <w:rPr>
                <w:rFonts w:cs="Calibri"/>
                <w:b/>
              </w:rPr>
              <w:t>Radiografia- ja sädehoitotyön turvallisuusosaaminen</w:t>
            </w:r>
            <w:r w:rsidRPr="00807595">
              <w:rPr>
                <w:rFonts w:cs="Calibri"/>
                <w:b/>
              </w:rPr>
              <w:br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68" w:rsidRPr="00807595" w:rsidRDefault="00A84E68" w:rsidP="007F328E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  <w:p w:rsidR="00A84E68" w:rsidRPr="00807595" w:rsidRDefault="00A84E68" w:rsidP="007F328E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07595">
              <w:rPr>
                <w:sz w:val="24"/>
                <w:szCs w:val="24"/>
              </w:rPr>
              <w:t>perustelee ja arvioi toimintaansa lääketieteellisen säteilynkäytön periaatteiden mukaisesti</w:t>
            </w:r>
          </w:p>
          <w:p w:rsidR="00A84E68" w:rsidRPr="00807595" w:rsidRDefault="00A84E68" w:rsidP="007F328E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07595">
              <w:rPr>
                <w:sz w:val="24"/>
                <w:szCs w:val="24"/>
              </w:rPr>
              <w:t>perustelee ja arvioi ja toimintaansa potilasturvallisuuden näkökulmasta</w:t>
            </w:r>
          </w:p>
          <w:p w:rsidR="00A84E68" w:rsidRPr="00807595" w:rsidRDefault="00A84E68" w:rsidP="007F328E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07595">
              <w:rPr>
                <w:sz w:val="24"/>
                <w:szCs w:val="24"/>
              </w:rPr>
              <w:t>perustelee ja arvioi toimintaansa työturvallisuuden näkökulmasta</w:t>
            </w:r>
          </w:p>
          <w:p w:rsidR="00A84E68" w:rsidRPr="00807595" w:rsidRDefault="00A84E68" w:rsidP="007F328E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bookmarkEnd w:id="0"/>
    </w:tbl>
    <w:p w:rsidR="00011E6C" w:rsidRDefault="00011E6C"/>
    <w:sectPr w:rsidR="00011E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68"/>
    <w:rsid w:val="00011E6C"/>
    <w:rsid w:val="00024E5D"/>
    <w:rsid w:val="008464A6"/>
    <w:rsid w:val="00A20FDA"/>
    <w:rsid w:val="00A62883"/>
    <w:rsid w:val="00A84E68"/>
    <w:rsid w:val="00EA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BB878-141C-41D7-87EF-A428157B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84E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Leppäsaari</dc:creator>
  <cp:keywords/>
  <dc:description/>
  <cp:lastModifiedBy>Marja Kopeli</cp:lastModifiedBy>
  <cp:revision>4</cp:revision>
  <dcterms:created xsi:type="dcterms:W3CDTF">2016-01-05T09:36:00Z</dcterms:created>
  <dcterms:modified xsi:type="dcterms:W3CDTF">2016-01-05T09:51:00Z</dcterms:modified>
</cp:coreProperties>
</file>