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54" w:rsidRDefault="00F2230B" w:rsidP="00CF63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Taulukko 2. </w:t>
      </w:r>
      <w:r w:rsidR="00CF6354" w:rsidRPr="00C02925">
        <w:rPr>
          <w:sz w:val="22"/>
          <w:szCs w:val="22"/>
        </w:rPr>
        <w:t xml:space="preserve">Ammattikorkeakoulun </w:t>
      </w:r>
      <w:r w:rsidR="00DE1341">
        <w:rPr>
          <w:sz w:val="22"/>
          <w:szCs w:val="22"/>
        </w:rPr>
        <w:t>tutkinto-</w:t>
      </w:r>
      <w:r w:rsidR="00CF6354" w:rsidRPr="00C02925">
        <w:rPr>
          <w:sz w:val="22"/>
          <w:szCs w:val="22"/>
        </w:rPr>
        <w:t xml:space="preserve">ohjelmien yleiset kompetenssit </w:t>
      </w:r>
    </w:p>
    <w:p w:rsidR="000F0803" w:rsidRDefault="000F0803" w:rsidP="00CF6354">
      <w:pPr>
        <w:pStyle w:val="Default"/>
        <w:rPr>
          <w:rFonts w:asciiTheme="minorHAnsi" w:hAnsiTheme="minorHAnsi" w:cstheme="minorHAnsi"/>
          <w:color w:val="808080" w:themeColor="background1" w:themeShade="8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6354" w:rsidRPr="000F0803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F6354" w:rsidRPr="00D55A09" w:rsidRDefault="00CF6354" w:rsidP="002D5E47">
            <w:pPr>
              <w:spacing w:before="240"/>
              <w:rPr>
                <w:rFonts w:ascii="Calibri" w:eastAsia="Calibri" w:hAnsi="Calibri" w:cs="Calibri"/>
                <w:b/>
                <w:color w:val="FFFFFF"/>
                <w:sz w:val="28"/>
              </w:rPr>
            </w:pPr>
            <w:r w:rsidRPr="00D55A09">
              <w:rPr>
                <w:rFonts w:ascii="Calibri" w:eastAsia="Calibri" w:hAnsi="Calibri" w:cs="Calibri"/>
                <w:b/>
                <w:color w:val="FFFFFF"/>
                <w:sz w:val="28"/>
              </w:rPr>
              <w:t>Yleiset kompetenssit</w:t>
            </w:r>
            <w:r w:rsidRPr="00D55A09">
              <w:rPr>
                <w:rFonts w:ascii="Calibri" w:eastAsia="Calibri" w:hAnsi="Calibri" w:cs="Calibri"/>
                <w:b/>
                <w:color w:val="FFFFFF"/>
                <w:sz w:val="28"/>
              </w:rPr>
              <w:br/>
            </w:r>
            <w:r w:rsidRPr="00CF6354">
              <w:rPr>
                <w:rFonts w:ascii="Calibri" w:eastAsia="Calibri" w:hAnsi="Calibri" w:cs="Calibri"/>
                <w:b/>
                <w:color w:val="FFFFFF"/>
                <w:sz w:val="24"/>
                <w:lang w:val="en-SG"/>
              </w:rPr>
              <w:t>(G</w:t>
            </w:r>
            <w:r w:rsidRPr="00CF6354">
              <w:rPr>
                <w:rFonts w:ascii="Calibri" w:eastAsia="Calibri" w:hAnsi="Calibri" w:cs="Calibri"/>
                <w:b/>
                <w:i/>
                <w:color w:val="FFFFFF"/>
                <w:sz w:val="24"/>
                <w:lang w:val="en-SG"/>
              </w:rPr>
              <w:t>eneric</w:t>
            </w:r>
            <w:r w:rsidRPr="00D55A09">
              <w:rPr>
                <w:rFonts w:ascii="Calibri" w:eastAsia="Calibri" w:hAnsi="Calibri" w:cs="Calibri"/>
                <w:b/>
                <w:i/>
                <w:color w:val="FFFFFF"/>
                <w:sz w:val="24"/>
              </w:rPr>
              <w:t xml:space="preserve"> </w:t>
            </w:r>
            <w:proofErr w:type="spellStart"/>
            <w:r w:rsidRPr="00D55A09">
              <w:rPr>
                <w:rFonts w:ascii="Calibri" w:eastAsia="Calibri" w:hAnsi="Calibri" w:cs="Calibri"/>
                <w:b/>
                <w:i/>
                <w:color w:val="FFFFFF"/>
                <w:sz w:val="24"/>
              </w:rPr>
              <w:t>competences</w:t>
            </w:r>
            <w:proofErr w:type="spellEnd"/>
            <w:r w:rsidRPr="00D55A09">
              <w:rPr>
                <w:rFonts w:ascii="Calibri" w:eastAsia="Calibri" w:hAnsi="Calibri" w:cs="Calibri"/>
                <w:b/>
                <w:color w:val="FFFFFF"/>
                <w:sz w:val="24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F6354" w:rsidRPr="00D55A09" w:rsidRDefault="00CF6354" w:rsidP="002D5E47">
            <w:pPr>
              <w:spacing w:before="240"/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</w:pPr>
            <w:proofErr w:type="spellStart"/>
            <w:r w:rsidRPr="00D55A09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Osaamisen</w:t>
            </w:r>
            <w:proofErr w:type="spellEnd"/>
            <w:r w:rsidRPr="00D55A09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 xml:space="preserve"> </w:t>
            </w:r>
            <w:proofErr w:type="spellStart"/>
            <w:r w:rsidRPr="00D55A09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>kuvaus</w:t>
            </w:r>
            <w:proofErr w:type="spellEnd"/>
            <w:r w:rsidRPr="00D55A09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t xml:space="preserve"> </w:t>
            </w:r>
            <w:r w:rsidRPr="00D55A09">
              <w:rPr>
                <w:rFonts w:ascii="Calibri" w:eastAsia="Calibri" w:hAnsi="Calibri" w:cs="Calibri"/>
                <w:b/>
                <w:color w:val="FFFFFF"/>
                <w:sz w:val="28"/>
                <w:lang w:val="en-US"/>
              </w:rPr>
              <w:br/>
            </w:r>
            <w:r w:rsidRPr="00D55A09">
              <w:rPr>
                <w:rFonts w:ascii="Calibri" w:eastAsia="Calibri" w:hAnsi="Calibri" w:cs="Calibri"/>
                <w:b/>
                <w:color w:val="FFFFFF"/>
                <w:sz w:val="24"/>
                <w:lang w:val="en-US"/>
              </w:rPr>
              <w:t>(</w:t>
            </w:r>
            <w:r w:rsidRPr="00D55A09">
              <w:rPr>
                <w:rFonts w:ascii="Calibri" w:eastAsia="Calibri" w:hAnsi="Calibri" w:cs="Calibri"/>
                <w:b/>
                <w:i/>
                <w:color w:val="FFFFFF"/>
                <w:sz w:val="24"/>
                <w:lang w:val="en-US"/>
              </w:rPr>
              <w:t>Description of the competence</w:t>
            </w:r>
            <w:r w:rsidRPr="00D55A09">
              <w:rPr>
                <w:rFonts w:ascii="Calibri" w:eastAsia="Calibri" w:hAnsi="Calibri" w:cs="Calibri"/>
                <w:b/>
                <w:color w:val="FFFFFF"/>
                <w:sz w:val="24"/>
                <w:lang w:val="en-US"/>
              </w:rPr>
              <w:t>)</w:t>
            </w: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2D5E47">
            <w:pPr>
              <w:spacing w:before="240"/>
              <w:ind w:left="12"/>
              <w:rPr>
                <w:rFonts w:ascii="Calibri" w:eastAsia="Calibri" w:hAnsi="Calibri" w:cs="Calibri"/>
              </w:rPr>
            </w:pPr>
            <w:r w:rsidRPr="00D55A09">
              <w:rPr>
                <w:rFonts w:ascii="Calibri" w:eastAsia="Calibri" w:hAnsi="Calibri" w:cs="Calibri"/>
                <w:b/>
              </w:rPr>
              <w:t>Oppimisen taidot</w:t>
            </w:r>
            <w:r w:rsidRPr="00D55A09">
              <w:rPr>
                <w:rFonts w:ascii="Calibri" w:eastAsia="Calibri" w:hAnsi="Calibri" w:cs="Calibri"/>
                <w:b/>
              </w:rPr>
              <w:br/>
            </w:r>
            <w:r w:rsidRPr="00D55A09">
              <w:rPr>
                <w:rFonts w:ascii="Calibri" w:eastAsia="Calibri" w:hAnsi="Calibri" w:cs="Calibri"/>
              </w:rPr>
              <w:t>(</w:t>
            </w:r>
            <w:r w:rsidRPr="00D55A09">
              <w:rPr>
                <w:rFonts w:ascii="Calibri" w:eastAsia="Calibri" w:hAnsi="Calibri" w:cs="Calibri"/>
                <w:i/>
              </w:rPr>
              <w:t xml:space="preserve">Learning 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competence</w:t>
            </w:r>
            <w:proofErr w:type="spellEnd"/>
            <w:r w:rsidRPr="00D55A09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arvioida ja kehittää osaamistaan ja oppimistapojaan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hankkia, käsitellä ja arvioida tietoa kriittisesti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>kykenee ottamaan vastuuta ryhmän oppimisesta ja opitun jakamisesta</w:t>
            </w:r>
          </w:p>
          <w:p w:rsidR="00CF6354" w:rsidRDefault="00CF6354" w:rsidP="00CF6354">
            <w:pPr>
              <w:numPr>
                <w:ilvl w:val="0"/>
                <w:numId w:val="2"/>
              </w:numPr>
              <w:spacing w:after="240" w:line="240" w:lineRule="auto"/>
              <w:ind w:left="357" w:hanging="357"/>
              <w:contextualSpacing/>
              <w:rPr>
                <w:rFonts w:ascii="Calibri" w:eastAsia="Calibri" w:hAnsi="Calibri" w:cs="Calibri"/>
                <w:snapToGrid w:val="0"/>
              </w:rPr>
            </w:pPr>
            <w:r w:rsidRPr="00D55A09">
              <w:rPr>
                <w:rFonts w:ascii="Calibri" w:eastAsia="Calibri" w:hAnsi="Calibri" w:cs="Calibri"/>
                <w:snapToGrid w:val="0"/>
              </w:rPr>
              <w:t>osaa yhdistää yrittäjämäisen toimintatavan osaksi ammatillista kehittymistään ja urasuunnitteluaan</w:t>
            </w:r>
            <w:r w:rsidR="00844CDE">
              <w:rPr>
                <w:rFonts w:ascii="Calibri" w:eastAsia="Calibri" w:hAnsi="Calibri" w:cs="Calibri"/>
                <w:snapToGrid w:val="0"/>
              </w:rPr>
              <w:t>.</w:t>
            </w:r>
          </w:p>
          <w:p w:rsidR="00CF6354" w:rsidRPr="00D55A09" w:rsidRDefault="00CF6354" w:rsidP="00CF6354">
            <w:pPr>
              <w:spacing w:after="240" w:line="240" w:lineRule="auto"/>
              <w:ind w:left="357"/>
              <w:contextualSpacing/>
              <w:rPr>
                <w:rFonts w:ascii="Calibri" w:eastAsia="Calibri" w:hAnsi="Calibri" w:cs="Calibri"/>
                <w:snapToGrid w:val="0"/>
              </w:rPr>
            </w:pP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2D5E47">
            <w:pPr>
              <w:spacing w:before="240"/>
              <w:ind w:left="12"/>
              <w:rPr>
                <w:rFonts w:ascii="Calibri" w:eastAsia="Calibri" w:hAnsi="Calibri" w:cs="Calibri"/>
                <w:b/>
              </w:rPr>
            </w:pPr>
            <w:r w:rsidRPr="00D55A09">
              <w:rPr>
                <w:rFonts w:ascii="Calibri" w:eastAsia="Calibri" w:hAnsi="Calibri" w:cs="Calibri"/>
                <w:b/>
              </w:rPr>
              <w:t>Eettinen osaaminen</w:t>
            </w:r>
            <w:r w:rsidRPr="00D55A09">
              <w:rPr>
                <w:rFonts w:ascii="Calibri" w:eastAsia="Calibri" w:hAnsi="Calibri" w:cs="Calibri"/>
                <w:b/>
              </w:rPr>
              <w:br/>
            </w:r>
            <w:r w:rsidRPr="00D55A09">
              <w:rPr>
                <w:rFonts w:ascii="Calibri" w:eastAsia="Calibri" w:hAnsi="Calibri" w:cs="Calibri"/>
              </w:rPr>
              <w:t>(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Ethical</w:t>
            </w:r>
            <w:proofErr w:type="spellEnd"/>
            <w:r w:rsidRPr="00D55A09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competence</w:t>
            </w:r>
            <w:proofErr w:type="spellEnd"/>
            <w:r w:rsidRPr="00D55A09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kykenee ottamaan vastuun omasta toiminnastaan ja sen seurauksista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toimia alansa ammattieettisten periaatteiden mukaisesti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ottaa erilaiset toimijat huomioon työskentelyssään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soveltaa tasa-arvoisuuden periaatteita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soveltaa kestävän kehityksen periaatteita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40" w:lineRule="auto"/>
              <w:ind w:left="357" w:hanging="357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kykenee vaikuttamaan yhteiskunnallisesti osaamistaan hyödyntäen </w:t>
            </w:r>
            <w:r w:rsidR="00844CDE">
              <w:rPr>
                <w:rFonts w:ascii="Calibri" w:eastAsia="Calibri" w:hAnsi="Calibri" w:cs="Calibri"/>
                <w:color w:val="000000"/>
              </w:rPr>
              <w:t>ja eettisiin arvoihin perustuen.</w:t>
            </w: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CF6354">
            <w:pPr>
              <w:spacing w:before="240"/>
              <w:ind w:left="11"/>
              <w:rPr>
                <w:rFonts w:ascii="Calibri" w:eastAsia="Calibri" w:hAnsi="Calibri" w:cs="Calibri"/>
                <w:b/>
              </w:rPr>
            </w:pPr>
            <w:r w:rsidRPr="00D55A09">
              <w:rPr>
                <w:rFonts w:ascii="Calibri" w:eastAsia="Calibri" w:hAnsi="Calibri" w:cs="Calibri"/>
                <w:b/>
              </w:rPr>
              <w:t>Työyhteisöosaaminen</w:t>
            </w:r>
            <w:r w:rsidRPr="00D55A09">
              <w:rPr>
                <w:rFonts w:ascii="Calibri" w:eastAsia="Calibri" w:hAnsi="Calibri" w:cs="Calibri"/>
                <w:b/>
              </w:rPr>
              <w:br/>
            </w:r>
            <w:r w:rsidRPr="00D55A09">
              <w:rPr>
                <w:rFonts w:ascii="Calibri" w:eastAsia="Calibri" w:hAnsi="Calibri" w:cs="Calibri"/>
                <w:i/>
              </w:rPr>
              <w:t>(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Working</w:t>
            </w:r>
            <w:proofErr w:type="spellEnd"/>
            <w:r w:rsidRPr="00D55A09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community</w:t>
            </w:r>
            <w:proofErr w:type="spellEnd"/>
            <w:r w:rsidRPr="00D55A09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competence</w:t>
            </w:r>
            <w:proofErr w:type="spellEnd"/>
            <w:r w:rsidRPr="00D55A09">
              <w:rPr>
                <w:rFonts w:ascii="Calibri" w:eastAsia="Calibri" w:hAnsi="Calibri"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toimia työyhteisön jäsenenä ja edistää yhteisön hyvinvointia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toimia työelämän viestintä- ja vuorovaikutustilanteissa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hyödyntää tieto- ja viestintätekniikkaa oman alansa tehtävissä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kykenee luomaan henkilökohtaisia työelämäyhteyksiä ja toimimaan verkostoissa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tehdä päätöksiä ennakoimattomissa tilanteissa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>kykenee työn johtamiseen ja itsenäiseen työskentelyyn asiantuntijatehtävissä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>omaa valmiuksia yrittäjyyteen</w:t>
            </w:r>
            <w:r w:rsidR="00844CDE">
              <w:rPr>
                <w:rFonts w:ascii="Calibri" w:eastAsia="Calibri" w:hAnsi="Calibri" w:cs="Calibri"/>
                <w:color w:val="000000"/>
              </w:rPr>
              <w:t>.</w:t>
            </w:r>
            <w:r w:rsidRPr="00D55A0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2D5E47">
            <w:pPr>
              <w:spacing w:before="240"/>
              <w:rPr>
                <w:rFonts w:ascii="Calibri" w:eastAsia="Calibri" w:hAnsi="Calibri" w:cs="Calibri"/>
                <w:b/>
              </w:rPr>
            </w:pPr>
            <w:r w:rsidRPr="00D55A09">
              <w:rPr>
                <w:rFonts w:ascii="Calibri" w:eastAsia="Calibri" w:hAnsi="Calibri" w:cs="Calibri"/>
                <w:b/>
              </w:rPr>
              <w:t>Innovaatio-osaaminen</w:t>
            </w:r>
            <w:r w:rsidRPr="00D55A09">
              <w:rPr>
                <w:rFonts w:ascii="Calibri" w:eastAsia="Calibri" w:hAnsi="Calibri" w:cs="Calibri"/>
                <w:b/>
              </w:rPr>
              <w:br/>
            </w:r>
            <w:r w:rsidRPr="00D55A09">
              <w:rPr>
                <w:rFonts w:ascii="Calibri" w:eastAsia="Calibri" w:hAnsi="Calibri" w:cs="Calibri"/>
                <w:i/>
              </w:rPr>
              <w:t xml:space="preserve">(Innovation 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competence</w:t>
            </w:r>
            <w:proofErr w:type="spellEnd"/>
            <w:r w:rsidRPr="00D55A09">
              <w:rPr>
                <w:rFonts w:ascii="Calibri" w:eastAsia="Calibri" w:hAnsi="Calibri"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CF6354">
              <w:rPr>
                <w:rFonts w:ascii="Calibri" w:eastAsia="Calibri" w:hAnsi="Calibri" w:cs="Calibri"/>
                <w:color w:val="000000"/>
              </w:rPr>
              <w:t>kykenee luovaan ongelmanratkaisuun ja työtapojen kehittämiseen</w:t>
            </w:r>
          </w:p>
          <w:p w:rsidR="00CF6354" w:rsidRPr="00CF6354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Calibri" w:eastAsia="Calibri" w:hAnsi="Calibri" w:cs="Calibri"/>
                <w:color w:val="000000"/>
              </w:rPr>
            </w:pPr>
            <w:r w:rsidRPr="00CF6354">
              <w:rPr>
                <w:rFonts w:ascii="Calibri" w:eastAsia="Calibri" w:hAnsi="Calibri" w:cs="Calibri"/>
                <w:color w:val="000000"/>
              </w:rPr>
              <w:t xml:space="preserve">osaa työskennellä projekteissa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osaa toteuttaa tutkimus- ja kehittämishankkeita soveltaen alan olemassa olevaa tietoa ja menetelmiä 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>osaa etsiä asiakaslähtöisiä, kestäviä ja taloudellisesti kannattavia ratkaisuja</w:t>
            </w:r>
            <w:r w:rsidR="00844CDE">
              <w:rPr>
                <w:rFonts w:ascii="Calibri" w:eastAsia="Calibri" w:hAnsi="Calibri" w:cs="Calibri"/>
                <w:color w:val="000000"/>
              </w:rPr>
              <w:t>.</w:t>
            </w:r>
            <w:r w:rsidRPr="00D55A0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2D5E47">
            <w:pPr>
              <w:spacing w:before="240"/>
              <w:ind w:left="12"/>
              <w:rPr>
                <w:rFonts w:ascii="Calibri" w:eastAsia="Calibri" w:hAnsi="Calibri" w:cs="Calibri"/>
                <w:b/>
              </w:rPr>
            </w:pPr>
            <w:r w:rsidRPr="00D55A09">
              <w:rPr>
                <w:rFonts w:ascii="Calibri" w:eastAsia="Calibri" w:hAnsi="Calibri" w:cs="Calibri"/>
                <w:b/>
              </w:rPr>
              <w:t>Kansainvälisyysosaaminen</w:t>
            </w:r>
            <w:r w:rsidRPr="00D55A09">
              <w:rPr>
                <w:rFonts w:ascii="Calibri" w:eastAsia="Calibri" w:hAnsi="Calibri" w:cs="Calibri"/>
                <w:b/>
              </w:rPr>
              <w:br/>
            </w:r>
            <w:r w:rsidRPr="00D55A09">
              <w:rPr>
                <w:rFonts w:ascii="Calibri" w:eastAsia="Calibri" w:hAnsi="Calibri" w:cs="Calibri"/>
              </w:rPr>
              <w:t>(</w:t>
            </w:r>
            <w:r w:rsidRPr="00D55A09">
              <w:rPr>
                <w:rFonts w:ascii="Calibri" w:eastAsia="Calibri" w:hAnsi="Calibri" w:cs="Calibri"/>
                <w:i/>
              </w:rPr>
              <w:t xml:space="preserve">International 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competence</w:t>
            </w:r>
            <w:proofErr w:type="spellEnd"/>
            <w:r w:rsidRPr="00D55A09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>omaa alansa työtehtävissä ja kehittymisessä tarvittavan kielitaidon</w:t>
            </w:r>
          </w:p>
          <w:p w:rsidR="00CF6354" w:rsidRPr="00D55A09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 xml:space="preserve">kykenee monikulttuuriseen yhteistyöhön </w:t>
            </w:r>
          </w:p>
          <w:p w:rsidR="00CF6354" w:rsidRPr="00CF6354" w:rsidRDefault="00CF6354" w:rsidP="00CF63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240" w:lineRule="auto"/>
              <w:ind w:left="357" w:hanging="357"/>
              <w:rPr>
                <w:rFonts w:ascii="Calibri" w:eastAsia="Calibri" w:hAnsi="Calibri" w:cs="Calibri"/>
                <w:color w:val="000000"/>
              </w:rPr>
            </w:pPr>
            <w:r w:rsidRPr="00D55A09">
              <w:rPr>
                <w:rFonts w:ascii="Calibri" w:eastAsia="Calibri" w:hAnsi="Calibri" w:cs="Calibri"/>
                <w:color w:val="000000"/>
              </w:rPr>
              <w:t>osaa ottaa työssään huomioon alansa kansainvälisyyskehityksen vaikutuksia ja mahdollisuuksia</w:t>
            </w:r>
            <w:r w:rsidR="00844CDE">
              <w:rPr>
                <w:rFonts w:ascii="Calibri" w:eastAsia="Calibri" w:hAnsi="Calibri" w:cs="Calibri"/>
                <w:color w:val="000000"/>
              </w:rPr>
              <w:t>.</w:t>
            </w:r>
            <w:r w:rsidRPr="00D55A09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A747DF" w:rsidRDefault="00A747DF">
      <w:bookmarkStart w:id="0" w:name="_GoBack"/>
      <w:bookmarkEnd w:id="0"/>
    </w:p>
    <w:sectPr w:rsidR="00A747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54"/>
    <w:rsid w:val="000F0803"/>
    <w:rsid w:val="002B6D82"/>
    <w:rsid w:val="002F5430"/>
    <w:rsid w:val="005467F8"/>
    <w:rsid w:val="00844CDE"/>
    <w:rsid w:val="009A4E44"/>
    <w:rsid w:val="009F0655"/>
    <w:rsid w:val="00A747DF"/>
    <w:rsid w:val="00B13003"/>
    <w:rsid w:val="00CF6354"/>
    <w:rsid w:val="00D04953"/>
    <w:rsid w:val="00D871E3"/>
    <w:rsid w:val="00DE1341"/>
    <w:rsid w:val="00F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11A9E-555B-406F-984E-1F17A76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6354"/>
    <w:rPr>
      <w:rFonts w:eastAsiaTheme="minorEastAsia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1300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3">
    <w:name w:val="heading 3"/>
    <w:basedOn w:val="Leipteksti"/>
    <w:next w:val="Otsikko4"/>
    <w:link w:val="Otsikko3Char"/>
    <w:autoRedefine/>
    <w:qFormat/>
    <w:rsid w:val="002B6D82"/>
    <w:pPr>
      <w:keepNext/>
      <w:spacing w:before="200" w:after="0" w:line="360" w:lineRule="auto"/>
      <w:ind w:right="40"/>
      <w:contextualSpacing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Otsikko4">
    <w:name w:val="heading 4"/>
    <w:basedOn w:val="Leipteksti"/>
    <w:next w:val="Leipteksti"/>
    <w:link w:val="Otsikko4Char"/>
    <w:qFormat/>
    <w:rsid w:val="009A4E44"/>
    <w:pPr>
      <w:keepNext/>
      <w:spacing w:after="0" w:line="260" w:lineRule="exact"/>
      <w:outlineLvl w:val="3"/>
    </w:pPr>
    <w:rPr>
      <w:rFonts w:ascii="Arial" w:eastAsia="Times New Roman" w:hAnsi="Arial"/>
      <w:b/>
      <w:bCs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13003"/>
    <w:rPr>
      <w:rFonts w:eastAsiaTheme="majorEastAsia" w:cstheme="majorBidi"/>
      <w:b/>
      <w:bCs/>
      <w:sz w:val="28"/>
      <w:szCs w:val="28"/>
    </w:rPr>
  </w:style>
  <w:style w:type="paragraph" w:styleId="Eivli">
    <w:name w:val="No Spacing"/>
    <w:aliases w:val="Leipis"/>
    <w:basedOn w:val="Normaali"/>
    <w:uiPriority w:val="1"/>
    <w:qFormat/>
    <w:rsid w:val="00B13003"/>
  </w:style>
  <w:style w:type="character" w:customStyle="1" w:styleId="Otsikko4Char">
    <w:name w:val="Otsikko 4 Char"/>
    <w:link w:val="Otsikko4"/>
    <w:rsid w:val="009A4E44"/>
    <w:rPr>
      <w:rFonts w:ascii="Arial" w:eastAsia="Times New Roman" w:hAnsi="Arial"/>
      <w:b/>
      <w:bCs/>
      <w:szCs w:val="28"/>
    </w:rPr>
  </w:style>
  <w:style w:type="character" w:customStyle="1" w:styleId="Otsikko3Char">
    <w:name w:val="Otsikko 3 Char"/>
    <w:basedOn w:val="Kappaleenoletusfontti"/>
    <w:link w:val="Otsikko3"/>
    <w:rsid w:val="002B6D82"/>
    <w:rPr>
      <w:rFonts w:ascii="Arial" w:hAnsi="Arial" w:cs="Arial"/>
      <w:b/>
      <w:bCs/>
      <w:sz w:val="26"/>
      <w:szCs w:val="26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2B6D8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B6D82"/>
    <w:rPr>
      <w:rFonts w:ascii="Calibri" w:hAnsi="Calibri" w:cs="Times New Roman"/>
      <w:sz w:val="24"/>
      <w:szCs w:val="24"/>
      <w:lang w:eastAsia="fi-FI"/>
    </w:rPr>
  </w:style>
  <w:style w:type="paragraph" w:customStyle="1" w:styleId="Default">
    <w:name w:val="Default"/>
    <w:rsid w:val="00CF63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  <w:style w:type="character" w:customStyle="1" w:styleId="leipis1">
    <w:name w:val="leipis1"/>
    <w:basedOn w:val="Kappaleenoletusfontti"/>
    <w:rsid w:val="00CF6354"/>
    <w:rPr>
      <w:rFonts w:ascii="Verdana" w:hAnsi="Verdana" w:hint="default"/>
      <w:b w:val="0"/>
      <w:bCs w:val="0"/>
      <w:i w:val="0"/>
      <w:iCs w:val="0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Marjut Tikkanen</dc:creator>
  <cp:lastModifiedBy>Marja Kopeli</cp:lastModifiedBy>
  <cp:revision>3</cp:revision>
  <dcterms:created xsi:type="dcterms:W3CDTF">2016-01-05T09:16:00Z</dcterms:created>
  <dcterms:modified xsi:type="dcterms:W3CDTF">2016-01-05T09:18:00Z</dcterms:modified>
</cp:coreProperties>
</file>