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88A" w14:textId="5E0A98E1" w:rsidR="007131BF" w:rsidRPr="000C3E8C" w:rsidRDefault="000C3E8C" w:rsidP="00C86789">
      <w:pPr>
        <w:rPr>
          <w:rFonts w:ascii="Tahoma" w:hAnsi="Tahoma" w:cs="Tahoma"/>
          <w:color w:val="262626"/>
          <w:sz w:val="20"/>
          <w:szCs w:val="20"/>
        </w:rPr>
      </w:pPr>
      <w:bookmarkStart w:id="0" w:name="_GoBack"/>
      <w:bookmarkEnd w:id="0"/>
      <w:r w:rsidRPr="000C3E8C">
        <w:rPr>
          <w:rFonts w:ascii="Tahoma" w:hAnsi="Tahoma" w:cs="Tahoma"/>
          <w:color w:val="262626"/>
          <w:sz w:val="20"/>
          <w:szCs w:val="20"/>
          <w:highlight w:val="yellow"/>
        </w:rPr>
        <w:t>RESTONOMIN AMMATILLISET KOMPETENSSIT</w:t>
      </w:r>
    </w:p>
    <w:p w14:paraId="7E1FF82E" w14:textId="77777777" w:rsidR="007D5E3A" w:rsidRPr="000C3E8C" w:rsidRDefault="007D5E3A" w:rsidP="00C86789">
      <w:pPr>
        <w:rPr>
          <w:rFonts w:ascii="Tahoma" w:hAnsi="Tahoma" w:cs="Tahoma"/>
          <w:color w:val="262626"/>
        </w:rPr>
      </w:pPr>
    </w:p>
    <w:p w14:paraId="50220E66" w14:textId="77777777" w:rsidR="007131BF" w:rsidRPr="000C3E8C" w:rsidRDefault="007131BF" w:rsidP="00C86789">
      <w:pPr>
        <w:rPr>
          <w:rFonts w:ascii="Tahoma" w:hAnsi="Tahoma" w:cs="Tahoma"/>
          <w:color w:val="2626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7131BF" w:rsidRPr="007131BF" w14:paraId="53FD1BC9" w14:textId="77777777" w:rsidTr="007131BF">
        <w:tc>
          <w:tcPr>
            <w:tcW w:w="4886" w:type="dxa"/>
          </w:tcPr>
          <w:p w14:paraId="59736B65" w14:textId="77777777" w:rsidR="0058737A" w:rsidRPr="000C3E8C" w:rsidRDefault="0058737A" w:rsidP="007131BF">
            <w:pPr>
              <w:rPr>
                <w:rFonts w:ascii="Tahoma" w:hAnsi="Tahoma" w:cs="Tahoma"/>
                <w:b/>
                <w:color w:val="262626"/>
                <w:sz w:val="22"/>
                <w:szCs w:val="22"/>
              </w:rPr>
            </w:pPr>
          </w:p>
          <w:p w14:paraId="49AF6DA9" w14:textId="042BBB89" w:rsidR="007131BF" w:rsidRPr="008D4205" w:rsidRDefault="001F51A9" w:rsidP="007131BF">
            <w:pPr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  <w:t>Kompetenssit</w:t>
            </w:r>
            <w:proofErr w:type="spellEnd"/>
          </w:p>
        </w:tc>
        <w:tc>
          <w:tcPr>
            <w:tcW w:w="4886" w:type="dxa"/>
          </w:tcPr>
          <w:p w14:paraId="6A0EC735" w14:textId="0C96F057" w:rsidR="007131BF" w:rsidRPr="008D4205" w:rsidRDefault="001F51A9" w:rsidP="007131BF">
            <w:pPr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  <w:t>Osaamisen</w:t>
            </w:r>
            <w:proofErr w:type="spellEnd"/>
            <w:r w:rsidRPr="008D4205"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b/>
                <w:color w:val="262626"/>
                <w:sz w:val="22"/>
                <w:szCs w:val="22"/>
                <w:lang w:val="en-US"/>
              </w:rPr>
              <w:t>kuvaus</w:t>
            </w:r>
            <w:proofErr w:type="spellEnd"/>
          </w:p>
        </w:tc>
      </w:tr>
      <w:tr w:rsidR="001F51A9" w:rsidRPr="001F51A9" w14:paraId="5CA42939" w14:textId="77777777" w:rsidTr="007131BF">
        <w:tc>
          <w:tcPr>
            <w:tcW w:w="4886" w:type="dxa"/>
          </w:tcPr>
          <w:p w14:paraId="74E88F25" w14:textId="290D01D0" w:rsidR="001F51A9" w:rsidRPr="008D4205" w:rsidRDefault="001F51A9" w:rsidP="007131BF">
            <w:pPr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Eettinen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osaaminen</w:t>
            </w:r>
            <w:proofErr w:type="spellEnd"/>
          </w:p>
        </w:tc>
        <w:tc>
          <w:tcPr>
            <w:tcW w:w="4886" w:type="dxa"/>
          </w:tcPr>
          <w:p w14:paraId="4C7DB9F6" w14:textId="77777777" w:rsidR="00452F38" w:rsidRDefault="001F51A9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kykenee ottamaan vastuun omasta toiminnastaan ja sen seurauksista </w:t>
            </w:r>
          </w:p>
          <w:p w14:paraId="5B324285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saa toimia alansa ammattieettisten periaatteiden mukaisesti </w:t>
            </w:r>
          </w:p>
          <w:p w14:paraId="512F483C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saa ottaa erilaiset toimijat huomioon työskentelyssään </w:t>
            </w:r>
          </w:p>
          <w:p w14:paraId="39FC8CE1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saa soveltaa tasa-arvoisuuden periaatteita </w:t>
            </w:r>
          </w:p>
          <w:p w14:paraId="067CBD55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saa soveltaa kestävän kehityksen periaatteita </w:t>
            </w:r>
          </w:p>
          <w:p w14:paraId="18C87102" w14:textId="4BD34FC9" w:rsidR="001F51A9" w:rsidRPr="001A6ABA" w:rsidRDefault="00452F38" w:rsidP="0050639D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Tahoma" w:hAnsi="Tahoma" w:cs="Tahoma"/>
                <w:color w:val="262626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k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ykenee vaikuttamaan yhteiskunnallisesti osaamistaan hyödyntäen ja eettisiin arvoihin perustuen </w:t>
            </w:r>
          </w:p>
        </w:tc>
      </w:tr>
      <w:tr w:rsidR="001F51A9" w:rsidRPr="001F51A9" w14:paraId="24BF5C5F" w14:textId="77777777" w:rsidTr="007131BF">
        <w:tc>
          <w:tcPr>
            <w:tcW w:w="4886" w:type="dxa"/>
          </w:tcPr>
          <w:p w14:paraId="1A72FAB9" w14:textId="5C4764AE" w:rsidR="001F51A9" w:rsidRPr="008D4205" w:rsidRDefault="001F51A9" w:rsidP="007131BF">
            <w:pPr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Kansainvälisyysosaaminen</w:t>
            </w:r>
            <w:proofErr w:type="spellEnd"/>
          </w:p>
        </w:tc>
        <w:tc>
          <w:tcPr>
            <w:tcW w:w="4886" w:type="dxa"/>
          </w:tcPr>
          <w:p w14:paraId="41AB860C" w14:textId="77777777" w:rsidR="00452F38" w:rsidRDefault="001F51A9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omaa alansa työtehtävissä ja niissä kehittymisessä tarvittavan kielitaidon</w:t>
            </w:r>
          </w:p>
          <w:p w14:paraId="35A59392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k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ykenee monikulttuuriseen yhteistyöhön </w:t>
            </w:r>
          </w:p>
          <w:p w14:paraId="4809383D" w14:textId="04A89F33" w:rsidR="001F51A9" w:rsidRPr="001F51A9" w:rsidRDefault="00452F38" w:rsidP="0050639D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saa ottaa työssään huomioon alansa kansainvälisyyskehityksen vaikutuksia ja mahdollisuuksia </w:t>
            </w:r>
          </w:p>
        </w:tc>
      </w:tr>
      <w:tr w:rsidR="001F51A9" w:rsidRPr="001F51A9" w14:paraId="77C8273D" w14:textId="77777777" w:rsidTr="007131BF">
        <w:tc>
          <w:tcPr>
            <w:tcW w:w="4886" w:type="dxa"/>
          </w:tcPr>
          <w:p w14:paraId="44463B60" w14:textId="54963716" w:rsidR="001F51A9" w:rsidRPr="008D4205" w:rsidRDefault="001F51A9" w:rsidP="007131BF">
            <w:pPr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Oppimisen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taidot</w:t>
            </w:r>
            <w:proofErr w:type="spellEnd"/>
          </w:p>
        </w:tc>
        <w:tc>
          <w:tcPr>
            <w:tcW w:w="4886" w:type="dxa"/>
          </w:tcPr>
          <w:p w14:paraId="5853B846" w14:textId="05F241EA" w:rsidR="00452F38" w:rsidRDefault="00452F38" w:rsidP="001F51A9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osaa</w:t>
            </w: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 xml:space="preserve"> </w:t>
            </w:r>
            <w:r w:rsidR="001F51A9" w:rsidRPr="00452F38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arvioida ja kehittää osaamistaan ja oppimistapojaan</w:t>
            </w:r>
          </w:p>
          <w:p w14:paraId="5057FE94" w14:textId="3AFF1CE4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BC0C2D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saa hankkia, käsitellä ja arvioida tietoa kriittisesti</w:t>
            </w:r>
          </w:p>
          <w:p w14:paraId="09AE5345" w14:textId="77777777" w:rsidR="00452F38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k</w:t>
            </w:r>
            <w:r w:rsidR="001F51A9" w:rsidRPr="00BC0C2D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ykenee ottamaan vastuuta ryhmän oppimisesta ja opitun jakamisesta</w:t>
            </w:r>
          </w:p>
          <w:p w14:paraId="5560A5DE" w14:textId="08EB1063" w:rsidR="001F51A9" w:rsidRPr="00BC0C2D" w:rsidRDefault="00452F38" w:rsidP="00452F38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o</w:t>
            </w:r>
            <w:r w:rsidR="001F51A9" w:rsidRPr="00BC0C2D"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  <w:t>saa yhdistää yrittäjämäisen toimintatavan osaksi ammatillista kehittymistään ja urasuunnitteluaan</w:t>
            </w:r>
          </w:p>
        </w:tc>
      </w:tr>
      <w:tr w:rsidR="001F51A9" w:rsidRPr="001F51A9" w14:paraId="3B80481B" w14:textId="77777777" w:rsidTr="007131BF">
        <w:tc>
          <w:tcPr>
            <w:tcW w:w="4886" w:type="dxa"/>
          </w:tcPr>
          <w:p w14:paraId="0235E3CA" w14:textId="73DC1423" w:rsidR="001F51A9" w:rsidRPr="008D4205" w:rsidRDefault="001F51A9" w:rsidP="007131BF">
            <w:pPr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Palvelu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ja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tekninen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osaaminen</w:t>
            </w:r>
            <w:proofErr w:type="spellEnd"/>
          </w:p>
        </w:tc>
        <w:tc>
          <w:tcPr>
            <w:tcW w:w="4886" w:type="dxa"/>
          </w:tcPr>
          <w:p w14:paraId="151A72D2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ahoma" w:hAnsi="Verdana" w:cs="Vrinda"/>
                <w:kern w:val="24"/>
              </w:rPr>
            </w:pPr>
            <w:r w:rsidRPr="001E11E0"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 xml:space="preserve">osaa toimia joustavasti ja sujuvasti muuttuvissa tilanteissa </w:t>
            </w:r>
          </w:p>
          <w:p w14:paraId="08F5552E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 w:rsidRPr="001E11E0"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</w:t>
            </w: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 xml:space="preserve"> olla järjestelmällinen ja ideointikykyinen</w:t>
            </w:r>
          </w:p>
          <w:p w14:paraId="700B769D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toimia työyhteisön jäsenenä</w:t>
            </w:r>
          </w:p>
          <w:p w14:paraId="21995BE2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toimia erilaisissa viestintä- ja vuorovaikutustilanteissa</w:t>
            </w:r>
          </w:p>
          <w:p w14:paraId="5B04BAB1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hyödyntää tieto- ja viestintätekniikkaa työtehtävissä</w:t>
            </w:r>
          </w:p>
          <w:p w14:paraId="5F7AF6B5" w14:textId="35C47A79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tuntee ja osaa ammattialan työ- ja palveluprosesseja</w:t>
            </w:r>
          </w:p>
          <w:p w14:paraId="55F3CB99" w14:textId="77777777" w:rsidR="001E11E0" w:rsidRPr="001E11E0" w:rsidRDefault="001E11E0" w:rsidP="00D83B6F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pystyy tunnistamaan asiakkaiden tarpeita ja toiveita</w:t>
            </w:r>
          </w:p>
          <w:p w14:paraId="68706930" w14:textId="53F01E73" w:rsidR="001F51A9" w:rsidRPr="00BC0C2D" w:rsidRDefault="001E11E0" w:rsidP="0050639D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erdana" w:eastAsia="Times New Roman" w:hAnsi="Verdana" w:cs="Times New Roman"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kehittää kokonaisvaltaisia kokemuksia</w:t>
            </w:r>
          </w:p>
        </w:tc>
      </w:tr>
      <w:tr w:rsidR="001F51A9" w:rsidRPr="001F51A9" w14:paraId="682C3DDD" w14:textId="77777777" w:rsidTr="007131BF">
        <w:tc>
          <w:tcPr>
            <w:tcW w:w="4886" w:type="dxa"/>
          </w:tcPr>
          <w:p w14:paraId="562FDD4A" w14:textId="3437B72F" w:rsidR="001F51A9" w:rsidRPr="008D4205" w:rsidRDefault="001F51A9" w:rsidP="007131BF">
            <w:pPr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</w:pP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Liiketoiminta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ja</w:t>
            </w:r>
            <w:proofErr w:type="spellEnd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4205">
              <w:rPr>
                <w:rFonts w:ascii="Tahoma" w:hAnsi="Tahoma" w:cs="Tahoma"/>
                <w:color w:val="262626"/>
                <w:sz w:val="22"/>
                <w:szCs w:val="22"/>
                <w:lang w:val="en-US"/>
              </w:rPr>
              <w:t>esimiesosaaminen</w:t>
            </w:r>
            <w:proofErr w:type="spellEnd"/>
          </w:p>
        </w:tc>
        <w:tc>
          <w:tcPr>
            <w:tcW w:w="4886" w:type="dxa"/>
          </w:tcPr>
          <w:p w14:paraId="7BD52996" w14:textId="77777777" w:rsidR="001E11E0" w:rsidRPr="001E11E0" w:rsidRDefault="001E11E0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pystyy tunnistamaan asiakkaiden tarpeita ja toiveita</w:t>
            </w:r>
          </w:p>
          <w:p w14:paraId="3BA96A09" w14:textId="77777777" w:rsidR="001E11E0" w:rsidRPr="001E11E0" w:rsidRDefault="001E11E0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kehittää kokonaisvaltaisia kokemuksia</w:t>
            </w:r>
          </w:p>
          <w:p w14:paraId="462D2D40" w14:textId="77777777" w:rsidR="001E11E0" w:rsidRPr="001E11E0" w:rsidRDefault="001E11E0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lastRenderedPageBreak/>
              <w:t>osaa analysoida työtapoja ja prosesseja</w:t>
            </w:r>
          </w:p>
          <w:p w14:paraId="4E2DD8D9" w14:textId="62A1CC03" w:rsidR="001E11E0" w:rsidRPr="007B0B69" w:rsidRDefault="001E11E0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 xml:space="preserve">osaa innostaa, kannustaa ja ohjata </w:t>
            </w:r>
            <w:r w:rsidR="007B0B69"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itseään ja muita</w:t>
            </w:r>
          </w:p>
          <w:p w14:paraId="741C84F3" w14:textId="77777777" w:rsidR="007B0B69" w:rsidRPr="007B0B69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olla järjestelmällinen ja ideointikykyinen</w:t>
            </w:r>
          </w:p>
          <w:p w14:paraId="052553C5" w14:textId="77777777" w:rsidR="007B0B69" w:rsidRPr="007B0B69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olla markkinointihenkinen</w:t>
            </w:r>
          </w:p>
          <w:p w14:paraId="425C6415" w14:textId="3DE1A05A" w:rsidR="007B0B69" w:rsidRPr="007B0B69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olla kustannustietoinen</w:t>
            </w:r>
          </w:p>
          <w:p w14:paraId="13D16142" w14:textId="77777777" w:rsidR="007B0B69" w:rsidRPr="007B0B69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pystyy innostumaan uusista haasteista</w:t>
            </w:r>
          </w:p>
          <w:p w14:paraId="628CDC2B" w14:textId="77777777" w:rsidR="007B0B69" w:rsidRPr="007B0B69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osaa seurata ammattialan ilmiöitä</w:t>
            </w:r>
          </w:p>
          <w:p w14:paraId="54219AB0" w14:textId="11FF1469" w:rsidR="007B0B69" w:rsidRPr="001E11E0" w:rsidRDefault="007B0B69" w:rsidP="001E11E0">
            <w:pPr>
              <w:pStyle w:val="ListParagraph"/>
              <w:numPr>
                <w:ilvl w:val="0"/>
                <w:numId w:val="2"/>
              </w:numPr>
              <w:shd w:val="clear" w:color="auto" w:fill="EFEFEF"/>
              <w:rPr>
                <w:rFonts w:ascii="Vrinda" w:eastAsia="Tahoma" w:hAnsi="Vrinda" w:cs="Vrinda"/>
                <w:kern w:val="24"/>
              </w:rPr>
            </w:pPr>
            <w:r>
              <w:rPr>
                <w:rFonts w:ascii="Verdana" w:eastAsia="Times New Roman" w:hAnsi="Verdana" w:cs="Vrinda"/>
                <w:color w:val="666666"/>
                <w:sz w:val="20"/>
                <w:szCs w:val="20"/>
              </w:rPr>
              <w:t>omaa vaatimuksia yrittäjyyteen</w:t>
            </w:r>
          </w:p>
          <w:p w14:paraId="05494D6F" w14:textId="01BEBFC3" w:rsidR="001F51A9" w:rsidRDefault="001F51A9" w:rsidP="001F51A9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kern w:val="24"/>
              </w:rPr>
            </w:pPr>
          </w:p>
        </w:tc>
      </w:tr>
    </w:tbl>
    <w:p w14:paraId="52BB7BA3" w14:textId="283846C1" w:rsidR="007131BF" w:rsidRPr="001A6ABA" w:rsidRDefault="007131BF" w:rsidP="00C86789">
      <w:pPr>
        <w:rPr>
          <w:rFonts w:ascii="Tahoma" w:hAnsi="Tahoma" w:cs="Tahoma"/>
          <w:color w:val="262626"/>
        </w:rPr>
      </w:pPr>
    </w:p>
    <w:p w14:paraId="0D8A4D4E" w14:textId="5CFD6E4F" w:rsidR="007131BF" w:rsidRPr="007131BF" w:rsidRDefault="007131BF" w:rsidP="00C86789"/>
    <w:p w14:paraId="5DEA5F2F" w14:textId="77777777" w:rsidR="007131BF" w:rsidRPr="007131BF" w:rsidRDefault="007131BF" w:rsidP="00C86789"/>
    <w:p w14:paraId="711D1CDB" w14:textId="77777777" w:rsidR="007131BF" w:rsidRDefault="007131BF" w:rsidP="007131BF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kern w:val="24"/>
        </w:rPr>
      </w:pPr>
    </w:p>
    <w:sectPr w:rsidR="007131BF" w:rsidSect="00340EC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1F36"/>
    <w:multiLevelType w:val="hybridMultilevel"/>
    <w:tmpl w:val="AE48A0F6"/>
    <w:lvl w:ilvl="0" w:tplc="B4883A3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D5D06"/>
    <w:multiLevelType w:val="hybridMultilevel"/>
    <w:tmpl w:val="D700DB82"/>
    <w:lvl w:ilvl="0" w:tplc="0388F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32811"/>
    <w:multiLevelType w:val="hybridMultilevel"/>
    <w:tmpl w:val="FB32704A"/>
    <w:lvl w:ilvl="0" w:tplc="0388F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89"/>
    <w:rsid w:val="000663C2"/>
    <w:rsid w:val="000A26A4"/>
    <w:rsid w:val="000B3407"/>
    <w:rsid w:val="000C3E8C"/>
    <w:rsid w:val="000E1CEB"/>
    <w:rsid w:val="00147117"/>
    <w:rsid w:val="001843B7"/>
    <w:rsid w:val="001A6ABA"/>
    <w:rsid w:val="001B0AD1"/>
    <w:rsid w:val="001D506C"/>
    <w:rsid w:val="001E11E0"/>
    <w:rsid w:val="001E4FBB"/>
    <w:rsid w:val="001F4710"/>
    <w:rsid w:val="001F51A9"/>
    <w:rsid w:val="0027471F"/>
    <w:rsid w:val="002C39BC"/>
    <w:rsid w:val="002F1CF2"/>
    <w:rsid w:val="00304D3D"/>
    <w:rsid w:val="00340ECB"/>
    <w:rsid w:val="003436D9"/>
    <w:rsid w:val="00356A9F"/>
    <w:rsid w:val="00382EB0"/>
    <w:rsid w:val="00444028"/>
    <w:rsid w:val="00452F38"/>
    <w:rsid w:val="00496C8C"/>
    <w:rsid w:val="004D1F12"/>
    <w:rsid w:val="0050639D"/>
    <w:rsid w:val="00536CC6"/>
    <w:rsid w:val="005714BA"/>
    <w:rsid w:val="0058737A"/>
    <w:rsid w:val="006152A0"/>
    <w:rsid w:val="00621A2A"/>
    <w:rsid w:val="00662F63"/>
    <w:rsid w:val="006671F4"/>
    <w:rsid w:val="007131BF"/>
    <w:rsid w:val="007B0B69"/>
    <w:rsid w:val="007B208A"/>
    <w:rsid w:val="007D5E3A"/>
    <w:rsid w:val="008111A7"/>
    <w:rsid w:val="008259BE"/>
    <w:rsid w:val="00841C35"/>
    <w:rsid w:val="00842678"/>
    <w:rsid w:val="00873FF1"/>
    <w:rsid w:val="008D4205"/>
    <w:rsid w:val="009677D9"/>
    <w:rsid w:val="00983C6F"/>
    <w:rsid w:val="009A1D7D"/>
    <w:rsid w:val="00A2597D"/>
    <w:rsid w:val="00AB3685"/>
    <w:rsid w:val="00B8564F"/>
    <w:rsid w:val="00BB5326"/>
    <w:rsid w:val="00BB759E"/>
    <w:rsid w:val="00BF36F6"/>
    <w:rsid w:val="00C502D9"/>
    <w:rsid w:val="00C86789"/>
    <w:rsid w:val="00CA7714"/>
    <w:rsid w:val="00CC14E7"/>
    <w:rsid w:val="00CF0C0A"/>
    <w:rsid w:val="00D31F07"/>
    <w:rsid w:val="00D32798"/>
    <w:rsid w:val="00D83B6F"/>
    <w:rsid w:val="00DB1ECA"/>
    <w:rsid w:val="00DB478C"/>
    <w:rsid w:val="00E307CF"/>
    <w:rsid w:val="00E553EC"/>
    <w:rsid w:val="00E559CA"/>
    <w:rsid w:val="00E6034B"/>
    <w:rsid w:val="00E75A38"/>
    <w:rsid w:val="00EA03C1"/>
    <w:rsid w:val="00F56F8C"/>
    <w:rsid w:val="00F6550E"/>
    <w:rsid w:val="00F86FB9"/>
    <w:rsid w:val="00FE5D7C"/>
    <w:rsid w:val="00FE6203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F3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7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1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7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1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Kotimeili Lindén</dc:creator>
  <cp:lastModifiedBy>Maisa Haatainen</cp:lastModifiedBy>
  <cp:revision>3</cp:revision>
  <dcterms:created xsi:type="dcterms:W3CDTF">2014-02-27T11:31:00Z</dcterms:created>
  <dcterms:modified xsi:type="dcterms:W3CDTF">2014-02-27T11:39:00Z</dcterms:modified>
</cp:coreProperties>
</file>