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8410DB" w:rsidRPr="002A5471" w:rsidTr="00715028">
        <w:trPr>
          <w:trHeight w:val="1579"/>
        </w:trPr>
        <w:tc>
          <w:tcPr>
            <w:tcW w:w="2828" w:type="dxa"/>
            <w:tcMar>
              <w:top w:w="113" w:type="dxa"/>
            </w:tcMar>
          </w:tcPr>
          <w:p w:rsidR="008410DB" w:rsidRPr="002A5471" w:rsidRDefault="00E45997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  <w:bookmarkStart w:id="0" w:name="_GoBack"/>
            <w:bookmarkEnd w:id="0"/>
            <w:r>
              <w:rPr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-64770</wp:posOffset>
                      </wp:positionV>
                      <wp:extent cx="1255395" cy="733425"/>
                      <wp:effectExtent l="13970" t="11430" r="698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5395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7B6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65pt;margin-top:-5.1pt;width:98.8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"/>
                  </w:pict>
                </mc:Fallback>
              </mc:AlternateContent>
            </w:r>
            <w:r w:rsidR="008410DB" w:rsidRPr="002A5471">
              <w:rPr>
                <w:b/>
                <w:sz w:val="20"/>
                <w:szCs w:val="20"/>
                <w:lang w:eastAsia="fi-FI"/>
              </w:rPr>
              <w:t xml:space="preserve">               Arviointikriteerit</w:t>
            </w:r>
          </w:p>
          <w:p w:rsidR="008410DB" w:rsidRPr="002A5471" w:rsidRDefault="008410DB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</w:p>
          <w:p w:rsidR="008410DB" w:rsidRPr="002A5471" w:rsidRDefault="008410DB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</w:p>
          <w:p w:rsidR="008410DB" w:rsidRPr="002A5471" w:rsidRDefault="008410DB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  <w:r w:rsidRPr="002A5471">
              <w:rPr>
                <w:b/>
                <w:sz w:val="20"/>
                <w:szCs w:val="20"/>
                <w:lang w:eastAsia="fi-FI"/>
              </w:rPr>
              <w:t xml:space="preserve">Opintojakson </w:t>
            </w:r>
          </w:p>
          <w:p w:rsidR="008410DB" w:rsidRPr="002A5471" w:rsidRDefault="008410DB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  <w:r w:rsidRPr="002A5471">
              <w:rPr>
                <w:b/>
                <w:sz w:val="20"/>
                <w:szCs w:val="20"/>
                <w:lang w:eastAsia="fi-FI"/>
              </w:rPr>
              <w:t>ydinosaamisalueet</w:t>
            </w:r>
          </w:p>
          <w:p w:rsidR="008410DB" w:rsidRPr="002A5471" w:rsidRDefault="008410DB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i-FI"/>
              </w:rPr>
            </w:pPr>
            <w:r w:rsidRPr="002A5471">
              <w:rPr>
                <w:b/>
                <w:sz w:val="20"/>
                <w:szCs w:val="20"/>
                <w:lang w:eastAsia="fi-FI"/>
              </w:rPr>
              <w:t>TYYDYTTÄVÄ</w:t>
            </w:r>
          </w:p>
          <w:p w:rsidR="008410DB" w:rsidRPr="002A5471" w:rsidRDefault="000E14AD" w:rsidP="002A547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i-FI"/>
              </w:rPr>
            </w:pPr>
            <w:r>
              <w:rPr>
                <w:b/>
                <w:sz w:val="20"/>
                <w:szCs w:val="20"/>
                <w:lang w:eastAsia="fi-FI"/>
              </w:rPr>
              <w:t>1-2</w:t>
            </w: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i-FI"/>
              </w:rPr>
            </w:pPr>
            <w:r w:rsidRPr="002A5471">
              <w:rPr>
                <w:b/>
                <w:sz w:val="20"/>
                <w:szCs w:val="20"/>
                <w:lang w:eastAsia="fi-FI"/>
              </w:rPr>
              <w:t>HYVÄ</w:t>
            </w:r>
          </w:p>
          <w:p w:rsidR="008410DB" w:rsidRPr="002A5471" w:rsidRDefault="000E14AD" w:rsidP="002A547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i-FI"/>
              </w:rPr>
            </w:pPr>
            <w:r>
              <w:rPr>
                <w:b/>
                <w:sz w:val="20"/>
                <w:szCs w:val="20"/>
                <w:lang w:eastAsia="fi-FI"/>
              </w:rPr>
              <w:t>3-4</w:t>
            </w: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2A5471">
              <w:rPr>
                <w:b/>
                <w:noProof/>
                <w:sz w:val="20"/>
                <w:szCs w:val="20"/>
              </w:rPr>
              <w:t>KIITETTÄVÄ</w:t>
            </w:r>
          </w:p>
          <w:p w:rsidR="008410DB" w:rsidRPr="002A5471" w:rsidRDefault="008410DB" w:rsidP="002A5471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2A5471">
              <w:rPr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2A5471">
              <w:rPr>
                <w:b/>
                <w:noProof/>
                <w:sz w:val="20"/>
                <w:szCs w:val="20"/>
              </w:rPr>
              <w:t>MITEN ARVIOIDAAN?</w:t>
            </w:r>
          </w:p>
        </w:tc>
      </w:tr>
      <w:tr w:rsidR="008410DB" w:rsidRPr="002A5471" w:rsidTr="002A5471">
        <w:trPr>
          <w:trHeight w:val="1417"/>
        </w:trPr>
        <w:tc>
          <w:tcPr>
            <w:tcW w:w="2828" w:type="dxa"/>
            <w:tcMar>
              <w:top w:w="113" w:type="dxa"/>
            </w:tcMar>
            <w:vAlign w:val="center"/>
          </w:tcPr>
          <w:p w:rsidR="008410DB" w:rsidRPr="002A5471" w:rsidRDefault="0059274A" w:rsidP="002A5471">
            <w:pPr>
              <w:spacing w:after="0" w:line="240" w:lineRule="auto"/>
              <w:rPr>
                <w:noProof/>
                <w:sz w:val="20"/>
                <w:szCs w:val="20"/>
                <w:lang w:eastAsia="fi-FI"/>
              </w:rPr>
            </w:pPr>
            <w:r w:rsidRPr="009D1740">
              <w:rPr>
                <w:b/>
                <w:noProof/>
                <w:sz w:val="20"/>
                <w:szCs w:val="20"/>
                <w:lang w:eastAsia="fi-FI"/>
              </w:rPr>
              <w:t>Tietokoneiden käyttötaito opiskeluun ja ammattialaan liittyvissä tehtävissä</w:t>
            </w:r>
          </w:p>
        </w:tc>
        <w:tc>
          <w:tcPr>
            <w:tcW w:w="2829" w:type="dxa"/>
            <w:vAlign w:val="center"/>
          </w:tcPr>
          <w:p w:rsidR="00A64C87" w:rsidRPr="00A35620" w:rsidRDefault="00A64C87" w:rsidP="002A5471">
            <w:pPr>
              <w:spacing w:after="0" w:line="240" w:lineRule="auto"/>
              <w:rPr>
                <w:sz w:val="24"/>
                <w:szCs w:val="24"/>
                <w:lang w:eastAsia="fi-FI"/>
              </w:rPr>
            </w:pPr>
          </w:p>
        </w:tc>
        <w:tc>
          <w:tcPr>
            <w:tcW w:w="2829" w:type="dxa"/>
            <w:vAlign w:val="center"/>
          </w:tcPr>
          <w:p w:rsidR="008410DB" w:rsidRPr="002A5471" w:rsidRDefault="00467DAB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  <w:r>
              <w:rPr>
                <w:b/>
                <w:sz w:val="20"/>
                <w:szCs w:val="20"/>
                <w:lang w:eastAsia="fi-FI"/>
              </w:rPr>
              <w:t>Osaa käyttää Savonian verkkopalveluita ja hallitsee opiskelussa tarvittavan tietoteknisen ympäristön</w:t>
            </w:r>
            <w:r w:rsidR="00BA3775">
              <w:rPr>
                <w:b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8410DB" w:rsidRPr="002A5471" w:rsidRDefault="00715028" w:rsidP="002A5471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  <w:r w:rsidRPr="00715028">
              <w:rPr>
                <w:b/>
                <w:noProof/>
                <w:sz w:val="20"/>
                <w:szCs w:val="20"/>
                <w:lang w:eastAsia="fi-FI"/>
              </w:rPr>
              <w:t>Tuntitehtävät</w:t>
            </w:r>
          </w:p>
        </w:tc>
      </w:tr>
      <w:tr w:rsidR="008410DB" w:rsidRPr="002A5471" w:rsidTr="002A5471">
        <w:trPr>
          <w:trHeight w:val="1417"/>
        </w:trPr>
        <w:tc>
          <w:tcPr>
            <w:tcW w:w="2828" w:type="dxa"/>
            <w:tcMar>
              <w:top w:w="113" w:type="dxa"/>
            </w:tcMar>
            <w:vAlign w:val="center"/>
          </w:tcPr>
          <w:p w:rsidR="008410DB" w:rsidRDefault="0059274A" w:rsidP="002A5471">
            <w:pPr>
              <w:spacing w:after="0" w:line="240" w:lineRule="auto"/>
              <w:rPr>
                <w:b/>
                <w:noProof/>
                <w:sz w:val="20"/>
                <w:szCs w:val="20"/>
                <w:lang w:eastAsia="fi-FI"/>
              </w:rPr>
            </w:pPr>
            <w:r>
              <w:rPr>
                <w:b/>
                <w:noProof/>
                <w:sz w:val="20"/>
                <w:szCs w:val="20"/>
                <w:lang w:eastAsia="fi-FI"/>
              </w:rPr>
              <w:t>Yleisimmät työvälineohjelmistot (taulukkolaskenta ja tekstinkäsittely)</w:t>
            </w:r>
            <w:r w:rsidR="009D1740">
              <w:rPr>
                <w:b/>
                <w:noProof/>
                <w:sz w:val="20"/>
                <w:szCs w:val="20"/>
                <w:lang w:eastAsia="fi-FI"/>
              </w:rPr>
              <w:t xml:space="preserve"> sekä blogi</w:t>
            </w:r>
          </w:p>
          <w:p w:rsidR="0059274A" w:rsidRPr="002A5471" w:rsidRDefault="0059274A" w:rsidP="002A5471">
            <w:pPr>
              <w:spacing w:after="0" w:line="240" w:lineRule="auto"/>
              <w:rPr>
                <w:b/>
                <w:noProof/>
                <w:sz w:val="20"/>
                <w:szCs w:val="20"/>
                <w:lang w:eastAsia="fi-FI"/>
              </w:rPr>
            </w:pP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rPr>
                <w:lang w:eastAsia="fi-FI"/>
              </w:rPr>
            </w:pPr>
          </w:p>
        </w:tc>
        <w:tc>
          <w:tcPr>
            <w:tcW w:w="2829" w:type="dxa"/>
            <w:vAlign w:val="center"/>
          </w:tcPr>
          <w:p w:rsidR="008410DB" w:rsidRPr="002A5471" w:rsidRDefault="006223D9" w:rsidP="002A5471">
            <w:pPr>
              <w:spacing w:after="0" w:line="240" w:lineRule="auto"/>
              <w:rPr>
                <w:b/>
                <w:sz w:val="20"/>
                <w:szCs w:val="20"/>
                <w:lang w:eastAsia="fi-FI"/>
              </w:rPr>
            </w:pPr>
            <w:r>
              <w:rPr>
                <w:b/>
                <w:sz w:val="20"/>
                <w:szCs w:val="20"/>
                <w:lang w:eastAsia="fi-FI"/>
              </w:rPr>
              <w:t xml:space="preserve">Kykenee </w:t>
            </w:r>
            <w:r w:rsidR="00BA3775">
              <w:rPr>
                <w:b/>
                <w:sz w:val="20"/>
                <w:szCs w:val="20"/>
                <w:lang w:eastAsia="fi-FI"/>
              </w:rPr>
              <w:t xml:space="preserve">tuottamaan opinnoissa tarvittavia </w:t>
            </w:r>
            <w:r>
              <w:rPr>
                <w:b/>
                <w:sz w:val="20"/>
                <w:szCs w:val="20"/>
                <w:lang w:eastAsia="fi-FI"/>
              </w:rPr>
              <w:t>raportteja ja tekemään</w:t>
            </w:r>
            <w:r w:rsidR="00BA3775">
              <w:rPr>
                <w:b/>
                <w:sz w:val="20"/>
                <w:szCs w:val="20"/>
                <w:lang w:eastAsia="fi-FI"/>
              </w:rPr>
              <w:t xml:space="preserve"> taloudellisia laskelmia</w:t>
            </w:r>
            <w:r>
              <w:rPr>
                <w:b/>
                <w:sz w:val="20"/>
                <w:szCs w:val="20"/>
                <w:lang w:eastAsia="fi-FI"/>
              </w:rPr>
              <w:t>. Osaa rakentaa portfolion Savonian blogiympäristöön.</w:t>
            </w:r>
          </w:p>
        </w:tc>
        <w:tc>
          <w:tcPr>
            <w:tcW w:w="2829" w:type="dxa"/>
            <w:vAlign w:val="center"/>
          </w:tcPr>
          <w:p w:rsidR="008410DB" w:rsidRPr="002A5471" w:rsidRDefault="008410DB" w:rsidP="002A5471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8410DB" w:rsidRPr="00A35620" w:rsidRDefault="00715028" w:rsidP="00715028">
            <w:pPr>
              <w:spacing w:after="0" w:line="240" w:lineRule="auto"/>
              <w:rPr>
                <w:noProof/>
                <w:sz w:val="20"/>
                <w:szCs w:val="20"/>
              </w:rPr>
            </w:pPr>
            <w:r w:rsidRPr="00715028">
              <w:rPr>
                <w:b/>
                <w:noProof/>
                <w:sz w:val="20"/>
                <w:szCs w:val="20"/>
                <w:lang w:eastAsia="fi-FI"/>
              </w:rPr>
              <w:t>Palautettavat o</w:t>
            </w:r>
            <w:r w:rsidR="00A35620" w:rsidRPr="00715028">
              <w:rPr>
                <w:b/>
                <w:noProof/>
                <w:sz w:val="20"/>
                <w:szCs w:val="20"/>
                <w:lang w:eastAsia="fi-FI"/>
              </w:rPr>
              <w:t>ppimistehtävä</w:t>
            </w:r>
            <w:r w:rsidRPr="00715028">
              <w:rPr>
                <w:b/>
                <w:noProof/>
                <w:sz w:val="20"/>
                <w:szCs w:val="20"/>
                <w:lang w:eastAsia="fi-FI"/>
              </w:rPr>
              <w:t>t</w:t>
            </w:r>
          </w:p>
        </w:tc>
      </w:tr>
      <w:tr w:rsidR="008410DB" w:rsidRPr="002A5471" w:rsidTr="002A5471">
        <w:trPr>
          <w:trHeight w:val="1417"/>
        </w:trPr>
        <w:tc>
          <w:tcPr>
            <w:tcW w:w="2828" w:type="dxa"/>
            <w:tcMar>
              <w:top w:w="113" w:type="dxa"/>
            </w:tcMar>
            <w:vAlign w:val="center"/>
          </w:tcPr>
          <w:p w:rsidR="008410DB" w:rsidRPr="002A5471" w:rsidRDefault="009D1740" w:rsidP="002A5471">
            <w:pPr>
              <w:spacing w:after="0" w:line="240" w:lineRule="auto"/>
              <w:rPr>
                <w:b/>
                <w:noProof/>
                <w:sz w:val="20"/>
                <w:szCs w:val="20"/>
                <w:lang w:eastAsia="fi-FI"/>
              </w:rPr>
            </w:pPr>
            <w:r>
              <w:rPr>
                <w:b/>
                <w:noProof/>
                <w:sz w:val="20"/>
                <w:szCs w:val="20"/>
                <w:lang w:eastAsia="fi-FI"/>
              </w:rPr>
              <w:t>S</w:t>
            </w:r>
            <w:r w:rsidR="0059274A">
              <w:rPr>
                <w:b/>
                <w:noProof/>
                <w:sz w:val="20"/>
                <w:szCs w:val="20"/>
                <w:lang w:eastAsia="fi-FI"/>
              </w:rPr>
              <w:t>osiaalinen media ja esitysgrafiikka</w:t>
            </w:r>
          </w:p>
        </w:tc>
        <w:tc>
          <w:tcPr>
            <w:tcW w:w="2829" w:type="dxa"/>
            <w:vAlign w:val="center"/>
          </w:tcPr>
          <w:p w:rsidR="008410DB" w:rsidRPr="00DE4863" w:rsidRDefault="008410DB" w:rsidP="00DE4863">
            <w:pPr>
              <w:rPr>
                <w:sz w:val="20"/>
                <w:szCs w:val="20"/>
                <w:lang w:eastAsia="fi-FI"/>
              </w:rPr>
            </w:pPr>
          </w:p>
        </w:tc>
        <w:tc>
          <w:tcPr>
            <w:tcW w:w="2829" w:type="dxa"/>
            <w:vAlign w:val="center"/>
          </w:tcPr>
          <w:p w:rsidR="008410DB" w:rsidRPr="00DE4863" w:rsidRDefault="00BA3775" w:rsidP="00BA3775">
            <w:pPr>
              <w:spacing w:after="0" w:line="240" w:lineRule="auto"/>
              <w:rPr>
                <w:sz w:val="20"/>
                <w:szCs w:val="20"/>
                <w:lang w:eastAsia="fi-FI"/>
              </w:rPr>
            </w:pPr>
            <w:r>
              <w:rPr>
                <w:b/>
                <w:noProof/>
                <w:sz w:val="20"/>
                <w:szCs w:val="20"/>
                <w:lang w:eastAsia="fi-FI"/>
              </w:rPr>
              <w:t xml:space="preserve">Osaa käyttää sosiaalisen median työvälineitä  ammatillisessa viestinnässä. </w:t>
            </w:r>
          </w:p>
        </w:tc>
        <w:tc>
          <w:tcPr>
            <w:tcW w:w="2829" w:type="dxa"/>
            <w:vAlign w:val="center"/>
          </w:tcPr>
          <w:p w:rsidR="008410DB" w:rsidRPr="00DE4863" w:rsidRDefault="008410DB" w:rsidP="00DE486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8410DB" w:rsidRPr="00DE4863" w:rsidRDefault="00715028" w:rsidP="00715028">
            <w:pPr>
              <w:spacing w:after="0" w:line="240" w:lineRule="auto"/>
              <w:rPr>
                <w:noProof/>
                <w:sz w:val="20"/>
                <w:szCs w:val="20"/>
              </w:rPr>
            </w:pPr>
            <w:r w:rsidRPr="00715028">
              <w:rPr>
                <w:b/>
                <w:noProof/>
                <w:sz w:val="20"/>
                <w:szCs w:val="20"/>
                <w:lang w:eastAsia="fi-FI"/>
              </w:rPr>
              <w:t>Palautettavat oppimistehtävät</w:t>
            </w:r>
          </w:p>
        </w:tc>
      </w:tr>
    </w:tbl>
    <w:p w:rsidR="003F3C25" w:rsidRPr="00A35620" w:rsidRDefault="00631935">
      <w:pPr>
        <w:rPr>
          <w:b/>
        </w:rPr>
      </w:pPr>
      <w:r>
        <w:rPr>
          <w:rStyle w:val="PlaceholderText"/>
          <w:b/>
        </w:rPr>
        <w:t xml:space="preserve">LLA8115 </w:t>
      </w:r>
      <w:r w:rsidR="0059274A">
        <w:rPr>
          <w:rStyle w:val="PlaceholderText"/>
          <w:b/>
        </w:rPr>
        <w:t>Tietotekniset taidot</w:t>
      </w:r>
    </w:p>
    <w:sectPr w:rsidR="003F3C25" w:rsidRPr="00A35620" w:rsidSect="008410DB">
      <w:type w:val="continuous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71"/>
    <w:rsid w:val="00066F64"/>
    <w:rsid w:val="000955C9"/>
    <w:rsid w:val="000E14AD"/>
    <w:rsid w:val="00144731"/>
    <w:rsid w:val="001563F3"/>
    <w:rsid w:val="0018711C"/>
    <w:rsid w:val="002950BE"/>
    <w:rsid w:val="002A5471"/>
    <w:rsid w:val="003E59DA"/>
    <w:rsid w:val="003F3C25"/>
    <w:rsid w:val="0041218B"/>
    <w:rsid w:val="00467DAB"/>
    <w:rsid w:val="0059274A"/>
    <w:rsid w:val="005D581B"/>
    <w:rsid w:val="006223D9"/>
    <w:rsid w:val="00631935"/>
    <w:rsid w:val="0063591F"/>
    <w:rsid w:val="00715028"/>
    <w:rsid w:val="00734511"/>
    <w:rsid w:val="0074051E"/>
    <w:rsid w:val="007A490F"/>
    <w:rsid w:val="007E1247"/>
    <w:rsid w:val="007E61CA"/>
    <w:rsid w:val="008410DB"/>
    <w:rsid w:val="009545A5"/>
    <w:rsid w:val="009D1740"/>
    <w:rsid w:val="00A203C6"/>
    <w:rsid w:val="00A20BEF"/>
    <w:rsid w:val="00A35620"/>
    <w:rsid w:val="00A64C87"/>
    <w:rsid w:val="00AD46AE"/>
    <w:rsid w:val="00BA3775"/>
    <w:rsid w:val="00BE1F59"/>
    <w:rsid w:val="00CA624F"/>
    <w:rsid w:val="00CE5027"/>
    <w:rsid w:val="00D62A83"/>
    <w:rsid w:val="00DE4863"/>
    <w:rsid w:val="00E45997"/>
    <w:rsid w:val="00E54D9A"/>
    <w:rsid w:val="00EB5F11"/>
    <w:rsid w:val="00EC6AE7"/>
    <w:rsid w:val="00ED1B3E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chartTrackingRefBased/>
  <w15:docId w15:val="{4893B5B4-7661-4536-8D96-E2509D2F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2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0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ED1B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B3E"/>
    <w:rPr>
      <w:rFonts w:ascii="Tahoma" w:hAnsi="Tahoma" w:cs="Tahoma"/>
      <w:sz w:val="16"/>
      <w:szCs w:val="16"/>
    </w:rPr>
  </w:style>
  <w:style w:type="character" w:customStyle="1" w:styleId="Tyyli1">
    <w:name w:val="Tyyli1"/>
    <w:uiPriority w:val="1"/>
    <w:rsid w:val="00ED1B3E"/>
    <w:rPr>
      <w:rFonts w:ascii="Calibri" w:hAnsi="Calibri"/>
      <w:b/>
      <w:sz w:val="24"/>
    </w:rPr>
  </w:style>
  <w:style w:type="character" w:customStyle="1" w:styleId="Tyyli2">
    <w:name w:val="Tyyli2"/>
    <w:uiPriority w:val="1"/>
    <w:rsid w:val="007A490F"/>
    <w:rPr>
      <w:rFonts w:ascii="Calibri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orary%20Internet%20Files\Content.Outlook\NRU33OIC\Arviointikriteer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3E31-A29C-4025-BDB9-FBCB947A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Arviointikriteerit</Template>
  <TotalTime>0</TotalTime>
  <Pages>1</Pages>
  <Words>82</Words>
  <Characters>672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kk45463</dc:creator>
  <cp:keywords/>
  <cp:lastModifiedBy>Maisa Haatainen</cp:lastModifiedBy>
  <cp:revision>2</cp:revision>
  <cp:lastPrinted>2015-10-29T13:15:00Z</cp:lastPrinted>
  <dcterms:created xsi:type="dcterms:W3CDTF">2016-01-20T13:05:00Z</dcterms:created>
  <dcterms:modified xsi:type="dcterms:W3CDTF">2016-01-20T13:05:00Z</dcterms:modified>
</cp:coreProperties>
</file>